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E26A" w14:textId="7189F88F" w:rsidR="00C741C3" w:rsidRDefault="00782A24" w:rsidP="00E7500F">
      <w:pPr>
        <w:rPr>
          <w:b/>
        </w:rPr>
      </w:pPr>
      <w:bookmarkStart w:id="0" w:name="Check1"/>
      <w:r>
        <w:rPr>
          <w:noProof/>
        </w:rPr>
        <w:drawing>
          <wp:anchor distT="0" distB="0" distL="114300" distR="114300" simplePos="0" relativeHeight="251658240" behindDoc="1" locked="0" layoutInCell="1" allowOverlap="1" wp14:anchorId="006C5C21" wp14:editId="31A30381">
            <wp:simplePos x="0" y="0"/>
            <wp:positionH relativeFrom="column">
              <wp:posOffset>284480</wp:posOffset>
            </wp:positionH>
            <wp:positionV relativeFrom="paragraph">
              <wp:posOffset>140335</wp:posOffset>
            </wp:positionV>
            <wp:extent cx="1552575" cy="914400"/>
            <wp:effectExtent l="0" t="0" r="0" b="0"/>
            <wp:wrapNone/>
            <wp:docPr id="5" name="Picture 1" descr="CHU_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_Black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A5B">
        <w:tab/>
      </w:r>
    </w:p>
    <w:p w14:paraId="2F5CC6B0" w14:textId="77777777" w:rsidR="00C741C3" w:rsidRPr="001A5B60" w:rsidRDefault="00C741C3" w:rsidP="00115066">
      <w:pPr>
        <w:pBdr>
          <w:top w:val="single" w:sz="4" w:space="1" w:color="auto"/>
          <w:left w:val="single" w:sz="4" w:space="4" w:color="auto"/>
          <w:bottom w:val="single" w:sz="4" w:space="1" w:color="auto"/>
          <w:right w:val="single" w:sz="4" w:space="4" w:color="auto"/>
        </w:pBdr>
        <w:ind w:left="4320" w:firstLine="720"/>
        <w:rPr>
          <w:rFonts w:ascii="Calibri" w:hAnsi="Calibri"/>
          <w:sz w:val="20"/>
          <w:szCs w:val="20"/>
          <w:u w:val="single"/>
        </w:rPr>
      </w:pPr>
      <w:r w:rsidRPr="001A5B60">
        <w:rPr>
          <w:rFonts w:ascii="Calibri" w:hAnsi="Calibri"/>
          <w:b/>
          <w:sz w:val="20"/>
          <w:szCs w:val="20"/>
          <w:u w:val="single"/>
        </w:rPr>
        <w:t>Chugach Buyer Use Only – Suspense Info</w:t>
      </w:r>
    </w:p>
    <w:p w14:paraId="153F2109" w14:textId="77777777" w:rsidR="000A2A5B" w:rsidRPr="001A5B60" w:rsidRDefault="000A2A5B" w:rsidP="00115066">
      <w:pPr>
        <w:pBdr>
          <w:top w:val="single" w:sz="4" w:space="1" w:color="auto"/>
          <w:left w:val="single" w:sz="4" w:space="4" w:color="auto"/>
          <w:bottom w:val="single" w:sz="4" w:space="1" w:color="auto"/>
          <w:right w:val="single" w:sz="4" w:space="4" w:color="auto"/>
        </w:pBdr>
        <w:ind w:left="4320" w:firstLine="720"/>
        <w:rPr>
          <w:rFonts w:ascii="Calibri" w:hAnsi="Calibri"/>
          <w:sz w:val="20"/>
          <w:szCs w:val="20"/>
        </w:rPr>
      </w:pPr>
      <w:r w:rsidRPr="001A5B60">
        <w:rPr>
          <w:rFonts w:ascii="Calibri" w:hAnsi="Calibri"/>
          <w:sz w:val="20"/>
          <w:szCs w:val="20"/>
        </w:rPr>
        <w:t xml:space="preserve">Company’s Name:  </w:t>
      </w:r>
      <w:r w:rsidRPr="001A5B60">
        <w:rPr>
          <w:rFonts w:ascii="Calibri" w:hAnsi="Calibri"/>
          <w:b/>
          <w:bCs/>
          <w:color w:val="000000"/>
          <w:sz w:val="20"/>
          <w:szCs w:val="20"/>
          <w:highlight w:val="yellow"/>
        </w:rPr>
        <w:fldChar w:fldCharType="begin">
          <w:ffData>
            <w:name w:val="Text39"/>
            <w:enabled/>
            <w:calcOnExit w:val="0"/>
            <w:textInput/>
          </w:ffData>
        </w:fldChar>
      </w:r>
      <w:r w:rsidRPr="001A5B60">
        <w:rPr>
          <w:rFonts w:ascii="Calibri" w:hAnsi="Calibri"/>
          <w:b/>
          <w:bCs/>
          <w:color w:val="000000"/>
          <w:sz w:val="20"/>
          <w:szCs w:val="20"/>
          <w:highlight w:val="yellow"/>
        </w:rPr>
        <w:instrText xml:space="preserve"> FORMTEXT </w:instrText>
      </w:r>
      <w:r w:rsidRPr="001A5B60">
        <w:rPr>
          <w:rFonts w:ascii="Calibri" w:hAnsi="Calibri"/>
          <w:b/>
          <w:bCs/>
          <w:color w:val="000000"/>
          <w:sz w:val="20"/>
          <w:szCs w:val="20"/>
          <w:highlight w:val="yellow"/>
        </w:rPr>
      </w:r>
      <w:r w:rsidRPr="001A5B60">
        <w:rPr>
          <w:rFonts w:ascii="Calibri" w:hAnsi="Calibri"/>
          <w:b/>
          <w:bCs/>
          <w:color w:val="000000"/>
          <w:sz w:val="20"/>
          <w:szCs w:val="20"/>
          <w:highlight w:val="yellow"/>
        </w:rPr>
        <w:fldChar w:fldCharType="separate"/>
      </w:r>
      <w:r w:rsidR="00984DE0" w:rsidRPr="001A5B60">
        <w:rPr>
          <w:rFonts w:ascii="Calibri" w:hAnsi="Calibri"/>
          <w:b/>
          <w:bCs/>
          <w:color w:val="000000"/>
          <w:sz w:val="20"/>
          <w:szCs w:val="20"/>
          <w:highlight w:val="yellow"/>
        </w:rPr>
        <w:t> </w:t>
      </w:r>
      <w:r w:rsidR="00984DE0" w:rsidRPr="001A5B60">
        <w:rPr>
          <w:rFonts w:ascii="Calibri" w:hAnsi="Calibri"/>
          <w:b/>
          <w:bCs/>
          <w:color w:val="000000"/>
          <w:sz w:val="20"/>
          <w:szCs w:val="20"/>
          <w:highlight w:val="yellow"/>
        </w:rPr>
        <w:t> </w:t>
      </w:r>
      <w:r w:rsidR="00984DE0" w:rsidRPr="001A5B60">
        <w:rPr>
          <w:rFonts w:ascii="Calibri" w:hAnsi="Calibri"/>
          <w:b/>
          <w:bCs/>
          <w:color w:val="000000"/>
          <w:sz w:val="20"/>
          <w:szCs w:val="20"/>
          <w:highlight w:val="yellow"/>
        </w:rPr>
        <w:t> </w:t>
      </w:r>
      <w:r w:rsidR="00984DE0" w:rsidRPr="001A5B60">
        <w:rPr>
          <w:rFonts w:ascii="Calibri" w:hAnsi="Calibri"/>
          <w:b/>
          <w:bCs/>
          <w:color w:val="000000"/>
          <w:sz w:val="20"/>
          <w:szCs w:val="20"/>
          <w:highlight w:val="yellow"/>
        </w:rPr>
        <w:t> </w:t>
      </w:r>
      <w:r w:rsidR="00984DE0"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fldChar w:fldCharType="end"/>
      </w:r>
    </w:p>
    <w:p w14:paraId="31E31A9B" w14:textId="77777777" w:rsidR="000A2A5B" w:rsidRPr="001A5B60" w:rsidRDefault="000A2A5B" w:rsidP="00115066">
      <w:pPr>
        <w:pBdr>
          <w:top w:val="single" w:sz="4" w:space="1" w:color="auto"/>
          <w:left w:val="single" w:sz="4" w:space="4" w:color="auto"/>
          <w:bottom w:val="single" w:sz="4" w:space="1" w:color="auto"/>
          <w:right w:val="single" w:sz="4" w:space="4" w:color="auto"/>
        </w:pBdr>
        <w:ind w:left="4320" w:firstLine="720"/>
        <w:rPr>
          <w:rFonts w:ascii="Calibri" w:hAnsi="Calibri"/>
          <w:sz w:val="20"/>
          <w:szCs w:val="20"/>
        </w:rPr>
      </w:pPr>
      <w:r w:rsidRPr="001A5B60">
        <w:rPr>
          <w:rFonts w:ascii="Calibri" w:hAnsi="Calibri"/>
          <w:sz w:val="20"/>
          <w:szCs w:val="20"/>
        </w:rPr>
        <w:t>Date Rep</w:t>
      </w:r>
      <w:r w:rsidR="00D11111" w:rsidRPr="001A5B60">
        <w:rPr>
          <w:rFonts w:ascii="Calibri" w:hAnsi="Calibri"/>
          <w:sz w:val="20"/>
          <w:szCs w:val="20"/>
        </w:rPr>
        <w:t>resentations</w:t>
      </w:r>
      <w:r w:rsidRPr="001A5B60">
        <w:rPr>
          <w:rFonts w:ascii="Calibri" w:hAnsi="Calibri"/>
          <w:sz w:val="20"/>
          <w:szCs w:val="20"/>
        </w:rPr>
        <w:t xml:space="preserve"> &amp; Cert</w:t>
      </w:r>
      <w:r w:rsidR="00D11111" w:rsidRPr="001A5B60">
        <w:rPr>
          <w:rFonts w:ascii="Calibri" w:hAnsi="Calibri"/>
          <w:sz w:val="20"/>
          <w:szCs w:val="20"/>
        </w:rPr>
        <w:t>ification</w:t>
      </w:r>
      <w:r w:rsidRPr="001A5B60">
        <w:rPr>
          <w:rFonts w:ascii="Calibri" w:hAnsi="Calibri"/>
          <w:sz w:val="20"/>
          <w:szCs w:val="20"/>
        </w:rPr>
        <w:t xml:space="preserve">s Signed:  </w:t>
      </w:r>
      <w:r w:rsidRPr="001A5B60">
        <w:rPr>
          <w:rFonts w:ascii="Calibri" w:hAnsi="Calibri"/>
          <w:b/>
          <w:bCs/>
          <w:color w:val="000000"/>
          <w:sz w:val="20"/>
          <w:szCs w:val="20"/>
          <w:highlight w:val="yellow"/>
        </w:rPr>
        <w:fldChar w:fldCharType="begin">
          <w:ffData>
            <w:name w:val="Text39"/>
            <w:enabled/>
            <w:calcOnExit w:val="0"/>
            <w:textInput/>
          </w:ffData>
        </w:fldChar>
      </w:r>
      <w:r w:rsidRPr="001A5B60">
        <w:rPr>
          <w:rFonts w:ascii="Calibri" w:hAnsi="Calibri"/>
          <w:b/>
          <w:bCs/>
          <w:color w:val="000000"/>
          <w:sz w:val="20"/>
          <w:szCs w:val="20"/>
          <w:highlight w:val="yellow"/>
        </w:rPr>
        <w:instrText xml:space="preserve"> FORMTEXT </w:instrText>
      </w:r>
      <w:r w:rsidRPr="001A5B60">
        <w:rPr>
          <w:rFonts w:ascii="Calibri" w:hAnsi="Calibri"/>
          <w:b/>
          <w:bCs/>
          <w:color w:val="000000"/>
          <w:sz w:val="20"/>
          <w:szCs w:val="20"/>
          <w:highlight w:val="yellow"/>
        </w:rPr>
      </w:r>
      <w:r w:rsidRPr="001A5B60">
        <w:rPr>
          <w:rFonts w:ascii="Calibri" w:hAnsi="Calibri"/>
          <w:b/>
          <w:bCs/>
          <w:color w:val="000000"/>
          <w:sz w:val="20"/>
          <w:szCs w:val="20"/>
          <w:highlight w:val="yellow"/>
        </w:rPr>
        <w:fldChar w:fldCharType="separate"/>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fldChar w:fldCharType="end"/>
      </w:r>
    </w:p>
    <w:p w14:paraId="708078F5" w14:textId="77777777" w:rsidR="000A2A5B" w:rsidRDefault="000A2A5B" w:rsidP="00115066">
      <w:pPr>
        <w:pBdr>
          <w:top w:val="single" w:sz="4" w:space="1" w:color="auto"/>
          <w:left w:val="single" w:sz="4" w:space="4" w:color="auto"/>
          <w:bottom w:val="single" w:sz="4" w:space="1" w:color="auto"/>
          <w:right w:val="single" w:sz="4" w:space="4" w:color="auto"/>
        </w:pBdr>
        <w:ind w:left="4320" w:firstLine="720"/>
        <w:rPr>
          <w:rFonts w:ascii="Calibri" w:hAnsi="Calibri"/>
          <w:b/>
          <w:bCs/>
          <w:color w:val="000000"/>
          <w:sz w:val="20"/>
          <w:szCs w:val="20"/>
        </w:rPr>
      </w:pPr>
      <w:r w:rsidRPr="001A5B60">
        <w:rPr>
          <w:rFonts w:ascii="Calibri" w:hAnsi="Calibri"/>
          <w:sz w:val="20"/>
          <w:szCs w:val="20"/>
        </w:rPr>
        <w:t xml:space="preserve">Expiration Date:  </w:t>
      </w:r>
      <w:r w:rsidRPr="001A5B60">
        <w:rPr>
          <w:rFonts w:ascii="Calibri" w:hAnsi="Calibri"/>
          <w:b/>
          <w:bCs/>
          <w:color w:val="000000"/>
          <w:sz w:val="20"/>
          <w:szCs w:val="20"/>
          <w:highlight w:val="yellow"/>
        </w:rPr>
        <w:fldChar w:fldCharType="begin">
          <w:ffData>
            <w:name w:val="Text39"/>
            <w:enabled/>
            <w:calcOnExit w:val="0"/>
            <w:textInput/>
          </w:ffData>
        </w:fldChar>
      </w:r>
      <w:r w:rsidRPr="001A5B60">
        <w:rPr>
          <w:rFonts w:ascii="Calibri" w:hAnsi="Calibri"/>
          <w:b/>
          <w:bCs/>
          <w:color w:val="000000"/>
          <w:sz w:val="20"/>
          <w:szCs w:val="20"/>
          <w:highlight w:val="yellow"/>
        </w:rPr>
        <w:instrText xml:space="preserve"> FORMTEXT </w:instrText>
      </w:r>
      <w:r w:rsidRPr="001A5B60">
        <w:rPr>
          <w:rFonts w:ascii="Calibri" w:hAnsi="Calibri"/>
          <w:b/>
          <w:bCs/>
          <w:color w:val="000000"/>
          <w:sz w:val="20"/>
          <w:szCs w:val="20"/>
          <w:highlight w:val="yellow"/>
        </w:rPr>
      </w:r>
      <w:r w:rsidRPr="001A5B60">
        <w:rPr>
          <w:rFonts w:ascii="Calibri" w:hAnsi="Calibri"/>
          <w:b/>
          <w:bCs/>
          <w:color w:val="000000"/>
          <w:sz w:val="20"/>
          <w:szCs w:val="20"/>
          <w:highlight w:val="yellow"/>
        </w:rPr>
        <w:fldChar w:fldCharType="separate"/>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fldChar w:fldCharType="end"/>
      </w:r>
    </w:p>
    <w:p w14:paraId="0BAD483E" w14:textId="77777777" w:rsidR="00115066" w:rsidRDefault="00115066" w:rsidP="00115066">
      <w:pPr>
        <w:pBdr>
          <w:top w:val="single" w:sz="4" w:space="1" w:color="auto"/>
          <w:left w:val="single" w:sz="4" w:space="4" w:color="auto"/>
          <w:bottom w:val="single" w:sz="4" w:space="1" w:color="auto"/>
          <w:right w:val="single" w:sz="4" w:space="4" w:color="auto"/>
        </w:pBdr>
        <w:ind w:left="4320" w:firstLine="720"/>
        <w:rPr>
          <w:rFonts w:ascii="Calibri" w:hAnsi="Calibri"/>
          <w:b/>
          <w:bCs/>
          <w:color w:val="000000"/>
          <w:sz w:val="20"/>
          <w:szCs w:val="20"/>
        </w:rPr>
      </w:pPr>
    </w:p>
    <w:p w14:paraId="11B9221B" w14:textId="77777777" w:rsidR="00115066" w:rsidRPr="001A5B60" w:rsidRDefault="00115066" w:rsidP="00210A57">
      <w:pPr>
        <w:pBdr>
          <w:top w:val="single" w:sz="4" w:space="1" w:color="auto"/>
          <w:left w:val="single" w:sz="4" w:space="4" w:color="auto"/>
          <w:bottom w:val="single" w:sz="4" w:space="1" w:color="auto"/>
          <w:right w:val="single" w:sz="4" w:space="4" w:color="auto"/>
        </w:pBdr>
        <w:ind w:left="4320"/>
        <w:rPr>
          <w:rFonts w:ascii="Calibri" w:hAnsi="Calibri"/>
          <w:sz w:val="20"/>
          <w:szCs w:val="20"/>
        </w:rPr>
      </w:pPr>
      <w:r>
        <w:rPr>
          <w:rFonts w:ascii="Calibri" w:hAnsi="Calibri"/>
          <w:b/>
          <w:bCs/>
          <w:color w:val="000000"/>
          <w:sz w:val="20"/>
          <w:szCs w:val="20"/>
        </w:rPr>
        <w:t xml:space="preserve">Reviewed by___________________________    </w:t>
      </w:r>
      <w:r w:rsidR="00210A57">
        <w:rPr>
          <w:rFonts w:ascii="Calibri" w:hAnsi="Calibri"/>
          <w:b/>
          <w:bCs/>
          <w:color w:val="000000"/>
          <w:sz w:val="20"/>
          <w:szCs w:val="20"/>
        </w:rPr>
        <w:t xml:space="preserve">  </w:t>
      </w:r>
      <w:r>
        <w:rPr>
          <w:rFonts w:ascii="Calibri" w:hAnsi="Calibri"/>
          <w:b/>
          <w:bCs/>
          <w:color w:val="000000"/>
          <w:sz w:val="20"/>
          <w:szCs w:val="20"/>
        </w:rPr>
        <w:t>Date_______________</w:t>
      </w:r>
    </w:p>
    <w:p w14:paraId="065E2667" w14:textId="77777777" w:rsidR="009463D7" w:rsidRPr="001B356E" w:rsidRDefault="009463D7" w:rsidP="00E7500F">
      <w:pPr>
        <w:rPr>
          <w:rFonts w:ascii="Verdana" w:hAnsi="Verdana"/>
          <w:color w:val="000000"/>
          <w:sz w:val="28"/>
          <w:szCs w:val="28"/>
        </w:rPr>
      </w:pPr>
      <w:r>
        <w:t xml:space="preserve">                 </w:t>
      </w:r>
      <w:r w:rsidR="000A2A5B">
        <w:t xml:space="preserve">        </w:t>
      </w:r>
    </w:p>
    <w:p w14:paraId="64F3E08F" w14:textId="77777777" w:rsidR="009463D7" w:rsidRPr="001A5B60" w:rsidRDefault="0073782F" w:rsidP="00E7500F">
      <w:pPr>
        <w:jc w:val="center"/>
        <w:rPr>
          <w:rFonts w:ascii="Calibri" w:hAnsi="Calibri"/>
          <w:b/>
          <w:color w:val="000000"/>
          <w:sz w:val="40"/>
          <w:szCs w:val="40"/>
          <w:u w:val="single"/>
        </w:rPr>
      </w:pPr>
      <w:r w:rsidRPr="001A5B60">
        <w:rPr>
          <w:rFonts w:ascii="Calibri" w:hAnsi="Calibri"/>
          <w:b/>
          <w:color w:val="000000"/>
          <w:sz w:val="40"/>
          <w:szCs w:val="40"/>
          <w:u w:val="single"/>
        </w:rPr>
        <w:t>Representations and Certifications</w:t>
      </w:r>
    </w:p>
    <w:p w14:paraId="7AFAAF0E" w14:textId="77777777" w:rsidR="0073782F" w:rsidRPr="00A63D24" w:rsidRDefault="0073782F" w:rsidP="00E7500F">
      <w:pPr>
        <w:jc w:val="center"/>
        <w:rPr>
          <w:rFonts w:ascii="Calibri" w:hAnsi="Calibri"/>
          <w:b/>
          <w:color w:val="000000"/>
          <w:sz w:val="36"/>
          <w:szCs w:val="36"/>
        </w:rPr>
      </w:pPr>
    </w:p>
    <w:p w14:paraId="7E1A9582" w14:textId="77777777" w:rsidR="00C332EA" w:rsidRPr="00A1426A" w:rsidRDefault="00564F70" w:rsidP="00352A87">
      <w:pPr>
        <w:ind w:firstLine="720"/>
        <w:rPr>
          <w:rFonts w:ascii="Calibri" w:hAnsi="Calibri"/>
          <w:b/>
          <w:sz w:val="20"/>
          <w:szCs w:val="20"/>
        </w:rPr>
      </w:pPr>
      <w:r w:rsidRPr="00A1426A">
        <w:rPr>
          <w:rFonts w:ascii="Calibri" w:hAnsi="Calibri"/>
          <w:b/>
          <w:sz w:val="20"/>
          <w:szCs w:val="20"/>
        </w:rPr>
        <w:t xml:space="preserve">Offeror’s </w:t>
      </w:r>
      <w:r w:rsidR="00886219">
        <w:rPr>
          <w:rFonts w:ascii="Calibri" w:hAnsi="Calibri"/>
          <w:b/>
          <w:sz w:val="20"/>
          <w:szCs w:val="20"/>
        </w:rPr>
        <w:t>Unique Entity Identifier (UEI)</w:t>
      </w:r>
      <w:r w:rsidRPr="00A1426A">
        <w:rPr>
          <w:rFonts w:ascii="Calibri" w:hAnsi="Calibri"/>
          <w:b/>
          <w:sz w:val="20"/>
          <w:szCs w:val="20"/>
        </w:rPr>
        <w:t xml:space="preserve">:  </w:t>
      </w:r>
      <w:r w:rsidRPr="00A1426A">
        <w:rPr>
          <w:rFonts w:ascii="Calibri" w:hAnsi="Calibri"/>
          <w:b/>
          <w:bCs/>
          <w:color w:val="000000"/>
          <w:sz w:val="20"/>
          <w:szCs w:val="20"/>
          <w:highlight w:val="yellow"/>
          <w:u w:val="single"/>
        </w:rPr>
        <w:fldChar w:fldCharType="begin">
          <w:ffData>
            <w:name w:val="Text4"/>
            <w:enabled/>
            <w:calcOnExit w:val="0"/>
            <w:textInput/>
          </w:ffData>
        </w:fldChar>
      </w:r>
      <w:r w:rsidRPr="00A1426A">
        <w:rPr>
          <w:rFonts w:ascii="Calibri" w:hAnsi="Calibri"/>
          <w:b/>
          <w:bCs/>
          <w:color w:val="000000"/>
          <w:sz w:val="20"/>
          <w:szCs w:val="20"/>
          <w:highlight w:val="yellow"/>
          <w:u w:val="single"/>
        </w:rPr>
        <w:instrText xml:space="preserve"> FORMTEXT </w:instrText>
      </w:r>
      <w:r w:rsidRPr="00A1426A">
        <w:rPr>
          <w:rFonts w:ascii="Calibri" w:hAnsi="Calibri"/>
          <w:b/>
          <w:bCs/>
          <w:color w:val="000000"/>
          <w:sz w:val="20"/>
          <w:szCs w:val="20"/>
          <w:highlight w:val="yellow"/>
          <w:u w:val="single"/>
        </w:rPr>
      </w:r>
      <w:r w:rsidRPr="00A1426A">
        <w:rPr>
          <w:rFonts w:ascii="Calibri" w:hAnsi="Calibri"/>
          <w:b/>
          <w:bCs/>
          <w:color w:val="000000"/>
          <w:sz w:val="20"/>
          <w:szCs w:val="20"/>
          <w:highlight w:val="yellow"/>
          <w:u w:val="single"/>
        </w:rPr>
        <w:fldChar w:fldCharType="separate"/>
      </w:r>
      <w:r w:rsidRPr="00A1426A">
        <w:rPr>
          <w:rFonts w:ascii="Calibri" w:hAnsi="Calibri"/>
          <w:b/>
          <w:bCs/>
          <w:color w:val="000000"/>
          <w:sz w:val="20"/>
          <w:szCs w:val="20"/>
          <w:highlight w:val="yellow"/>
          <w:u w:val="single"/>
        </w:rPr>
        <w:t> </w:t>
      </w:r>
      <w:r w:rsidRPr="00A1426A">
        <w:rPr>
          <w:rFonts w:ascii="Calibri" w:hAnsi="Calibri"/>
          <w:b/>
          <w:bCs/>
          <w:color w:val="000000"/>
          <w:sz w:val="20"/>
          <w:szCs w:val="20"/>
          <w:highlight w:val="yellow"/>
          <w:u w:val="single"/>
        </w:rPr>
        <w:t> </w:t>
      </w:r>
      <w:r w:rsidRPr="00A1426A">
        <w:rPr>
          <w:rFonts w:ascii="Calibri" w:hAnsi="Calibri"/>
          <w:b/>
          <w:bCs/>
          <w:color w:val="000000"/>
          <w:sz w:val="20"/>
          <w:szCs w:val="20"/>
          <w:highlight w:val="yellow"/>
          <w:u w:val="single"/>
        </w:rPr>
        <w:t> </w:t>
      </w:r>
      <w:r w:rsidRPr="00A1426A">
        <w:rPr>
          <w:rFonts w:ascii="Calibri" w:hAnsi="Calibri"/>
          <w:b/>
          <w:bCs/>
          <w:color w:val="000000"/>
          <w:sz w:val="20"/>
          <w:szCs w:val="20"/>
          <w:highlight w:val="yellow"/>
          <w:u w:val="single"/>
        </w:rPr>
        <w:t> </w:t>
      </w:r>
      <w:r w:rsidRPr="00A1426A">
        <w:rPr>
          <w:rFonts w:ascii="Calibri" w:hAnsi="Calibri"/>
          <w:b/>
          <w:bCs/>
          <w:color w:val="000000"/>
          <w:sz w:val="20"/>
          <w:szCs w:val="20"/>
          <w:highlight w:val="yellow"/>
          <w:u w:val="single"/>
        </w:rPr>
        <w:t> </w:t>
      </w:r>
      <w:r w:rsidRPr="00A1426A">
        <w:rPr>
          <w:rFonts w:ascii="Calibri" w:hAnsi="Calibri"/>
          <w:b/>
          <w:bCs/>
          <w:color w:val="000000"/>
          <w:sz w:val="20"/>
          <w:szCs w:val="20"/>
          <w:highlight w:val="yellow"/>
          <w:u w:val="single"/>
        </w:rPr>
        <w:fldChar w:fldCharType="end"/>
      </w:r>
    </w:p>
    <w:p w14:paraId="5CE68BF1" w14:textId="77777777" w:rsidR="00564F70" w:rsidRDefault="00564F70" w:rsidP="00352A87"/>
    <w:p w14:paraId="1393962A" w14:textId="77777777" w:rsidR="00564F70" w:rsidRPr="00C332EA" w:rsidRDefault="00D165C5" w:rsidP="00352A87">
      <w:pPr>
        <w:rPr>
          <w:vanish/>
        </w:rPr>
      </w:pPr>
      <w:r>
        <w:tab/>
      </w:r>
    </w:p>
    <w:p w14:paraId="37B8DCF4" w14:textId="77777777" w:rsidR="00F22DC8" w:rsidRPr="00F22DC8" w:rsidRDefault="00F22DC8" w:rsidP="00352A87">
      <w:pPr>
        <w:jc w:val="center"/>
        <w:rPr>
          <w:rFonts w:ascii="Calibri" w:hAnsi="Calibri"/>
          <w:b/>
          <w:bCs/>
          <w:color w:val="000000"/>
          <w:sz w:val="20"/>
          <w:szCs w:val="20"/>
        </w:rPr>
      </w:pPr>
      <w:bookmarkStart w:id="1" w:name="52.222-38"/>
      <w:bookmarkStart w:id="2" w:name="52.227-6"/>
      <w:bookmarkStart w:id="3" w:name="52.203-2"/>
      <w:bookmarkEnd w:id="0"/>
      <w:bookmarkEnd w:id="1"/>
      <w:bookmarkEnd w:id="2"/>
      <w:bookmarkEnd w:id="3"/>
    </w:p>
    <w:p w14:paraId="4A014459" w14:textId="509B8F80" w:rsidR="00110768" w:rsidRDefault="00110768" w:rsidP="00352A87">
      <w:pPr>
        <w:ind w:left="720"/>
        <w:jc w:val="both"/>
        <w:rPr>
          <w:rFonts w:ascii="Calibri" w:hAnsi="Calibri"/>
          <w:b/>
          <w:bCs/>
          <w:color w:val="000000"/>
          <w:sz w:val="20"/>
          <w:szCs w:val="20"/>
        </w:rPr>
      </w:pPr>
      <w:r w:rsidRPr="00F22DC8">
        <w:rPr>
          <w:rFonts w:ascii="Calibri" w:hAnsi="Calibri"/>
          <w:b/>
          <w:bCs/>
          <w:color w:val="000000"/>
          <w:sz w:val="20"/>
          <w:szCs w:val="20"/>
        </w:rPr>
        <w:t>52.203-11 Certification and Disclosure Regarding Payments to Influence Certain Federal Transactions (Sep 20</w:t>
      </w:r>
      <w:r w:rsidR="00924146">
        <w:rPr>
          <w:rFonts w:ascii="Calibri" w:hAnsi="Calibri"/>
          <w:b/>
          <w:bCs/>
          <w:color w:val="000000"/>
          <w:sz w:val="20"/>
          <w:szCs w:val="20"/>
        </w:rPr>
        <w:t>24</w:t>
      </w:r>
      <w:r w:rsidRPr="00F22DC8">
        <w:rPr>
          <w:rFonts w:ascii="Calibri" w:hAnsi="Calibri"/>
          <w:b/>
          <w:bCs/>
          <w:color w:val="000000"/>
          <w:sz w:val="20"/>
          <w:szCs w:val="20"/>
        </w:rPr>
        <w:t xml:space="preserve">) </w:t>
      </w:r>
    </w:p>
    <w:p w14:paraId="2DA7DDA7" w14:textId="77777777" w:rsidR="00F22DC8" w:rsidRDefault="00DF7A48" w:rsidP="00352A87">
      <w:pPr>
        <w:ind w:left="720"/>
        <w:jc w:val="both"/>
        <w:rPr>
          <w:rFonts w:ascii="Calibri" w:hAnsi="Calibri"/>
          <w:i/>
          <w:iCs/>
          <w:color w:val="000000"/>
          <w:sz w:val="20"/>
          <w:szCs w:val="20"/>
        </w:rPr>
      </w:pPr>
      <w:r>
        <w:rPr>
          <w:rFonts w:ascii="Calibri" w:hAnsi="Calibri"/>
          <w:i/>
          <w:iCs/>
          <w:color w:val="000000"/>
          <w:sz w:val="20"/>
          <w:szCs w:val="20"/>
        </w:rPr>
        <w:t>Applicable to any subcontract exceeding $200,000.00</w:t>
      </w:r>
    </w:p>
    <w:p w14:paraId="1BEF28E9" w14:textId="77777777" w:rsidR="00DF7A48" w:rsidRPr="00BE4750" w:rsidRDefault="00DF7A48" w:rsidP="00352A87">
      <w:pPr>
        <w:ind w:left="720"/>
        <w:jc w:val="both"/>
        <w:rPr>
          <w:rFonts w:ascii="Calibri" w:hAnsi="Calibri"/>
          <w:i/>
          <w:iCs/>
          <w:color w:val="000000"/>
          <w:sz w:val="20"/>
          <w:szCs w:val="20"/>
        </w:rPr>
      </w:pPr>
    </w:p>
    <w:p w14:paraId="410132EF" w14:textId="77777777" w:rsidR="00110768" w:rsidRPr="00110768" w:rsidRDefault="00110768" w:rsidP="00352A87">
      <w:pPr>
        <w:ind w:left="720"/>
        <w:jc w:val="both"/>
        <w:rPr>
          <w:rFonts w:ascii="Calibri" w:hAnsi="Calibri"/>
          <w:color w:val="000000"/>
          <w:sz w:val="20"/>
          <w:szCs w:val="20"/>
        </w:rPr>
      </w:pPr>
      <w:r w:rsidRPr="00110768">
        <w:rPr>
          <w:rFonts w:ascii="Calibri" w:hAnsi="Calibri"/>
          <w:color w:val="000000"/>
          <w:sz w:val="20"/>
          <w:szCs w:val="20"/>
        </w:rPr>
        <w:t>(a)</w:t>
      </w:r>
      <w:r w:rsidRPr="00110768">
        <w:rPr>
          <w:rFonts w:ascii="Calibri" w:hAnsi="Calibri"/>
          <w:color w:val="000000"/>
          <w:sz w:val="20"/>
          <w:szCs w:val="20"/>
        </w:rPr>
        <w:tab/>
        <w:t>Definitions. As used in this provision</w:t>
      </w:r>
      <w:proofErr w:type="gramStart"/>
      <w:r w:rsidRPr="00110768">
        <w:rPr>
          <w:rFonts w:ascii="Calibri" w:hAnsi="Calibri"/>
          <w:color w:val="000000"/>
          <w:sz w:val="20"/>
          <w:szCs w:val="20"/>
        </w:rPr>
        <w:t>—“</w:t>
      </w:r>
      <w:proofErr w:type="gramEnd"/>
      <w:r w:rsidRPr="00110768">
        <w:rPr>
          <w:rFonts w:ascii="Calibri" w:hAnsi="Calibri"/>
          <w:color w:val="000000"/>
          <w:sz w:val="20"/>
          <w:szCs w:val="20"/>
        </w:rPr>
        <w:t>Lobbying contact” has the meaning provided at 2 U.S.C. 1602(8). The terms “agency,” “influencing or attempting to influence,” “officer or employee of an agency,” “person,” “reasonable compensation,” and “regularly employed” are defined in the FAR clause of this solicitation entitled “Limitation on Payments to Influence Certain Federal Transactions” (52.203-12).</w:t>
      </w:r>
    </w:p>
    <w:p w14:paraId="660BCED1" w14:textId="77777777" w:rsidR="00110768" w:rsidRPr="00110768" w:rsidRDefault="00110768" w:rsidP="00352A87">
      <w:pPr>
        <w:ind w:left="720"/>
        <w:jc w:val="both"/>
        <w:rPr>
          <w:rFonts w:ascii="Calibri" w:hAnsi="Calibri"/>
          <w:color w:val="000000"/>
          <w:sz w:val="20"/>
          <w:szCs w:val="20"/>
        </w:rPr>
      </w:pPr>
      <w:r w:rsidRPr="00110768">
        <w:rPr>
          <w:rFonts w:ascii="Calibri" w:hAnsi="Calibri"/>
          <w:color w:val="000000"/>
          <w:sz w:val="20"/>
          <w:szCs w:val="20"/>
        </w:rPr>
        <w:t>(b)</w:t>
      </w:r>
      <w:r w:rsidRPr="00110768">
        <w:rPr>
          <w:rFonts w:ascii="Calibri" w:hAnsi="Calibri"/>
          <w:color w:val="000000"/>
          <w:sz w:val="20"/>
          <w:szCs w:val="20"/>
        </w:rPr>
        <w:tab/>
        <w:t>Prohibition. The prohibition and exceptions contained in the FAR clause of this solicitation entitled “Limitation on Payments to Influence Certain Federal Transactions” (52.203-12) are hereby incorporated by reference in this provision.</w:t>
      </w:r>
    </w:p>
    <w:p w14:paraId="6E0A1984" w14:textId="77777777" w:rsidR="00110768" w:rsidRPr="00110768" w:rsidRDefault="00110768" w:rsidP="00352A87">
      <w:pPr>
        <w:ind w:left="720"/>
        <w:jc w:val="both"/>
        <w:rPr>
          <w:rFonts w:ascii="Calibri" w:hAnsi="Calibri"/>
          <w:color w:val="000000"/>
          <w:sz w:val="20"/>
          <w:szCs w:val="20"/>
        </w:rPr>
      </w:pPr>
      <w:r w:rsidRPr="00110768">
        <w:rPr>
          <w:rFonts w:ascii="Calibri" w:hAnsi="Calibri"/>
          <w:color w:val="000000"/>
          <w:sz w:val="20"/>
          <w:szCs w:val="20"/>
        </w:rPr>
        <w:t>(c)</w:t>
      </w:r>
      <w:r w:rsidRPr="00110768">
        <w:rPr>
          <w:rFonts w:ascii="Calibri" w:hAnsi="Calibri"/>
          <w:color w:val="000000"/>
          <w:sz w:val="20"/>
          <w:szCs w:val="20"/>
        </w:rPr>
        <w:tab/>
        <w:t>Certification. The offeror,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1481C4E2" w14:textId="77777777" w:rsidR="00110768" w:rsidRPr="00110768" w:rsidRDefault="00110768" w:rsidP="00352A87">
      <w:pPr>
        <w:ind w:left="720"/>
        <w:jc w:val="both"/>
        <w:rPr>
          <w:rFonts w:ascii="Calibri" w:hAnsi="Calibri"/>
          <w:color w:val="000000"/>
          <w:sz w:val="20"/>
          <w:szCs w:val="20"/>
        </w:rPr>
      </w:pPr>
      <w:r w:rsidRPr="00110768">
        <w:rPr>
          <w:rFonts w:ascii="Calibri" w:hAnsi="Calibri"/>
          <w:color w:val="000000"/>
          <w:sz w:val="20"/>
          <w:szCs w:val="20"/>
        </w:rPr>
        <w:t>(d)</w:t>
      </w:r>
      <w:r w:rsidRPr="00110768">
        <w:rPr>
          <w:rFonts w:ascii="Calibri" w:hAnsi="Calibri"/>
          <w:color w:val="000000"/>
          <w:sz w:val="20"/>
          <w:szCs w:val="20"/>
        </w:rPr>
        <w:tab/>
        <w:t xml:space="preserve">Disclosure. If any registrants under the Lobbying Disclosure Act of 1995 have made a lobbying </w:t>
      </w:r>
      <w:proofErr w:type="gramStart"/>
      <w:r w:rsidRPr="00110768">
        <w:rPr>
          <w:rFonts w:ascii="Calibri" w:hAnsi="Calibri"/>
          <w:color w:val="000000"/>
          <w:sz w:val="20"/>
          <w:szCs w:val="20"/>
        </w:rPr>
        <w:t>contact</w:t>
      </w:r>
      <w:proofErr w:type="gramEnd"/>
      <w:r w:rsidRPr="00110768">
        <w:rPr>
          <w:rFonts w:ascii="Calibri" w:hAnsi="Calibri"/>
          <w:color w:val="000000"/>
          <w:sz w:val="20"/>
          <w:szCs w:val="20"/>
        </w:rPr>
        <w:t xml:space="preserve">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w:t>
      </w:r>
    </w:p>
    <w:p w14:paraId="516AC32E" w14:textId="7ADD02FA" w:rsidR="00110768" w:rsidRPr="00110768" w:rsidRDefault="00110768" w:rsidP="00352A87">
      <w:pPr>
        <w:ind w:left="720"/>
        <w:jc w:val="both"/>
        <w:rPr>
          <w:rFonts w:ascii="Calibri" w:hAnsi="Calibri"/>
          <w:color w:val="000000"/>
          <w:sz w:val="20"/>
          <w:szCs w:val="20"/>
        </w:rPr>
      </w:pPr>
      <w:r w:rsidRPr="00110768">
        <w:rPr>
          <w:rFonts w:ascii="Calibri" w:hAnsi="Calibri"/>
          <w:color w:val="000000"/>
          <w:sz w:val="20"/>
          <w:szCs w:val="20"/>
        </w:rPr>
        <w:t>(e)</w:t>
      </w:r>
      <w:r w:rsidRPr="00110768">
        <w:rPr>
          <w:rFonts w:ascii="Calibri" w:hAnsi="Calibri"/>
          <w:color w:val="000000"/>
          <w:sz w:val="20"/>
          <w:szCs w:val="20"/>
        </w:rPr>
        <w:tab/>
        <w:t xml:space="preserve">Penalty. Submission of this certification and disclosure is a prerequisite for making or </w:t>
      </w:r>
      <w:proofErr w:type="gramStart"/>
      <w:r w:rsidRPr="00110768">
        <w:rPr>
          <w:rFonts w:ascii="Calibri" w:hAnsi="Calibri"/>
          <w:color w:val="000000"/>
          <w:sz w:val="20"/>
          <w:szCs w:val="20"/>
        </w:rPr>
        <w:t>entering into</w:t>
      </w:r>
      <w:proofErr w:type="gramEnd"/>
      <w:r w:rsidRPr="00110768">
        <w:rPr>
          <w:rFonts w:ascii="Calibri" w:hAnsi="Calibri"/>
          <w:color w:val="000000"/>
          <w:sz w:val="20"/>
          <w:szCs w:val="20"/>
        </w:rPr>
        <w:t xml:space="preserve"> this contract imposed by 31 U.S.C. 1352. Any person who makes an expenditure prohibited under this provision or who fails to file or amend the disclosure required to be filed or amended by this provision, shall be subject to a </w:t>
      </w:r>
      <w:proofErr w:type="gramStart"/>
      <w:r w:rsidRPr="00110768">
        <w:rPr>
          <w:rFonts w:ascii="Calibri" w:hAnsi="Calibri"/>
          <w:color w:val="000000"/>
          <w:sz w:val="20"/>
          <w:szCs w:val="20"/>
        </w:rPr>
        <w:t xml:space="preserve">civil </w:t>
      </w:r>
      <w:r w:rsidR="00DC4D81" w:rsidRPr="00DC4D81">
        <w:rPr>
          <w:rFonts w:ascii="Calibri" w:hAnsi="Calibri"/>
          <w:color w:val="000000"/>
          <w:sz w:val="20"/>
          <w:szCs w:val="20"/>
        </w:rPr>
        <w:t>penalties</w:t>
      </w:r>
      <w:proofErr w:type="gramEnd"/>
      <w:r w:rsidR="00DC4D81" w:rsidRPr="00DC4D81">
        <w:rPr>
          <w:rFonts w:ascii="Calibri" w:hAnsi="Calibri"/>
          <w:color w:val="000000"/>
          <w:sz w:val="20"/>
          <w:szCs w:val="20"/>
        </w:rPr>
        <w:t xml:space="preserve"> as provided in 31 U.S.C. 1352. An imposition of a civil penalty does not prevent the Government from seeking any other remedy that may be applicable.</w:t>
      </w:r>
    </w:p>
    <w:p w14:paraId="07CE9494" w14:textId="77777777" w:rsidR="00EC7C13" w:rsidRPr="001A5B60" w:rsidRDefault="00EC7C13" w:rsidP="00352A87">
      <w:pPr>
        <w:spacing w:before="100" w:beforeAutospacing="1" w:after="100" w:afterAutospacing="1"/>
        <w:jc w:val="center"/>
        <w:rPr>
          <w:rFonts w:ascii="Calibri" w:hAnsi="Calibri"/>
          <w:color w:val="000000"/>
          <w:sz w:val="20"/>
          <w:szCs w:val="20"/>
        </w:rPr>
      </w:pPr>
      <w:r w:rsidRPr="001A5B60">
        <w:rPr>
          <w:rFonts w:ascii="Calibri" w:hAnsi="Calibri"/>
          <w:b/>
          <w:bCs/>
          <w:color w:val="000000"/>
          <w:sz w:val="20"/>
          <w:szCs w:val="20"/>
        </w:rPr>
        <w:t>(End of Provision)</w:t>
      </w:r>
      <w:r w:rsidRPr="001A5B60">
        <w:rPr>
          <w:rFonts w:ascii="Calibri" w:hAnsi="Calibri"/>
          <w:color w:val="000000"/>
          <w:sz w:val="20"/>
          <w:szCs w:val="20"/>
        </w:rPr>
        <w:t xml:space="preserve"> </w:t>
      </w:r>
    </w:p>
    <w:p w14:paraId="1BE3B7AC" w14:textId="39FC4AB5" w:rsidR="009B7E8E" w:rsidRPr="0044214C" w:rsidRDefault="009B7E8E" w:rsidP="00352A87">
      <w:pPr>
        <w:spacing w:before="240" w:line="288" w:lineRule="auto"/>
        <w:ind w:firstLine="720"/>
        <w:jc w:val="both"/>
        <w:outlineLvl w:val="2"/>
        <w:rPr>
          <w:rFonts w:ascii="Calibri" w:hAnsi="Calibri" w:cs="Arial"/>
          <w:b/>
          <w:bCs/>
          <w:color w:val="000000"/>
          <w:sz w:val="20"/>
          <w:szCs w:val="20"/>
        </w:rPr>
      </w:pPr>
      <w:bookmarkStart w:id="4" w:name="52.204-3"/>
      <w:bookmarkStart w:id="5" w:name="wp1158793"/>
      <w:bookmarkStart w:id="6" w:name="wp1158856"/>
      <w:bookmarkStart w:id="7" w:name="wp1158884"/>
      <w:bookmarkStart w:id="8" w:name="wp1158890"/>
      <w:bookmarkStart w:id="9" w:name="wp1158892"/>
      <w:bookmarkStart w:id="10" w:name="wp1158878"/>
      <w:bookmarkEnd w:id="4"/>
      <w:bookmarkEnd w:id="5"/>
      <w:bookmarkEnd w:id="6"/>
      <w:bookmarkEnd w:id="7"/>
      <w:bookmarkEnd w:id="8"/>
      <w:bookmarkEnd w:id="9"/>
      <w:bookmarkEnd w:id="10"/>
      <w:r w:rsidRPr="45AD5934">
        <w:rPr>
          <w:rFonts w:ascii="Calibri" w:hAnsi="Calibri" w:cs="Arial"/>
          <w:b/>
          <w:bCs/>
          <w:color w:val="000000" w:themeColor="text1"/>
          <w:sz w:val="20"/>
          <w:szCs w:val="20"/>
        </w:rPr>
        <w:t>52.204-</w:t>
      </w:r>
      <w:proofErr w:type="gramStart"/>
      <w:r w:rsidRPr="45AD5934">
        <w:rPr>
          <w:rFonts w:ascii="Calibri" w:hAnsi="Calibri" w:cs="Arial"/>
          <w:b/>
          <w:bCs/>
          <w:color w:val="000000" w:themeColor="text1"/>
          <w:sz w:val="20"/>
          <w:szCs w:val="20"/>
        </w:rPr>
        <w:t>5  Women</w:t>
      </w:r>
      <w:proofErr w:type="gramEnd"/>
      <w:r w:rsidRPr="45AD5934">
        <w:rPr>
          <w:rFonts w:ascii="Calibri" w:hAnsi="Calibri" w:cs="Arial"/>
          <w:b/>
          <w:bCs/>
          <w:color w:val="000000" w:themeColor="text1"/>
          <w:sz w:val="20"/>
          <w:szCs w:val="20"/>
        </w:rPr>
        <w:t>-Owned Business (Other Than Small Business).</w:t>
      </w:r>
      <w:r w:rsidR="00D12FCD" w:rsidRPr="45AD5934">
        <w:rPr>
          <w:rFonts w:ascii="Calibri" w:hAnsi="Calibri" w:cs="Arial"/>
          <w:smallCaps/>
          <w:color w:val="000000" w:themeColor="text1"/>
          <w:sz w:val="20"/>
          <w:szCs w:val="20"/>
        </w:rPr>
        <w:t xml:space="preserve"> </w:t>
      </w:r>
      <w:r w:rsidR="00D12FCD" w:rsidRPr="45AD5934">
        <w:rPr>
          <w:rFonts w:ascii="Calibri" w:hAnsi="Calibri" w:cs="Arial"/>
          <w:b/>
          <w:bCs/>
          <w:smallCaps/>
          <w:color w:val="000000" w:themeColor="text1"/>
          <w:sz w:val="20"/>
          <w:szCs w:val="20"/>
        </w:rPr>
        <w:t>(Oct 2014)</w:t>
      </w:r>
    </w:p>
    <w:p w14:paraId="0A0A1316" w14:textId="77777777" w:rsidR="009B7E8E" w:rsidRPr="0044214C" w:rsidRDefault="00D12FCD" w:rsidP="00352A87">
      <w:pPr>
        <w:spacing w:line="288" w:lineRule="auto"/>
        <w:ind w:left="720" w:hanging="30"/>
        <w:jc w:val="both"/>
        <w:rPr>
          <w:rFonts w:ascii="Calibri" w:hAnsi="Calibri" w:cs="Arial"/>
          <w:color w:val="000000"/>
          <w:sz w:val="20"/>
          <w:szCs w:val="20"/>
          <w:lang w:val="en"/>
        </w:rPr>
      </w:pPr>
      <w:bookmarkStart w:id="11" w:name="wp1149923"/>
      <w:bookmarkStart w:id="12" w:name="wp1137827"/>
      <w:bookmarkEnd w:id="11"/>
      <w:bookmarkEnd w:id="12"/>
      <w:r w:rsidRPr="0044214C">
        <w:rPr>
          <w:rFonts w:ascii="Calibri" w:hAnsi="Calibri" w:cs="Arial"/>
          <w:color w:val="000000"/>
          <w:sz w:val="20"/>
          <w:szCs w:val="20"/>
          <w:lang w:val="en"/>
        </w:rPr>
        <w:t xml:space="preserve"> </w:t>
      </w:r>
      <w:r w:rsidR="009B7E8E" w:rsidRPr="0044214C">
        <w:rPr>
          <w:rFonts w:ascii="Calibri" w:hAnsi="Calibri" w:cs="Arial"/>
          <w:color w:val="000000"/>
          <w:sz w:val="20"/>
          <w:szCs w:val="20"/>
          <w:lang w:val="en"/>
        </w:rPr>
        <w:t xml:space="preserve">(a) </w:t>
      </w:r>
      <w:r w:rsidR="009B7E8E" w:rsidRPr="0044214C">
        <w:rPr>
          <w:rFonts w:ascii="Calibri" w:hAnsi="Calibri" w:cs="Arial"/>
          <w:i/>
          <w:iCs/>
          <w:color w:val="000000"/>
          <w:sz w:val="20"/>
          <w:szCs w:val="20"/>
          <w:lang w:val="en"/>
        </w:rPr>
        <w:t xml:space="preserve">Definition. </w:t>
      </w:r>
      <w:r w:rsidR="009B7E8E" w:rsidRPr="0044214C">
        <w:rPr>
          <w:rFonts w:ascii="Calibri" w:hAnsi="Calibri" w:cs="Arial"/>
          <w:color w:val="000000"/>
          <w:sz w:val="20"/>
          <w:szCs w:val="20"/>
          <w:lang w:val="en"/>
        </w:rPr>
        <w:t xml:space="preserve">“Women-owned business concern,” as used in this provision, means a concern that is at least 51 percent owned by one or more women; or in the case of any publicly owned business, at least 51 percent of its stock is owned by one or more women; and whose management and daily business operations are controlled by one or more women. </w:t>
      </w:r>
    </w:p>
    <w:p w14:paraId="3F8ADF0D" w14:textId="77777777" w:rsidR="009B7E8E" w:rsidRPr="0044214C" w:rsidRDefault="009B7E8E" w:rsidP="00352A87">
      <w:pPr>
        <w:spacing w:line="288" w:lineRule="auto"/>
        <w:ind w:left="720" w:hanging="30"/>
        <w:jc w:val="both"/>
        <w:rPr>
          <w:rFonts w:ascii="Calibri" w:hAnsi="Calibri" w:cs="Arial"/>
          <w:color w:val="000000"/>
          <w:sz w:val="20"/>
          <w:szCs w:val="20"/>
        </w:rPr>
      </w:pPr>
      <w:bookmarkStart w:id="13" w:name="wp1137828"/>
      <w:bookmarkEnd w:id="13"/>
      <w:r w:rsidRPr="45AD5934">
        <w:rPr>
          <w:rFonts w:ascii="Calibri" w:hAnsi="Calibri" w:cs="Arial"/>
          <w:color w:val="000000"/>
          <w:sz w:val="20"/>
          <w:szCs w:val="20"/>
        </w:rPr>
        <w:t xml:space="preserve">(b) </w:t>
      </w:r>
      <w:r w:rsidRPr="45AD5934">
        <w:rPr>
          <w:rFonts w:ascii="Calibri" w:hAnsi="Calibri" w:cs="Arial"/>
          <w:i/>
          <w:iCs/>
          <w:color w:val="000000"/>
          <w:sz w:val="20"/>
          <w:szCs w:val="20"/>
        </w:rPr>
        <w:t>Representation</w:t>
      </w:r>
      <w:r w:rsidRPr="45AD5934">
        <w:rPr>
          <w:rFonts w:ascii="Calibri" w:hAnsi="Calibri" w:cs="Arial"/>
          <w:color w:val="000000"/>
          <w:sz w:val="20"/>
          <w:szCs w:val="20"/>
        </w:rPr>
        <w:t>. [</w:t>
      </w:r>
      <w:r w:rsidRPr="45AD5934">
        <w:rPr>
          <w:rFonts w:ascii="Calibri" w:hAnsi="Calibri" w:cs="Arial"/>
          <w:i/>
          <w:iCs/>
          <w:color w:val="000000"/>
          <w:sz w:val="20"/>
          <w:szCs w:val="20"/>
        </w:rPr>
        <w:t>Complete only if the offeror is a women-owned business concern and has not represented itself as a small business concern in paragraph (c)(1) of FAR </w:t>
      </w:r>
      <w:hyperlink r:id="rId13" w:anchor="wp1135900" w:history="1">
        <w:r w:rsidRPr="45AD5934">
          <w:rPr>
            <w:rFonts w:ascii="Calibri" w:hAnsi="Calibri" w:cs="Arial"/>
            <w:i/>
            <w:iCs/>
            <w:color w:val="3366CC"/>
            <w:sz w:val="20"/>
            <w:szCs w:val="20"/>
            <w:u w:val="single"/>
          </w:rPr>
          <w:t>52.219-1</w:t>
        </w:r>
      </w:hyperlink>
      <w:r w:rsidRPr="45AD5934">
        <w:rPr>
          <w:rFonts w:ascii="Calibri" w:hAnsi="Calibri" w:cs="Arial"/>
          <w:i/>
          <w:iCs/>
          <w:color w:val="000000"/>
          <w:sz w:val="20"/>
          <w:szCs w:val="20"/>
        </w:rPr>
        <w:t>, Small Business Program Representations, of this solicitation</w:t>
      </w:r>
      <w:r w:rsidRPr="45AD5934">
        <w:rPr>
          <w:rFonts w:ascii="Calibri" w:hAnsi="Calibri" w:cs="Arial"/>
          <w:color w:val="000000"/>
          <w:sz w:val="20"/>
          <w:szCs w:val="20"/>
        </w:rPr>
        <w:t xml:space="preserve">.] The offeror represents that it </w:t>
      </w:r>
      <w:r w:rsidR="00D12FCD" w:rsidRPr="001A5B60">
        <w:rPr>
          <w:rFonts w:ascii="Calibri" w:hAnsi="Calibri"/>
          <w:color w:val="000000"/>
          <w:sz w:val="20"/>
          <w:szCs w:val="20"/>
          <w:highlight w:val="yellow"/>
        </w:rPr>
        <w:fldChar w:fldCharType="begin">
          <w:ffData>
            <w:name w:val="Check18"/>
            <w:enabled/>
            <w:calcOnExit w:val="0"/>
            <w:checkBox>
              <w:sizeAuto/>
              <w:default w:val="0"/>
              <w:checked w:val="0"/>
            </w:checkBox>
          </w:ffData>
        </w:fldChar>
      </w:r>
      <w:r w:rsidR="00D12FCD" w:rsidRPr="001A5B60">
        <w:rPr>
          <w:rFonts w:ascii="Calibri" w:hAnsi="Calibri"/>
          <w:color w:val="000000"/>
          <w:sz w:val="20"/>
          <w:szCs w:val="20"/>
          <w:highlight w:val="yellow"/>
        </w:rPr>
        <w:instrText xml:space="preserve"> FORMCHECKBOX </w:instrText>
      </w:r>
      <w:r w:rsidR="00D12FCD" w:rsidRPr="001A5B60">
        <w:rPr>
          <w:rFonts w:ascii="Calibri" w:hAnsi="Calibri"/>
          <w:color w:val="000000"/>
          <w:sz w:val="20"/>
          <w:szCs w:val="20"/>
          <w:highlight w:val="yellow"/>
        </w:rPr>
      </w:r>
      <w:r w:rsidR="00D12FCD" w:rsidRPr="001A5B60">
        <w:rPr>
          <w:rFonts w:ascii="Calibri" w:hAnsi="Calibri"/>
          <w:color w:val="000000"/>
          <w:sz w:val="20"/>
          <w:szCs w:val="20"/>
          <w:highlight w:val="yellow"/>
        </w:rPr>
        <w:fldChar w:fldCharType="separate"/>
      </w:r>
      <w:r w:rsidR="00D12FCD" w:rsidRPr="001A5B60">
        <w:rPr>
          <w:rFonts w:ascii="Calibri" w:hAnsi="Calibri"/>
          <w:color w:val="000000"/>
          <w:sz w:val="20"/>
          <w:szCs w:val="20"/>
          <w:highlight w:val="yellow"/>
        </w:rPr>
        <w:fldChar w:fldCharType="end"/>
      </w:r>
      <w:r w:rsidRPr="45AD5934">
        <w:rPr>
          <w:rFonts w:ascii="Calibri" w:hAnsi="Calibri" w:cs="Arial"/>
          <w:color w:val="000000"/>
          <w:sz w:val="20"/>
          <w:szCs w:val="20"/>
        </w:rPr>
        <w:t xml:space="preserve"> is a women-owned business concern. </w:t>
      </w:r>
    </w:p>
    <w:p w14:paraId="4D9BC811" w14:textId="77777777" w:rsidR="009B7E8E" w:rsidRPr="009B7E8E" w:rsidRDefault="009B7E8E" w:rsidP="00352A87">
      <w:pPr>
        <w:spacing w:before="240" w:after="240" w:line="288" w:lineRule="auto"/>
        <w:ind w:left="720"/>
        <w:jc w:val="center"/>
        <w:rPr>
          <w:rFonts w:ascii="Arial" w:hAnsi="Arial" w:cs="Arial"/>
          <w:b/>
          <w:color w:val="000000"/>
          <w:sz w:val="20"/>
          <w:szCs w:val="20"/>
          <w:lang w:val="en"/>
        </w:rPr>
      </w:pPr>
      <w:bookmarkStart w:id="14" w:name="wp1137829"/>
      <w:bookmarkEnd w:id="14"/>
      <w:r w:rsidRPr="0044214C">
        <w:rPr>
          <w:rFonts w:ascii="Calibri" w:hAnsi="Calibri" w:cs="Arial"/>
          <w:b/>
          <w:color w:val="000000"/>
          <w:sz w:val="20"/>
          <w:szCs w:val="20"/>
          <w:lang w:val="en"/>
        </w:rPr>
        <w:t xml:space="preserve">(End of </w:t>
      </w:r>
      <w:r w:rsidR="00D12FCD" w:rsidRPr="0044214C">
        <w:rPr>
          <w:rFonts w:ascii="Calibri" w:hAnsi="Calibri" w:cs="Arial"/>
          <w:b/>
          <w:color w:val="000000"/>
          <w:sz w:val="20"/>
          <w:szCs w:val="20"/>
          <w:lang w:val="en"/>
        </w:rPr>
        <w:t>P</w:t>
      </w:r>
      <w:r w:rsidRPr="0044214C">
        <w:rPr>
          <w:rFonts w:ascii="Calibri" w:hAnsi="Calibri" w:cs="Arial"/>
          <w:b/>
          <w:color w:val="000000"/>
          <w:sz w:val="20"/>
          <w:szCs w:val="20"/>
          <w:lang w:val="en"/>
        </w:rPr>
        <w:t>rovision)</w:t>
      </w:r>
    </w:p>
    <w:p w14:paraId="1C62A78C" w14:textId="57FA35F1" w:rsidR="00033C9F" w:rsidRPr="00087923" w:rsidRDefault="00033C9F" w:rsidP="00352A87">
      <w:pPr>
        <w:pStyle w:val="p"/>
        <w:ind w:left="720"/>
        <w:jc w:val="both"/>
        <w:rPr>
          <w:rFonts w:ascii="Calibri" w:hAnsi="Calibri" w:cs="Calibri"/>
          <w:b/>
          <w:bCs/>
          <w:sz w:val="20"/>
          <w:szCs w:val="20"/>
          <w:lang w:val="en"/>
        </w:rPr>
      </w:pPr>
      <w:bookmarkStart w:id="15" w:name="52.204-5"/>
      <w:bookmarkStart w:id="16" w:name="52.209-5"/>
      <w:bookmarkStart w:id="17" w:name="wp1152376"/>
      <w:bookmarkEnd w:id="15"/>
      <w:bookmarkEnd w:id="16"/>
      <w:bookmarkEnd w:id="17"/>
      <w:r w:rsidRPr="00087923">
        <w:rPr>
          <w:rFonts w:ascii="Calibri" w:hAnsi="Calibri" w:cs="Calibri"/>
          <w:b/>
          <w:bCs/>
          <w:sz w:val="20"/>
          <w:szCs w:val="20"/>
          <w:lang w:val="en"/>
        </w:rPr>
        <w:t xml:space="preserve">52.204-26 Covered Telecommunications Equipment or Services-Representation. </w:t>
      </w:r>
      <w:r w:rsidR="000B38CA">
        <w:rPr>
          <w:rFonts w:ascii="Calibri" w:hAnsi="Calibri" w:cs="Calibri"/>
          <w:b/>
          <w:bCs/>
          <w:sz w:val="20"/>
          <w:szCs w:val="20"/>
          <w:lang w:val="en"/>
        </w:rPr>
        <w:t>(OCT 2020)</w:t>
      </w:r>
    </w:p>
    <w:p w14:paraId="0FC26C85" w14:textId="77777777" w:rsidR="00033C9F" w:rsidRPr="00087923" w:rsidRDefault="00033C9F" w:rsidP="00352A87">
      <w:pPr>
        <w:spacing w:before="100" w:beforeAutospacing="1" w:after="100" w:afterAutospacing="1"/>
        <w:ind w:left="720"/>
        <w:jc w:val="both"/>
        <w:rPr>
          <w:rFonts w:ascii="Calibri" w:hAnsi="Calibri" w:cs="Calibri"/>
          <w:sz w:val="20"/>
          <w:szCs w:val="20"/>
          <w:lang w:val="en"/>
        </w:rPr>
      </w:pPr>
      <w:r w:rsidRPr="00087923">
        <w:rPr>
          <w:rFonts w:ascii="Calibri" w:hAnsi="Calibri" w:cs="Calibri"/>
          <w:sz w:val="20"/>
          <w:szCs w:val="20"/>
          <w:lang w:val="en"/>
        </w:rPr>
        <w:t xml:space="preserve">Covered Telecommunications Equipment or Services-Representation </w:t>
      </w:r>
    </w:p>
    <w:p w14:paraId="30C9E8CF" w14:textId="77777777" w:rsidR="000B38CA" w:rsidRPr="000B38CA" w:rsidRDefault="00033C9F" w:rsidP="00352A87">
      <w:pPr>
        <w:spacing w:before="100" w:beforeAutospacing="1" w:after="100" w:afterAutospacing="1"/>
        <w:ind w:left="720"/>
        <w:jc w:val="both"/>
        <w:rPr>
          <w:rFonts w:ascii="Calibri" w:hAnsi="Calibri" w:cs="Calibri"/>
          <w:sz w:val="20"/>
          <w:szCs w:val="20"/>
          <w:lang w:val="en"/>
        </w:rPr>
      </w:pPr>
      <w:r w:rsidRPr="00087923">
        <w:rPr>
          <w:rFonts w:ascii="Calibri" w:hAnsi="Calibri" w:cs="Calibri"/>
          <w:sz w:val="20"/>
          <w:szCs w:val="20"/>
          <w:lang w:val="en"/>
        </w:rPr>
        <w:t xml:space="preserve">      </w:t>
      </w:r>
      <w:r w:rsidR="000B38CA" w:rsidRPr="000B38CA">
        <w:rPr>
          <w:rFonts w:ascii="Calibri" w:hAnsi="Calibri" w:cs="Calibri"/>
          <w:sz w:val="20"/>
          <w:szCs w:val="20"/>
          <w:lang w:val="en"/>
        </w:rPr>
        <w:t>(a) Definitions. As used in this provision, "covered telecommunications equipment or services" and "reasonable inquiry" have the meaning provided in the clause 52.204-25, Prohibition on Contracting for Certain Telecommunications and Video Surveillance Services or Equipment.</w:t>
      </w:r>
    </w:p>
    <w:p w14:paraId="4CF51368" w14:textId="307B7EDD" w:rsidR="000B38CA" w:rsidRPr="000B38CA" w:rsidRDefault="000B38CA" w:rsidP="00352A87">
      <w:pPr>
        <w:spacing w:before="100" w:beforeAutospacing="1" w:after="100" w:afterAutospacing="1"/>
        <w:ind w:left="720"/>
        <w:jc w:val="both"/>
        <w:rPr>
          <w:rFonts w:ascii="Calibri" w:hAnsi="Calibri" w:cs="Calibri"/>
          <w:sz w:val="20"/>
          <w:szCs w:val="20"/>
          <w:lang w:val="en"/>
        </w:rPr>
      </w:pPr>
      <w:r w:rsidRPr="000B38CA">
        <w:rPr>
          <w:rFonts w:ascii="Calibri" w:hAnsi="Calibri" w:cs="Calibri"/>
          <w:sz w:val="20"/>
          <w:szCs w:val="20"/>
          <w:lang w:val="en"/>
        </w:rPr>
        <w:t xml:space="preserve">      (b) Procedures. The Offeror shall review the list of excluded parties in the System for Award Management (SAM) (https://www.sam.gov) for entities excluded from receiving federal awards for "covered telecommunications equipment or services".</w:t>
      </w:r>
    </w:p>
    <w:p w14:paraId="70F65E2F" w14:textId="77777777" w:rsidR="000B38CA" w:rsidRPr="000B38CA" w:rsidRDefault="000B38CA" w:rsidP="00352A87">
      <w:pPr>
        <w:spacing w:before="100" w:beforeAutospacing="1" w:after="100" w:afterAutospacing="1"/>
        <w:ind w:left="720"/>
        <w:jc w:val="both"/>
        <w:rPr>
          <w:rFonts w:ascii="Calibri" w:hAnsi="Calibri" w:cs="Calibri"/>
          <w:sz w:val="20"/>
          <w:szCs w:val="20"/>
        </w:rPr>
      </w:pPr>
      <w:r w:rsidRPr="45AD5934">
        <w:rPr>
          <w:rFonts w:ascii="Calibri" w:hAnsi="Calibri" w:cs="Calibri"/>
          <w:sz w:val="20"/>
          <w:szCs w:val="20"/>
        </w:rPr>
        <w:t xml:space="preserve">      (c) (1) Representation. The Offeror represents that it </w:t>
      </w:r>
      <w:r w:rsidRPr="001A5B60">
        <w:rPr>
          <w:rFonts w:ascii="Calibri" w:hAnsi="Calibri"/>
          <w:color w:val="000000"/>
          <w:sz w:val="20"/>
          <w:szCs w:val="20"/>
          <w:highlight w:val="yellow"/>
        </w:rPr>
        <w:fldChar w:fldCharType="begin">
          <w:ffData>
            <w:name w:val="Check18"/>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does, </w:t>
      </w:r>
      <w:r w:rsidRPr="001A5B60">
        <w:rPr>
          <w:rFonts w:ascii="Calibri" w:hAnsi="Calibri"/>
          <w:color w:val="000000"/>
          <w:sz w:val="20"/>
          <w:szCs w:val="20"/>
          <w:highlight w:val="yellow"/>
        </w:rPr>
        <w:fldChar w:fldCharType="begin">
          <w:ffData>
            <w:name w:val="Check18"/>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does not provide covered telecommunications equipment or services as a part of its offered products or services to the Government in the performance of any contract, subcontract, or other contractual instrument.</w:t>
      </w:r>
    </w:p>
    <w:p w14:paraId="3688365F" w14:textId="0CBEB762" w:rsidR="00033C9F" w:rsidRPr="00087923" w:rsidRDefault="000B38CA" w:rsidP="00352A87">
      <w:pPr>
        <w:spacing w:before="100" w:beforeAutospacing="1" w:after="100" w:afterAutospacing="1"/>
        <w:ind w:left="720"/>
        <w:jc w:val="both"/>
        <w:rPr>
          <w:rFonts w:ascii="Calibri" w:hAnsi="Calibri" w:cs="Calibri"/>
          <w:sz w:val="20"/>
          <w:szCs w:val="20"/>
        </w:rPr>
      </w:pPr>
      <w:r w:rsidRPr="45AD5934">
        <w:rPr>
          <w:rFonts w:ascii="Calibri" w:hAnsi="Calibri" w:cs="Calibri"/>
          <w:sz w:val="20"/>
          <w:szCs w:val="20"/>
        </w:rPr>
        <w:t xml:space="preserve">           (2) After conducting a reasonable inquiry for purposes of this representation, the offeror represents that it </w:t>
      </w:r>
      <w:r w:rsidRPr="001A5B60">
        <w:rPr>
          <w:rFonts w:ascii="Calibri" w:hAnsi="Calibri"/>
          <w:color w:val="000000"/>
          <w:sz w:val="20"/>
          <w:szCs w:val="20"/>
          <w:highlight w:val="yellow"/>
        </w:rPr>
        <w:fldChar w:fldCharType="begin">
          <w:ffData>
            <w:name w:val="Check18"/>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does, </w:t>
      </w:r>
      <w:r w:rsidRPr="001A5B60">
        <w:rPr>
          <w:rFonts w:ascii="Calibri" w:hAnsi="Calibri"/>
          <w:color w:val="000000"/>
          <w:sz w:val="20"/>
          <w:szCs w:val="20"/>
          <w:highlight w:val="yellow"/>
        </w:rPr>
        <w:fldChar w:fldCharType="begin">
          <w:ffData>
            <w:name w:val="Check18"/>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does not use covered telecommunications equipment or services, or any equipment, system, or service that uses covered telecommunications equipment or services.</w:t>
      </w:r>
    </w:p>
    <w:p w14:paraId="229AB9BF" w14:textId="77777777" w:rsidR="00033C9F" w:rsidRDefault="00033C9F" w:rsidP="00352A87">
      <w:pPr>
        <w:spacing w:before="100" w:beforeAutospacing="1" w:after="100" w:afterAutospacing="1"/>
        <w:ind w:left="720"/>
        <w:jc w:val="center"/>
        <w:rPr>
          <w:rFonts w:ascii="Calibri" w:hAnsi="Calibri" w:cs="Calibri"/>
          <w:b/>
          <w:sz w:val="20"/>
          <w:szCs w:val="20"/>
          <w:lang w:val="en"/>
        </w:rPr>
      </w:pPr>
      <w:r w:rsidRPr="00087923">
        <w:rPr>
          <w:rFonts w:ascii="Calibri" w:hAnsi="Calibri" w:cs="Calibri"/>
          <w:b/>
          <w:sz w:val="20"/>
          <w:szCs w:val="20"/>
          <w:lang w:val="en"/>
        </w:rPr>
        <w:t>(End of Provision)</w:t>
      </w:r>
    </w:p>
    <w:p w14:paraId="24D4A90F" w14:textId="77777777" w:rsidR="000C6F63" w:rsidRPr="000C6F63" w:rsidRDefault="000C6F63" w:rsidP="00352A87">
      <w:pPr>
        <w:spacing w:before="100" w:beforeAutospacing="1" w:after="100" w:afterAutospacing="1"/>
        <w:ind w:left="720"/>
        <w:rPr>
          <w:rFonts w:ascii="Calibri" w:hAnsi="Calibri" w:cs="Calibri"/>
          <w:b/>
          <w:sz w:val="20"/>
          <w:szCs w:val="20"/>
          <w:lang w:val="en"/>
        </w:rPr>
      </w:pPr>
      <w:r w:rsidRPr="003B3968">
        <w:rPr>
          <w:rFonts w:ascii="Calibri" w:hAnsi="Calibri" w:cs="Calibri"/>
          <w:b/>
          <w:sz w:val="20"/>
          <w:szCs w:val="20"/>
          <w:lang w:val="en"/>
        </w:rPr>
        <w:t xml:space="preserve">52.204-24 </w:t>
      </w:r>
      <w:r w:rsidRPr="000C6F63">
        <w:rPr>
          <w:rFonts w:ascii="Calibri" w:hAnsi="Calibri" w:cs="Calibri"/>
          <w:b/>
          <w:sz w:val="20"/>
          <w:szCs w:val="20"/>
          <w:lang w:val="en"/>
        </w:rPr>
        <w:t>Representation Regarding Certain Telecommunications and Video Surveillance Services or Equipment (NOV 2021)</w:t>
      </w:r>
    </w:p>
    <w:p w14:paraId="0D6661AB" w14:textId="77777777" w:rsidR="000C6F63" w:rsidRPr="003B3968" w:rsidRDefault="000C6F63" w:rsidP="00352A87">
      <w:pPr>
        <w:spacing w:before="100" w:beforeAutospacing="1" w:after="100" w:afterAutospacing="1"/>
        <w:ind w:left="720"/>
        <w:rPr>
          <w:rFonts w:ascii="Calibri" w:hAnsi="Calibri" w:cs="Calibri"/>
          <w:bCs/>
          <w:sz w:val="20"/>
          <w:szCs w:val="20"/>
          <w:lang w:val="en"/>
        </w:rPr>
      </w:pPr>
      <w:r w:rsidRPr="003B3968">
        <w:rPr>
          <w:rFonts w:ascii="Calibri" w:hAnsi="Calibri" w:cs="Calibri"/>
          <w:bCs/>
          <w:i/>
          <w:iCs/>
          <w:sz w:val="20"/>
          <w:szCs w:val="20"/>
          <w:lang w:val="en"/>
        </w:rPr>
        <w:t>The Offeror shall not complete the representation at paragraph (d)(1) of this provision if the Offeror has represented that it “does not provide covered telecommunications equipment or services as a part of its offered products or services to the Government in the performance of any contract, subcontract, or other contractual instrument” in paragraph (c)(1) in the provision at 52.204-26, Covered Telecommunications Equipment or Services—Representations. The Offeror shall not complete the representation in paragraph (d)(2) of this provision if the Offeror has represented that it “does not use covered telecommunications equipment or services, or any equipment, system, or service that uses covered telecommunications equipment or services” in paragraph (c)(2) of the provision at 52.204-26.</w:t>
      </w:r>
    </w:p>
    <w:p w14:paraId="2BBD9FF5" w14:textId="77777777" w:rsidR="000C6F63" w:rsidRDefault="000C6F63" w:rsidP="00352A87">
      <w:pPr>
        <w:numPr>
          <w:ilvl w:val="0"/>
          <w:numId w:val="16"/>
        </w:numPr>
        <w:spacing w:before="100" w:beforeAutospacing="1" w:after="100" w:afterAutospacing="1"/>
        <w:rPr>
          <w:rFonts w:ascii="Calibri" w:hAnsi="Calibri" w:cs="Calibri"/>
          <w:bCs/>
          <w:sz w:val="20"/>
          <w:szCs w:val="20"/>
          <w:lang w:val="en"/>
        </w:rPr>
      </w:pPr>
      <w:r w:rsidRPr="003B3968">
        <w:rPr>
          <w:rFonts w:ascii="Calibri" w:hAnsi="Calibri" w:cs="Calibri"/>
          <w:bCs/>
          <w:sz w:val="20"/>
          <w:szCs w:val="20"/>
          <w:lang w:val="en"/>
        </w:rPr>
        <w:t>Definitions. As used in this provision-</w:t>
      </w:r>
      <w:r>
        <w:rPr>
          <w:rFonts w:ascii="Calibri" w:hAnsi="Calibri" w:cs="Calibri"/>
          <w:bCs/>
          <w:sz w:val="20"/>
          <w:szCs w:val="20"/>
          <w:lang w:val="en"/>
        </w:rPr>
        <w:t xml:space="preserve"> </w:t>
      </w:r>
    </w:p>
    <w:p w14:paraId="24AE54BE" w14:textId="77777777" w:rsidR="000C6F63" w:rsidRPr="003B3968" w:rsidRDefault="000C6F63" w:rsidP="00352A87">
      <w:pPr>
        <w:spacing w:before="100" w:beforeAutospacing="1" w:after="100" w:afterAutospacing="1"/>
        <w:ind w:left="1080"/>
        <w:rPr>
          <w:rFonts w:ascii="Calibri" w:hAnsi="Calibri" w:cs="Calibri"/>
          <w:sz w:val="20"/>
          <w:szCs w:val="20"/>
        </w:rPr>
      </w:pPr>
      <w:r w:rsidRPr="003B3968">
        <w:rPr>
          <w:rFonts w:ascii="Calibri" w:hAnsi="Calibri" w:cs="Calibri"/>
          <w:sz w:val="20"/>
          <w:szCs w:val="20"/>
        </w:rPr>
        <w:t>Backhaul, covered telecommunications equipment or services, critical technology, interconnection arrangements, reasonable inquiry, roaming, and substantial or essential component have the meanings provided in the clause 52.204-25, Prohibition on Contracting for Certain Telecommunications and Video Surveillance Services or Equipment.</w:t>
      </w:r>
    </w:p>
    <w:p w14:paraId="4EF5D597" w14:textId="77777777" w:rsidR="000C6F63" w:rsidRPr="003B3968" w:rsidRDefault="000C6F63" w:rsidP="00352A87">
      <w:pPr>
        <w:spacing w:before="100" w:beforeAutospacing="1" w:after="100" w:afterAutospacing="1"/>
        <w:ind w:left="720"/>
        <w:rPr>
          <w:rFonts w:ascii="Calibri" w:hAnsi="Calibri" w:cs="Calibri"/>
          <w:bCs/>
          <w:sz w:val="20"/>
          <w:szCs w:val="20"/>
          <w:lang w:val="en"/>
        </w:rPr>
      </w:pPr>
      <w:r w:rsidRPr="003B3968">
        <w:rPr>
          <w:rFonts w:ascii="Calibri" w:hAnsi="Calibri" w:cs="Calibri"/>
          <w:bCs/>
          <w:sz w:val="20"/>
          <w:szCs w:val="20"/>
          <w:lang w:val="en"/>
        </w:rPr>
        <w:t>(b) Prohibition. (1)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2CECC279" w14:textId="77777777" w:rsidR="000C6F63" w:rsidRPr="003B3968" w:rsidRDefault="000C6F63" w:rsidP="00352A87">
      <w:pPr>
        <w:spacing w:before="100" w:beforeAutospacing="1" w:after="100" w:afterAutospacing="1"/>
        <w:ind w:left="1440"/>
        <w:rPr>
          <w:rFonts w:ascii="Calibri" w:hAnsi="Calibri" w:cs="Calibri"/>
          <w:sz w:val="20"/>
          <w:szCs w:val="20"/>
        </w:rPr>
      </w:pPr>
      <w:r w:rsidRPr="003B3968">
        <w:rPr>
          <w:rFonts w:ascii="Calibri" w:hAnsi="Calibri" w:cs="Calibri"/>
          <w:sz w:val="20"/>
          <w:szCs w:val="20"/>
        </w:rPr>
        <w:t>(</w:t>
      </w:r>
      <w:proofErr w:type="spellStart"/>
      <w:r w:rsidRPr="003B3968">
        <w:rPr>
          <w:rFonts w:ascii="Calibri" w:hAnsi="Calibri" w:cs="Calibri"/>
          <w:sz w:val="20"/>
          <w:szCs w:val="20"/>
        </w:rPr>
        <w:t>i</w:t>
      </w:r>
      <w:proofErr w:type="spellEnd"/>
      <w:r w:rsidRPr="003B3968">
        <w:rPr>
          <w:rFonts w:ascii="Calibri" w:hAnsi="Calibri" w:cs="Calibri"/>
          <w:sz w:val="20"/>
          <w:szCs w:val="20"/>
        </w:rPr>
        <w:t>) Prohibit the head of an executive agency from procuring with an entity to provide a service that connects to the facilities of a third-party, such as backhaul, roaming, or interconnection arrangements; or</w:t>
      </w:r>
    </w:p>
    <w:p w14:paraId="11ED56DB" w14:textId="77777777" w:rsidR="000C6F63" w:rsidRPr="003B3968" w:rsidRDefault="000C6F63" w:rsidP="00352A87">
      <w:pPr>
        <w:spacing w:before="100" w:beforeAutospacing="1" w:after="100" w:afterAutospacing="1"/>
        <w:ind w:left="1440"/>
        <w:rPr>
          <w:rFonts w:ascii="Calibri" w:hAnsi="Calibri" w:cs="Calibri"/>
          <w:sz w:val="20"/>
          <w:szCs w:val="20"/>
        </w:rPr>
      </w:pPr>
      <w:r w:rsidRPr="003B3968">
        <w:rPr>
          <w:rFonts w:ascii="Calibri" w:hAnsi="Calibri" w:cs="Calibri"/>
          <w:sz w:val="20"/>
          <w:szCs w:val="20"/>
        </w:rPr>
        <w:t>(ii) Cover telecommunications equipment that cannot route or redirect user data traffic or cannot permit visibility into any user data or packets that such equipment transmits or otherwise handles.</w:t>
      </w:r>
    </w:p>
    <w:p w14:paraId="5929BA31" w14:textId="77777777" w:rsidR="000C6F63" w:rsidRPr="003B3968" w:rsidRDefault="000C6F63" w:rsidP="00352A87">
      <w:pPr>
        <w:spacing w:before="100" w:beforeAutospacing="1" w:after="100" w:afterAutospacing="1"/>
        <w:ind w:left="720"/>
        <w:rPr>
          <w:rFonts w:ascii="Calibri" w:hAnsi="Calibri" w:cs="Calibri"/>
          <w:sz w:val="20"/>
          <w:szCs w:val="20"/>
        </w:rPr>
      </w:pPr>
      <w:r w:rsidRPr="003B3968">
        <w:rPr>
          <w:rFonts w:ascii="Calibri" w:hAnsi="Calibri" w:cs="Calibri"/>
          <w:sz w:val="20"/>
          <w:szCs w:val="20"/>
        </w:rPr>
        <w:t>(2)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Federal contract. Nothing in the prohibition shall be construed to—</w:t>
      </w:r>
    </w:p>
    <w:p w14:paraId="5B9B1AD9" w14:textId="77777777" w:rsidR="000C6F63" w:rsidRPr="003B3968" w:rsidRDefault="000C6F63" w:rsidP="00352A87">
      <w:pPr>
        <w:spacing w:before="100" w:beforeAutospacing="1" w:after="100" w:afterAutospacing="1"/>
        <w:ind w:left="1440"/>
        <w:rPr>
          <w:rFonts w:ascii="Calibri" w:hAnsi="Calibri" w:cs="Calibri"/>
          <w:sz w:val="20"/>
          <w:szCs w:val="20"/>
        </w:rPr>
      </w:pPr>
      <w:r w:rsidRPr="003B3968">
        <w:rPr>
          <w:rFonts w:ascii="Calibri" w:hAnsi="Calibri" w:cs="Calibri"/>
          <w:sz w:val="20"/>
          <w:szCs w:val="20"/>
        </w:rPr>
        <w:t>(</w:t>
      </w:r>
      <w:proofErr w:type="spellStart"/>
      <w:r w:rsidRPr="003B3968">
        <w:rPr>
          <w:rFonts w:ascii="Calibri" w:hAnsi="Calibri" w:cs="Calibri"/>
          <w:sz w:val="20"/>
          <w:szCs w:val="20"/>
        </w:rPr>
        <w:t>i</w:t>
      </w:r>
      <w:proofErr w:type="spellEnd"/>
      <w:r w:rsidRPr="003B3968">
        <w:rPr>
          <w:rFonts w:ascii="Calibri" w:hAnsi="Calibri" w:cs="Calibri"/>
          <w:sz w:val="20"/>
          <w:szCs w:val="20"/>
        </w:rPr>
        <w:t>) Prohibit the head of an executive agency from procuring with an entity to provide a service that connects to the facilities of a third-party, such as backhaul, roaming, or interconnection arrangements; or</w:t>
      </w:r>
    </w:p>
    <w:p w14:paraId="6861E280" w14:textId="77777777" w:rsidR="000C6F63" w:rsidRPr="003B3968" w:rsidRDefault="000C6F63" w:rsidP="00352A87">
      <w:pPr>
        <w:spacing w:before="100" w:beforeAutospacing="1" w:after="100" w:afterAutospacing="1"/>
        <w:ind w:left="1440"/>
        <w:rPr>
          <w:rFonts w:ascii="Calibri" w:hAnsi="Calibri" w:cs="Calibri"/>
          <w:sz w:val="20"/>
          <w:szCs w:val="20"/>
        </w:rPr>
      </w:pPr>
      <w:r w:rsidRPr="003B3968">
        <w:rPr>
          <w:rFonts w:ascii="Calibri" w:hAnsi="Calibri" w:cs="Calibri"/>
          <w:sz w:val="20"/>
          <w:szCs w:val="20"/>
        </w:rPr>
        <w:t>(ii) Cover telecommunications equipment that cannot route or redirect user data traffic or cannot permit visibility into any user data or packets that such equipment transmits or otherwise handles.</w:t>
      </w:r>
    </w:p>
    <w:p w14:paraId="0E3B4961" w14:textId="77777777" w:rsidR="000C6F63" w:rsidRPr="003B3968" w:rsidRDefault="000C6F63" w:rsidP="00352A87">
      <w:pPr>
        <w:spacing w:before="100" w:beforeAutospacing="1" w:after="100" w:afterAutospacing="1"/>
        <w:ind w:left="720"/>
        <w:rPr>
          <w:rFonts w:ascii="Calibri" w:hAnsi="Calibri" w:cs="Calibri"/>
          <w:bCs/>
          <w:sz w:val="20"/>
          <w:szCs w:val="20"/>
          <w:lang w:val="en"/>
        </w:rPr>
      </w:pPr>
      <w:r w:rsidRPr="003B3968">
        <w:rPr>
          <w:rFonts w:ascii="Calibri" w:hAnsi="Calibri" w:cs="Calibri"/>
          <w:bCs/>
          <w:sz w:val="20"/>
          <w:szCs w:val="20"/>
          <w:lang w:val="en"/>
        </w:rPr>
        <w:t>(c) Procedures. The Offeror shall review the list of excluded parties in the System for Award Management (SAM) (https://www.sam.gov) for entities excluded from receiving federal awards for “covered telecommunications equipment or services.”</w:t>
      </w:r>
    </w:p>
    <w:p w14:paraId="137AD1E7" w14:textId="77777777" w:rsidR="000C6F63" w:rsidRPr="003B3968" w:rsidRDefault="000C6F63" w:rsidP="00352A87">
      <w:pPr>
        <w:spacing w:before="100" w:beforeAutospacing="1" w:after="100" w:afterAutospacing="1"/>
        <w:ind w:left="720"/>
        <w:rPr>
          <w:rFonts w:ascii="Calibri" w:hAnsi="Calibri" w:cs="Calibri"/>
          <w:sz w:val="20"/>
          <w:szCs w:val="20"/>
        </w:rPr>
      </w:pPr>
      <w:r w:rsidRPr="003B3968">
        <w:rPr>
          <w:rFonts w:ascii="Calibri" w:hAnsi="Calibri" w:cs="Calibri"/>
          <w:sz w:val="20"/>
          <w:szCs w:val="20"/>
        </w:rPr>
        <w:t>(d) Representations. The Offeror represents that—</w:t>
      </w:r>
    </w:p>
    <w:p w14:paraId="69D33F37" w14:textId="77777777" w:rsidR="000C6F63" w:rsidRPr="003B3968" w:rsidRDefault="000C6F63" w:rsidP="00352A87">
      <w:pPr>
        <w:spacing w:before="100" w:beforeAutospacing="1" w:after="100" w:afterAutospacing="1"/>
        <w:ind w:left="1440"/>
        <w:rPr>
          <w:rFonts w:ascii="Calibri" w:hAnsi="Calibri" w:cs="Calibri"/>
          <w:sz w:val="20"/>
          <w:szCs w:val="20"/>
        </w:rPr>
      </w:pPr>
      <w:r w:rsidRPr="003B3968">
        <w:rPr>
          <w:rFonts w:ascii="Calibri" w:hAnsi="Calibri" w:cs="Calibri"/>
          <w:sz w:val="20"/>
          <w:szCs w:val="20"/>
        </w:rPr>
        <w:t xml:space="preserve">(1) It </w:t>
      </w:r>
      <w:proofErr w:type="gramStart"/>
      <w:r w:rsidRPr="003B3968">
        <w:rPr>
          <w:rFonts w:ascii="Calibri" w:hAnsi="Calibri" w:cs="Calibri"/>
          <w:sz w:val="20"/>
          <w:szCs w:val="20"/>
          <w:highlight w:val="yellow"/>
        </w:rPr>
        <w:t>[ ]</w:t>
      </w:r>
      <w:proofErr w:type="gramEnd"/>
      <w:r w:rsidRPr="003B3968">
        <w:rPr>
          <w:rFonts w:ascii="Calibri" w:hAnsi="Calibri" w:cs="Calibri"/>
          <w:sz w:val="20"/>
          <w:szCs w:val="20"/>
        </w:rPr>
        <w:t xml:space="preserve"> will, </w:t>
      </w:r>
      <w:proofErr w:type="gramStart"/>
      <w:r w:rsidRPr="003B3968">
        <w:rPr>
          <w:rFonts w:ascii="Calibri" w:hAnsi="Calibri" w:cs="Calibri"/>
          <w:sz w:val="20"/>
          <w:szCs w:val="20"/>
          <w:highlight w:val="yellow"/>
        </w:rPr>
        <w:t>[ ]</w:t>
      </w:r>
      <w:proofErr w:type="gramEnd"/>
      <w:r w:rsidRPr="003B3968">
        <w:rPr>
          <w:rFonts w:ascii="Calibri" w:hAnsi="Calibri" w:cs="Calibri"/>
          <w:sz w:val="20"/>
          <w:szCs w:val="20"/>
        </w:rPr>
        <w:t xml:space="preserve"> will not provide covered telecommunications equipment or services to the Government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w:t>
      </w:r>
    </w:p>
    <w:p w14:paraId="682D18F0" w14:textId="77777777" w:rsidR="000C6F63" w:rsidRPr="003B3968" w:rsidRDefault="000C6F63" w:rsidP="00352A87">
      <w:pPr>
        <w:spacing w:before="100" w:beforeAutospacing="1" w:after="100" w:afterAutospacing="1"/>
        <w:ind w:left="1440"/>
        <w:rPr>
          <w:rFonts w:ascii="Calibri" w:hAnsi="Calibri" w:cs="Calibri"/>
          <w:sz w:val="20"/>
          <w:szCs w:val="20"/>
        </w:rPr>
      </w:pPr>
      <w:r w:rsidRPr="003B3968">
        <w:rPr>
          <w:rFonts w:ascii="Calibri" w:hAnsi="Calibri" w:cs="Calibri"/>
          <w:sz w:val="20"/>
          <w:szCs w:val="20"/>
        </w:rPr>
        <w:t>(2) After conducting a reasonable inquiry, for purposes of this representation, the Offeror represents that—</w:t>
      </w:r>
    </w:p>
    <w:p w14:paraId="2522A7F9" w14:textId="77777777" w:rsidR="000C6F63" w:rsidRPr="003B3968" w:rsidRDefault="000C6F63" w:rsidP="00352A87">
      <w:pPr>
        <w:spacing w:before="100" w:beforeAutospacing="1" w:after="100" w:afterAutospacing="1"/>
        <w:ind w:left="1440"/>
        <w:rPr>
          <w:rFonts w:ascii="Calibri" w:hAnsi="Calibri" w:cs="Calibri"/>
          <w:sz w:val="20"/>
          <w:szCs w:val="20"/>
        </w:rPr>
      </w:pPr>
      <w:r w:rsidRPr="003B3968">
        <w:rPr>
          <w:rFonts w:ascii="Calibri" w:hAnsi="Calibri" w:cs="Calibri"/>
          <w:sz w:val="20"/>
          <w:szCs w:val="20"/>
        </w:rPr>
        <w:t xml:space="preserve">It </w:t>
      </w:r>
      <w:proofErr w:type="gramStart"/>
      <w:r w:rsidRPr="003B3968">
        <w:rPr>
          <w:rFonts w:ascii="Calibri" w:hAnsi="Calibri" w:cs="Calibri"/>
          <w:sz w:val="20"/>
          <w:szCs w:val="20"/>
          <w:highlight w:val="yellow"/>
        </w:rPr>
        <w:t>[ ]</w:t>
      </w:r>
      <w:proofErr w:type="gramEnd"/>
      <w:r w:rsidRPr="003B3968">
        <w:rPr>
          <w:rFonts w:ascii="Calibri" w:hAnsi="Calibri" w:cs="Calibri"/>
          <w:sz w:val="20"/>
          <w:szCs w:val="20"/>
        </w:rPr>
        <w:t xml:space="preserve"> does, </w:t>
      </w:r>
      <w:proofErr w:type="gramStart"/>
      <w:r w:rsidRPr="003B3968">
        <w:rPr>
          <w:rFonts w:ascii="Calibri" w:hAnsi="Calibri" w:cs="Calibri"/>
          <w:sz w:val="20"/>
          <w:szCs w:val="20"/>
          <w:highlight w:val="yellow"/>
        </w:rPr>
        <w:t>[ ]</w:t>
      </w:r>
      <w:proofErr w:type="gramEnd"/>
      <w:r w:rsidRPr="003B3968">
        <w:rPr>
          <w:rFonts w:ascii="Calibri" w:hAnsi="Calibri" w:cs="Calibri"/>
          <w:sz w:val="20"/>
          <w:szCs w:val="20"/>
        </w:rPr>
        <w:t xml:space="preserve"> does not use covered telecommunications equipment or services, or use any equipment, system, or service that uses covered telecommunications equipment or services. The Offeror shall provide the additional disclosure information required at paragraph (e)(2) of this section if the Offeror responds “does” in paragraph (d)(2) of this section.</w:t>
      </w:r>
    </w:p>
    <w:p w14:paraId="3D92CDCE" w14:textId="77777777" w:rsidR="000C6F63" w:rsidRDefault="000C6F63" w:rsidP="00352A87">
      <w:pPr>
        <w:spacing w:before="100" w:beforeAutospacing="1" w:after="100" w:afterAutospacing="1"/>
        <w:ind w:left="720"/>
        <w:rPr>
          <w:rFonts w:ascii="Calibri" w:hAnsi="Calibri" w:cs="Calibri"/>
          <w:bCs/>
          <w:sz w:val="20"/>
          <w:szCs w:val="20"/>
          <w:lang w:val="en"/>
        </w:rPr>
      </w:pPr>
      <w:r w:rsidRPr="003B3968">
        <w:rPr>
          <w:rFonts w:ascii="Calibri" w:hAnsi="Calibri" w:cs="Calibri"/>
          <w:bCs/>
          <w:sz w:val="20"/>
          <w:szCs w:val="20"/>
          <w:lang w:val="en"/>
        </w:rPr>
        <w:t xml:space="preserve">(e) Disclosures. </w:t>
      </w:r>
    </w:p>
    <w:p w14:paraId="43EE2337" w14:textId="77777777" w:rsidR="000C6F63" w:rsidRPr="003B3968" w:rsidRDefault="000C6F63" w:rsidP="00352A87">
      <w:pPr>
        <w:spacing w:before="100" w:beforeAutospacing="1" w:after="100" w:afterAutospacing="1"/>
        <w:ind w:left="720"/>
        <w:rPr>
          <w:rFonts w:ascii="Calibri" w:hAnsi="Calibri" w:cs="Calibri"/>
          <w:bCs/>
          <w:sz w:val="20"/>
          <w:szCs w:val="20"/>
          <w:lang w:val="en"/>
        </w:rPr>
      </w:pPr>
      <w:r w:rsidRPr="003B3968">
        <w:rPr>
          <w:rFonts w:ascii="Calibri" w:hAnsi="Calibri" w:cs="Calibri"/>
          <w:bCs/>
          <w:sz w:val="20"/>
          <w:szCs w:val="20"/>
          <w:lang w:val="en"/>
        </w:rPr>
        <w:t>(1) Disclosure for the representation in paragraph (d)(1) of this provision. If the Offeror has responded “will” in the representation in paragraph (d)(1) of this provision, the Offeror shall provide the following information as part of the offer:</w:t>
      </w:r>
    </w:p>
    <w:p w14:paraId="21C9C47B" w14:textId="77777777" w:rsidR="000C6F63" w:rsidRPr="003B3968" w:rsidRDefault="000C6F63" w:rsidP="00352A87">
      <w:pPr>
        <w:spacing w:before="100" w:beforeAutospacing="1" w:after="100" w:afterAutospacing="1"/>
        <w:ind w:left="1440"/>
        <w:rPr>
          <w:rFonts w:ascii="Calibri" w:hAnsi="Calibri" w:cs="Calibri"/>
          <w:sz w:val="20"/>
          <w:szCs w:val="20"/>
        </w:rPr>
      </w:pPr>
      <w:r w:rsidRPr="003B3968">
        <w:rPr>
          <w:rFonts w:ascii="Calibri" w:hAnsi="Calibri" w:cs="Calibri"/>
          <w:sz w:val="20"/>
          <w:szCs w:val="20"/>
        </w:rPr>
        <w:t>(</w:t>
      </w:r>
      <w:proofErr w:type="spellStart"/>
      <w:r w:rsidRPr="003B3968">
        <w:rPr>
          <w:rFonts w:ascii="Calibri" w:hAnsi="Calibri" w:cs="Calibri"/>
          <w:sz w:val="20"/>
          <w:szCs w:val="20"/>
        </w:rPr>
        <w:t>i</w:t>
      </w:r>
      <w:proofErr w:type="spellEnd"/>
      <w:r w:rsidRPr="003B3968">
        <w:rPr>
          <w:rFonts w:ascii="Calibri" w:hAnsi="Calibri" w:cs="Calibri"/>
          <w:sz w:val="20"/>
          <w:szCs w:val="20"/>
        </w:rPr>
        <w:t>) For covered equipment—</w:t>
      </w:r>
    </w:p>
    <w:p w14:paraId="548371CF" w14:textId="77777777" w:rsidR="000C6F63" w:rsidRPr="003B3968" w:rsidRDefault="000C6F63" w:rsidP="00352A87">
      <w:pPr>
        <w:ind w:left="2160"/>
        <w:rPr>
          <w:rFonts w:ascii="Calibri" w:hAnsi="Calibri" w:cs="Calibri"/>
          <w:bCs/>
          <w:sz w:val="20"/>
          <w:szCs w:val="20"/>
          <w:lang w:val="en"/>
        </w:rPr>
      </w:pPr>
      <w:r w:rsidRPr="003B3968">
        <w:rPr>
          <w:rFonts w:ascii="Calibri" w:hAnsi="Calibri" w:cs="Calibri"/>
          <w:bCs/>
          <w:sz w:val="20"/>
          <w:szCs w:val="20"/>
          <w:lang w:val="en"/>
        </w:rPr>
        <w:t>(A) The entity that produced the covered telecommunications equipment (</w:t>
      </w:r>
      <w:proofErr w:type="gramStart"/>
      <w:r w:rsidRPr="003B3968">
        <w:rPr>
          <w:rFonts w:ascii="Calibri" w:hAnsi="Calibri" w:cs="Calibri"/>
          <w:bCs/>
          <w:sz w:val="20"/>
          <w:szCs w:val="20"/>
          <w:lang w:val="en"/>
        </w:rPr>
        <w:t>include</w:t>
      </w:r>
      <w:proofErr w:type="gramEnd"/>
      <w:r w:rsidRPr="003B3968">
        <w:rPr>
          <w:rFonts w:ascii="Calibri" w:hAnsi="Calibri" w:cs="Calibri"/>
          <w:bCs/>
          <w:sz w:val="20"/>
          <w:szCs w:val="20"/>
          <w:lang w:val="en"/>
        </w:rPr>
        <w:t xml:space="preserve"> entity name, unique entity identifier, CAGE code, and whether the entity was the original equipment manufacturer (OEM) or a distributor, if known</w:t>
      </w:r>
      <w:proofErr w:type="gramStart"/>
      <w:r w:rsidRPr="003B3968">
        <w:rPr>
          <w:rFonts w:ascii="Calibri" w:hAnsi="Calibri" w:cs="Calibri"/>
          <w:bCs/>
          <w:sz w:val="20"/>
          <w:szCs w:val="20"/>
          <w:lang w:val="en"/>
        </w:rPr>
        <w:t>);</w:t>
      </w:r>
      <w:proofErr w:type="gramEnd"/>
    </w:p>
    <w:p w14:paraId="51B1E4D8" w14:textId="77777777" w:rsidR="000C6F63" w:rsidRPr="003B3968" w:rsidRDefault="000C6F63" w:rsidP="00352A87">
      <w:pPr>
        <w:ind w:left="2160"/>
        <w:rPr>
          <w:rFonts w:ascii="Calibri" w:hAnsi="Calibri" w:cs="Calibri"/>
          <w:bCs/>
          <w:sz w:val="20"/>
          <w:szCs w:val="20"/>
          <w:lang w:val="en"/>
        </w:rPr>
      </w:pPr>
      <w:r w:rsidRPr="003B3968">
        <w:rPr>
          <w:rFonts w:ascii="Calibri" w:hAnsi="Calibri" w:cs="Calibri"/>
          <w:bCs/>
          <w:sz w:val="20"/>
          <w:szCs w:val="20"/>
          <w:lang w:val="en"/>
        </w:rPr>
        <w:t>(B) A description of all covered telecommunications equipment offered (include brand; model number, such as OEM number, manufacturer part number, or wholesaler number; and item description, as applicable); and</w:t>
      </w:r>
    </w:p>
    <w:p w14:paraId="30A519B9" w14:textId="77777777" w:rsidR="000C6F63" w:rsidRPr="003B3968" w:rsidRDefault="000C6F63" w:rsidP="00352A87">
      <w:pPr>
        <w:ind w:left="2160"/>
        <w:rPr>
          <w:rFonts w:ascii="Calibri" w:hAnsi="Calibri" w:cs="Calibri"/>
          <w:sz w:val="20"/>
          <w:szCs w:val="20"/>
        </w:rPr>
      </w:pPr>
      <w:r w:rsidRPr="003B3968">
        <w:rPr>
          <w:rFonts w:ascii="Calibri" w:hAnsi="Calibri" w:cs="Calibri"/>
          <w:sz w:val="20"/>
          <w:szCs w:val="20"/>
        </w:rPr>
        <w:t>(C) Explanation of the proposed use of covered telecommunications equipment and any factors relevant to determining if such use would be permissible under the prohibition in paragraph (b)(1) of this provision.</w:t>
      </w:r>
    </w:p>
    <w:p w14:paraId="48D88D39" w14:textId="77777777" w:rsidR="000C6F63" w:rsidRPr="003B3968" w:rsidRDefault="000C6F63" w:rsidP="00352A87">
      <w:pPr>
        <w:spacing w:before="100" w:beforeAutospacing="1" w:after="100" w:afterAutospacing="1"/>
        <w:ind w:left="1440"/>
        <w:rPr>
          <w:rFonts w:ascii="Calibri" w:hAnsi="Calibri" w:cs="Calibri"/>
          <w:bCs/>
          <w:sz w:val="20"/>
          <w:szCs w:val="20"/>
          <w:lang w:val="en"/>
        </w:rPr>
      </w:pPr>
      <w:r w:rsidRPr="003B3968">
        <w:rPr>
          <w:rFonts w:ascii="Calibri" w:hAnsi="Calibri" w:cs="Calibri"/>
          <w:bCs/>
          <w:sz w:val="20"/>
          <w:szCs w:val="20"/>
          <w:lang w:val="en"/>
        </w:rPr>
        <w:t>(ii) For covered services—</w:t>
      </w:r>
    </w:p>
    <w:p w14:paraId="36AE9455" w14:textId="77777777" w:rsidR="000C6F63" w:rsidRPr="003B3968" w:rsidRDefault="000C6F63" w:rsidP="00352A87">
      <w:pPr>
        <w:ind w:left="2160"/>
        <w:rPr>
          <w:rFonts w:ascii="Calibri" w:hAnsi="Calibri" w:cs="Calibri"/>
          <w:sz w:val="20"/>
          <w:szCs w:val="20"/>
        </w:rPr>
      </w:pPr>
      <w:r w:rsidRPr="003B3968">
        <w:rPr>
          <w:rFonts w:ascii="Calibri" w:hAnsi="Calibri" w:cs="Calibri"/>
          <w:sz w:val="20"/>
          <w:szCs w:val="20"/>
        </w:rPr>
        <w:t>(A) If the service is related to item maintenance: A description of all covered telecommunications services offered (</w:t>
      </w:r>
      <w:proofErr w:type="gramStart"/>
      <w:r w:rsidRPr="003B3968">
        <w:rPr>
          <w:rFonts w:ascii="Calibri" w:hAnsi="Calibri" w:cs="Calibri"/>
          <w:sz w:val="20"/>
          <w:szCs w:val="20"/>
        </w:rPr>
        <w:t>include</w:t>
      </w:r>
      <w:proofErr w:type="gramEnd"/>
      <w:r w:rsidRPr="003B3968">
        <w:rPr>
          <w:rFonts w:ascii="Calibri" w:hAnsi="Calibri" w:cs="Calibri"/>
          <w:sz w:val="20"/>
          <w:szCs w:val="20"/>
        </w:rPr>
        <w:t xml:space="preserve"> on the item being maintained: Brand; model number, such as OEM number, manufacturer part number, or wholesaler number; and item description, as applicable); or</w:t>
      </w:r>
    </w:p>
    <w:p w14:paraId="627D4570" w14:textId="77777777" w:rsidR="000C6F63" w:rsidRPr="003B3968" w:rsidRDefault="000C6F63" w:rsidP="00352A87">
      <w:pPr>
        <w:ind w:left="2160"/>
        <w:rPr>
          <w:rFonts w:ascii="Calibri" w:hAnsi="Calibri" w:cs="Calibri"/>
          <w:bCs/>
          <w:sz w:val="20"/>
          <w:szCs w:val="20"/>
          <w:lang w:val="en"/>
        </w:rPr>
      </w:pPr>
      <w:r w:rsidRPr="003B3968">
        <w:rPr>
          <w:rFonts w:ascii="Calibri" w:hAnsi="Calibri" w:cs="Calibri"/>
          <w:bCs/>
          <w:sz w:val="20"/>
          <w:szCs w:val="20"/>
          <w:lang w:val="en"/>
        </w:rPr>
        <w:t>(B) 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27652665" w14:textId="77777777" w:rsidR="000C6F63" w:rsidRPr="003B3968" w:rsidRDefault="000C6F63" w:rsidP="00352A87">
      <w:pPr>
        <w:spacing w:before="100" w:beforeAutospacing="1" w:after="100" w:afterAutospacing="1"/>
        <w:ind w:left="1440"/>
        <w:rPr>
          <w:rFonts w:ascii="Calibri" w:hAnsi="Calibri" w:cs="Calibri"/>
          <w:bCs/>
          <w:sz w:val="20"/>
          <w:szCs w:val="20"/>
          <w:lang w:val="en"/>
        </w:rPr>
      </w:pPr>
      <w:r w:rsidRPr="003B3968">
        <w:rPr>
          <w:rFonts w:ascii="Calibri" w:hAnsi="Calibri" w:cs="Calibri"/>
          <w:bCs/>
          <w:sz w:val="20"/>
          <w:szCs w:val="20"/>
          <w:lang w:val="en"/>
        </w:rPr>
        <w:t>(2) Disclosure for the representation in paragraph (d)(2) of this provision. If the Offeror has responded “does” in the representation in paragraph (d)(2) of this provision, the Offeror shall provide the following information as part of the offer:</w:t>
      </w:r>
    </w:p>
    <w:p w14:paraId="6E7EC7AE" w14:textId="77777777" w:rsidR="000C6F63" w:rsidRPr="003B3968" w:rsidRDefault="000C6F63" w:rsidP="00352A87">
      <w:pPr>
        <w:spacing w:before="100" w:beforeAutospacing="1" w:after="100" w:afterAutospacing="1"/>
        <w:ind w:left="1440"/>
        <w:rPr>
          <w:rFonts w:ascii="Calibri" w:hAnsi="Calibri" w:cs="Calibri"/>
          <w:sz w:val="20"/>
          <w:szCs w:val="20"/>
        </w:rPr>
      </w:pPr>
      <w:r w:rsidRPr="003B3968">
        <w:rPr>
          <w:rFonts w:ascii="Calibri" w:hAnsi="Calibri" w:cs="Calibri"/>
          <w:sz w:val="20"/>
          <w:szCs w:val="20"/>
        </w:rPr>
        <w:t>(</w:t>
      </w:r>
      <w:proofErr w:type="spellStart"/>
      <w:r w:rsidRPr="003B3968">
        <w:rPr>
          <w:rFonts w:ascii="Calibri" w:hAnsi="Calibri" w:cs="Calibri"/>
          <w:sz w:val="20"/>
          <w:szCs w:val="20"/>
        </w:rPr>
        <w:t>i</w:t>
      </w:r>
      <w:proofErr w:type="spellEnd"/>
      <w:r w:rsidRPr="003B3968">
        <w:rPr>
          <w:rFonts w:ascii="Calibri" w:hAnsi="Calibri" w:cs="Calibri"/>
          <w:sz w:val="20"/>
          <w:szCs w:val="20"/>
        </w:rPr>
        <w:t>) For covered equipment—</w:t>
      </w:r>
    </w:p>
    <w:p w14:paraId="10BF59FF" w14:textId="77777777" w:rsidR="000C6F63" w:rsidRPr="003B3968" w:rsidRDefault="000C6F63" w:rsidP="00352A87">
      <w:pPr>
        <w:ind w:left="2160"/>
        <w:rPr>
          <w:rFonts w:ascii="Calibri" w:hAnsi="Calibri" w:cs="Calibri"/>
          <w:bCs/>
          <w:sz w:val="20"/>
          <w:szCs w:val="20"/>
          <w:lang w:val="en"/>
        </w:rPr>
      </w:pPr>
      <w:r w:rsidRPr="003B3968">
        <w:rPr>
          <w:rFonts w:ascii="Calibri" w:hAnsi="Calibri" w:cs="Calibri"/>
          <w:bCs/>
          <w:sz w:val="20"/>
          <w:szCs w:val="20"/>
          <w:lang w:val="en"/>
        </w:rPr>
        <w:t>(A) The entity that produced the covered telecommunications equipment (include entity name, unique entity identifier, CAGE code, and whether the entity was the OEM or a distributor, if known</w:t>
      </w:r>
      <w:proofErr w:type="gramStart"/>
      <w:r w:rsidRPr="003B3968">
        <w:rPr>
          <w:rFonts w:ascii="Calibri" w:hAnsi="Calibri" w:cs="Calibri"/>
          <w:bCs/>
          <w:sz w:val="20"/>
          <w:szCs w:val="20"/>
          <w:lang w:val="en"/>
        </w:rPr>
        <w:t>);</w:t>
      </w:r>
      <w:proofErr w:type="gramEnd"/>
    </w:p>
    <w:p w14:paraId="17EC41D0" w14:textId="77777777" w:rsidR="000C6F63" w:rsidRPr="003B3968" w:rsidRDefault="000C6F63" w:rsidP="00352A87">
      <w:pPr>
        <w:ind w:left="2160"/>
        <w:rPr>
          <w:rFonts w:ascii="Calibri" w:hAnsi="Calibri" w:cs="Calibri"/>
          <w:bCs/>
          <w:sz w:val="20"/>
          <w:szCs w:val="20"/>
          <w:lang w:val="en"/>
        </w:rPr>
      </w:pPr>
      <w:r w:rsidRPr="003B3968">
        <w:rPr>
          <w:rFonts w:ascii="Calibri" w:hAnsi="Calibri" w:cs="Calibri"/>
          <w:bCs/>
          <w:sz w:val="20"/>
          <w:szCs w:val="20"/>
          <w:lang w:val="en"/>
        </w:rPr>
        <w:t>(B) A description of all covered telecommunications equipment offered (include brand; model number, such as OEM number, manufacturer part number, or wholesaler number; and item description, as applicable); and</w:t>
      </w:r>
    </w:p>
    <w:p w14:paraId="5DA5888D" w14:textId="77777777" w:rsidR="000C6F63" w:rsidRPr="003B3968" w:rsidRDefault="000C6F63" w:rsidP="00352A87">
      <w:pPr>
        <w:ind w:left="2160"/>
        <w:rPr>
          <w:rFonts w:ascii="Calibri" w:hAnsi="Calibri" w:cs="Calibri"/>
          <w:sz w:val="20"/>
          <w:szCs w:val="20"/>
        </w:rPr>
      </w:pPr>
      <w:r w:rsidRPr="003B3968">
        <w:rPr>
          <w:rFonts w:ascii="Calibri" w:hAnsi="Calibri" w:cs="Calibri"/>
          <w:sz w:val="20"/>
          <w:szCs w:val="20"/>
        </w:rPr>
        <w:t>(C) Explanation of the proposed use of covered telecommunications equipment and any factors relevant to determining if such use would be permissible under the prohibition in paragraph (b)(2) of this provision.</w:t>
      </w:r>
    </w:p>
    <w:p w14:paraId="327467B5" w14:textId="77777777" w:rsidR="000C6F63" w:rsidRPr="003B3968" w:rsidRDefault="000C6F63" w:rsidP="00352A87">
      <w:pPr>
        <w:spacing w:before="100" w:beforeAutospacing="1" w:after="100" w:afterAutospacing="1"/>
        <w:ind w:left="1440"/>
        <w:rPr>
          <w:rFonts w:ascii="Calibri" w:hAnsi="Calibri" w:cs="Calibri"/>
          <w:bCs/>
          <w:sz w:val="20"/>
          <w:szCs w:val="20"/>
          <w:lang w:val="en"/>
        </w:rPr>
      </w:pPr>
      <w:r w:rsidRPr="003B3968">
        <w:rPr>
          <w:rFonts w:ascii="Calibri" w:hAnsi="Calibri" w:cs="Calibri"/>
          <w:bCs/>
          <w:sz w:val="20"/>
          <w:szCs w:val="20"/>
          <w:lang w:val="en"/>
        </w:rPr>
        <w:t>(ii) For covered services—</w:t>
      </w:r>
    </w:p>
    <w:p w14:paraId="36BB6678" w14:textId="77777777" w:rsidR="000C6F63" w:rsidRPr="003B3968" w:rsidRDefault="000C6F63" w:rsidP="00352A87">
      <w:pPr>
        <w:ind w:left="2160"/>
        <w:rPr>
          <w:rFonts w:ascii="Calibri" w:hAnsi="Calibri" w:cs="Calibri"/>
          <w:sz w:val="20"/>
          <w:szCs w:val="20"/>
        </w:rPr>
      </w:pPr>
      <w:r w:rsidRPr="003B3968">
        <w:rPr>
          <w:rFonts w:ascii="Calibri" w:hAnsi="Calibri" w:cs="Calibri"/>
          <w:sz w:val="20"/>
          <w:szCs w:val="20"/>
        </w:rPr>
        <w:t>(A) If the service is related to item maintenance: A description of all covered telecommunications services offered (</w:t>
      </w:r>
      <w:proofErr w:type="gramStart"/>
      <w:r w:rsidRPr="003B3968">
        <w:rPr>
          <w:rFonts w:ascii="Calibri" w:hAnsi="Calibri" w:cs="Calibri"/>
          <w:sz w:val="20"/>
          <w:szCs w:val="20"/>
        </w:rPr>
        <w:t>include</w:t>
      </w:r>
      <w:proofErr w:type="gramEnd"/>
      <w:r w:rsidRPr="003B3968">
        <w:rPr>
          <w:rFonts w:ascii="Calibri" w:hAnsi="Calibri" w:cs="Calibri"/>
          <w:sz w:val="20"/>
          <w:szCs w:val="20"/>
        </w:rPr>
        <w:t xml:space="preserve"> on the item being maintained: Brand; model number, such as OEM number, manufacturer part number, or wholesaler number; and item description, as applicable); or</w:t>
      </w:r>
    </w:p>
    <w:p w14:paraId="4E56C9A8" w14:textId="77777777" w:rsidR="000C6F63" w:rsidRPr="003B3968" w:rsidRDefault="000C6F63" w:rsidP="00352A87">
      <w:pPr>
        <w:ind w:left="2160"/>
        <w:rPr>
          <w:rFonts w:ascii="Calibri" w:hAnsi="Calibri" w:cs="Calibri"/>
          <w:sz w:val="20"/>
          <w:szCs w:val="20"/>
        </w:rPr>
      </w:pPr>
      <w:r w:rsidRPr="003B3968">
        <w:rPr>
          <w:rFonts w:ascii="Calibri" w:hAnsi="Calibri" w:cs="Calibri"/>
          <w:sz w:val="20"/>
          <w:szCs w:val="20"/>
        </w:rPr>
        <w:t>(B) If not associated with maintenance, the PSC of the service being provided; and explanation of the proposed use of covered telecommunications services and any factors relevant to determining if such use would be permissible under the prohibition in paragraph (b)(2) of this provision.</w:t>
      </w:r>
    </w:p>
    <w:p w14:paraId="2A28C7A4" w14:textId="77777777" w:rsidR="00DF7A48" w:rsidRPr="000C6F63" w:rsidRDefault="000C6F63" w:rsidP="00352A87">
      <w:pPr>
        <w:spacing w:before="100" w:beforeAutospacing="1" w:after="100" w:afterAutospacing="1"/>
        <w:ind w:left="720"/>
        <w:jc w:val="center"/>
        <w:rPr>
          <w:rFonts w:ascii="Calibri" w:hAnsi="Calibri" w:cs="Calibri"/>
          <w:b/>
          <w:sz w:val="20"/>
          <w:szCs w:val="20"/>
          <w:lang w:val="en"/>
        </w:rPr>
      </w:pPr>
      <w:r w:rsidRPr="000C6F63">
        <w:rPr>
          <w:rFonts w:ascii="Calibri" w:hAnsi="Calibri" w:cs="Calibri"/>
          <w:b/>
          <w:sz w:val="20"/>
          <w:szCs w:val="20"/>
          <w:lang w:val="en"/>
        </w:rPr>
        <w:t>(End of provision)</w:t>
      </w:r>
    </w:p>
    <w:p w14:paraId="797F9F17" w14:textId="77777777" w:rsidR="00D12FCD" w:rsidRPr="0044214C" w:rsidRDefault="00D12FCD" w:rsidP="00352A87">
      <w:pPr>
        <w:spacing w:before="240" w:line="288" w:lineRule="auto"/>
        <w:ind w:left="720"/>
        <w:jc w:val="both"/>
        <w:outlineLvl w:val="2"/>
        <w:rPr>
          <w:rFonts w:ascii="Calibri" w:hAnsi="Calibri" w:cs="Arial"/>
          <w:b/>
          <w:bCs/>
          <w:color w:val="000000"/>
          <w:sz w:val="20"/>
          <w:szCs w:val="20"/>
        </w:rPr>
      </w:pPr>
      <w:r w:rsidRPr="45AD5934">
        <w:rPr>
          <w:rFonts w:ascii="Calibri" w:hAnsi="Calibri" w:cs="Arial"/>
          <w:b/>
          <w:bCs/>
          <w:color w:val="000000" w:themeColor="text1"/>
          <w:sz w:val="20"/>
          <w:szCs w:val="20"/>
        </w:rPr>
        <w:t>52.209-</w:t>
      </w:r>
      <w:proofErr w:type="gramStart"/>
      <w:r w:rsidRPr="45AD5934">
        <w:rPr>
          <w:rFonts w:ascii="Calibri" w:hAnsi="Calibri" w:cs="Arial"/>
          <w:b/>
          <w:bCs/>
          <w:color w:val="000000" w:themeColor="text1"/>
          <w:sz w:val="20"/>
          <w:szCs w:val="20"/>
        </w:rPr>
        <w:t>2  Prohibition</w:t>
      </w:r>
      <w:proofErr w:type="gramEnd"/>
      <w:r w:rsidRPr="45AD5934">
        <w:rPr>
          <w:rFonts w:ascii="Calibri" w:hAnsi="Calibri" w:cs="Arial"/>
          <w:b/>
          <w:bCs/>
          <w:color w:val="000000" w:themeColor="text1"/>
          <w:sz w:val="20"/>
          <w:szCs w:val="20"/>
        </w:rPr>
        <w:t xml:space="preserve"> on Contracting with Inverted Domestic Corporations—Representation.</w:t>
      </w:r>
      <w:r w:rsidRPr="45AD5934">
        <w:rPr>
          <w:rFonts w:ascii="Calibri" w:hAnsi="Calibri" w:cs="Arial"/>
          <w:smallCaps/>
          <w:color w:val="000000" w:themeColor="text1"/>
          <w:sz w:val="20"/>
          <w:szCs w:val="20"/>
        </w:rPr>
        <w:t xml:space="preserve"> </w:t>
      </w:r>
      <w:r w:rsidRPr="45AD5934">
        <w:rPr>
          <w:rFonts w:ascii="Calibri" w:hAnsi="Calibri" w:cs="Arial"/>
          <w:b/>
          <w:bCs/>
          <w:smallCaps/>
          <w:color w:val="000000" w:themeColor="text1"/>
          <w:sz w:val="20"/>
          <w:szCs w:val="20"/>
        </w:rPr>
        <w:t>(</w:t>
      </w:r>
      <w:r w:rsidR="00123F1B" w:rsidRPr="45AD5934">
        <w:rPr>
          <w:rFonts w:ascii="Calibri" w:hAnsi="Calibri" w:cs="Arial"/>
          <w:b/>
          <w:bCs/>
          <w:smallCaps/>
          <w:color w:val="000000" w:themeColor="text1"/>
          <w:sz w:val="20"/>
          <w:szCs w:val="20"/>
        </w:rPr>
        <w:t>Nov 2015</w:t>
      </w:r>
      <w:r w:rsidRPr="45AD5934">
        <w:rPr>
          <w:rFonts w:ascii="Calibri" w:hAnsi="Calibri" w:cs="Arial"/>
          <w:b/>
          <w:bCs/>
          <w:smallCaps/>
          <w:color w:val="000000" w:themeColor="text1"/>
          <w:sz w:val="20"/>
          <w:szCs w:val="20"/>
        </w:rPr>
        <w:t>)</w:t>
      </w:r>
    </w:p>
    <w:p w14:paraId="30071E42" w14:textId="77777777" w:rsidR="00123F1B" w:rsidRPr="00123F1B" w:rsidRDefault="00123F1B" w:rsidP="00352A87">
      <w:pPr>
        <w:spacing w:line="288" w:lineRule="auto"/>
        <w:ind w:left="810" w:hanging="30"/>
        <w:jc w:val="both"/>
        <w:rPr>
          <w:rFonts w:ascii="Calibri" w:hAnsi="Calibri" w:cs="Arial"/>
          <w:color w:val="000000"/>
          <w:sz w:val="20"/>
          <w:szCs w:val="20"/>
          <w:lang w:val="en"/>
        </w:rPr>
      </w:pPr>
      <w:bookmarkStart w:id="18" w:name="wp1147292"/>
      <w:bookmarkEnd w:id="18"/>
      <w:r w:rsidRPr="00123F1B">
        <w:rPr>
          <w:rFonts w:ascii="Calibri" w:hAnsi="Calibri" w:cs="Arial"/>
          <w:color w:val="000000"/>
          <w:sz w:val="20"/>
          <w:szCs w:val="20"/>
          <w:lang w:val="en"/>
        </w:rPr>
        <w:t>(a) Definitions. “Inverted domestic corporation” and “subsidiary” have the meaning given in the clause of this contract entitled Prohibition on Contracting with Inverted Domestic Corporations (</w:t>
      </w:r>
      <w:hyperlink r:id="rId14" w:anchor="wp1146366" w:history="1">
        <w:r w:rsidRPr="00123F1B">
          <w:rPr>
            <w:rStyle w:val="Hyperlink"/>
            <w:rFonts w:ascii="Calibri" w:hAnsi="Calibri" w:cs="Arial"/>
            <w:sz w:val="20"/>
            <w:szCs w:val="20"/>
            <w:lang w:val="en"/>
          </w:rPr>
          <w:t>52.209-10</w:t>
        </w:r>
      </w:hyperlink>
      <w:r w:rsidRPr="00123F1B">
        <w:rPr>
          <w:rFonts w:ascii="Calibri" w:hAnsi="Calibri" w:cs="Arial"/>
          <w:color w:val="000000"/>
          <w:sz w:val="20"/>
          <w:szCs w:val="20"/>
          <w:lang w:val="en"/>
        </w:rPr>
        <w:t xml:space="preserve">). </w:t>
      </w:r>
    </w:p>
    <w:p w14:paraId="1C2088D8" w14:textId="77777777" w:rsidR="00123F1B" w:rsidRPr="00123F1B" w:rsidRDefault="00123F1B" w:rsidP="00352A87">
      <w:pPr>
        <w:spacing w:line="288" w:lineRule="auto"/>
        <w:ind w:left="810" w:hanging="30"/>
        <w:jc w:val="both"/>
        <w:rPr>
          <w:rFonts w:ascii="Calibri" w:hAnsi="Calibri" w:cs="Arial"/>
          <w:color w:val="000000"/>
          <w:sz w:val="20"/>
          <w:szCs w:val="20"/>
        </w:rPr>
      </w:pPr>
      <w:r w:rsidRPr="45AD5934">
        <w:rPr>
          <w:rFonts w:ascii="Calibri" w:hAnsi="Calibri" w:cs="Arial"/>
          <w:color w:val="000000" w:themeColor="text1"/>
          <w:sz w:val="20"/>
          <w:szCs w:val="20"/>
        </w:rPr>
        <w:t xml:space="preserve">(b) Government agencies are not permitted to use appropriated (or otherwise made available) funds for contracts with either an inverted domestic corporation, or a subsidiary of an inverted domestic corporation, unless the exception at </w:t>
      </w:r>
      <w:hyperlink r:id="rId15" w:anchor="wp1085903">
        <w:r w:rsidRPr="45AD5934">
          <w:rPr>
            <w:rStyle w:val="Hyperlink"/>
            <w:rFonts w:ascii="Calibri" w:hAnsi="Calibri" w:cs="Arial"/>
            <w:sz w:val="20"/>
            <w:szCs w:val="20"/>
          </w:rPr>
          <w:t>9.108-2</w:t>
        </w:r>
      </w:hyperlink>
      <w:r w:rsidRPr="45AD5934">
        <w:rPr>
          <w:rFonts w:ascii="Calibri" w:hAnsi="Calibri" w:cs="Arial"/>
          <w:color w:val="000000" w:themeColor="text1"/>
          <w:sz w:val="20"/>
          <w:szCs w:val="20"/>
        </w:rPr>
        <w:t xml:space="preserve">(b) applies or the requirement is waived in accordance with the procedures at </w:t>
      </w:r>
      <w:hyperlink r:id="rId16" w:anchor="wp1085953">
        <w:r w:rsidRPr="45AD5934">
          <w:rPr>
            <w:rStyle w:val="Hyperlink"/>
            <w:rFonts w:ascii="Calibri" w:hAnsi="Calibri" w:cs="Arial"/>
            <w:sz w:val="20"/>
            <w:szCs w:val="20"/>
          </w:rPr>
          <w:t>9.108-4</w:t>
        </w:r>
      </w:hyperlink>
      <w:r w:rsidRPr="45AD5934">
        <w:rPr>
          <w:rFonts w:ascii="Calibri" w:hAnsi="Calibri" w:cs="Arial"/>
          <w:color w:val="000000" w:themeColor="text1"/>
          <w:sz w:val="20"/>
          <w:szCs w:val="20"/>
        </w:rPr>
        <w:t xml:space="preserve">. </w:t>
      </w:r>
    </w:p>
    <w:p w14:paraId="272E8928" w14:textId="77777777" w:rsidR="00123F1B" w:rsidRPr="00123F1B" w:rsidRDefault="00123F1B" w:rsidP="00352A87">
      <w:pPr>
        <w:spacing w:line="288" w:lineRule="auto"/>
        <w:ind w:left="810" w:hanging="30"/>
        <w:jc w:val="both"/>
        <w:rPr>
          <w:rFonts w:ascii="Calibri" w:hAnsi="Calibri" w:cs="Arial"/>
          <w:color w:val="000000"/>
          <w:sz w:val="20"/>
          <w:szCs w:val="20"/>
        </w:rPr>
      </w:pPr>
      <w:r w:rsidRPr="45AD5934">
        <w:rPr>
          <w:rFonts w:ascii="Calibri" w:hAnsi="Calibri" w:cs="Arial"/>
          <w:color w:val="000000" w:themeColor="text1"/>
          <w:sz w:val="20"/>
          <w:szCs w:val="20"/>
        </w:rPr>
        <w:t xml:space="preserve">(c) Representation. The Offeror represents that— </w:t>
      </w:r>
    </w:p>
    <w:p w14:paraId="3F509055" w14:textId="77777777" w:rsidR="00123F1B" w:rsidRPr="00123F1B" w:rsidRDefault="00123F1B" w:rsidP="00352A87">
      <w:pPr>
        <w:spacing w:line="288" w:lineRule="auto"/>
        <w:ind w:left="810" w:hanging="30"/>
        <w:jc w:val="both"/>
        <w:rPr>
          <w:rFonts w:ascii="Calibri" w:hAnsi="Calibri" w:cs="Arial"/>
          <w:color w:val="000000"/>
          <w:sz w:val="20"/>
          <w:szCs w:val="20"/>
        </w:rPr>
      </w:pPr>
      <w:bookmarkStart w:id="19" w:name="wp1146283"/>
      <w:bookmarkEnd w:id="19"/>
      <w:r w:rsidRPr="45AD5934">
        <w:rPr>
          <w:rFonts w:ascii="Calibri" w:hAnsi="Calibri" w:cs="Arial"/>
          <w:color w:val="000000"/>
          <w:sz w:val="20"/>
          <w:szCs w:val="20"/>
        </w:rPr>
        <w:t xml:space="preserve">(1) It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Arial"/>
          <w:color w:val="000000"/>
          <w:sz w:val="20"/>
          <w:szCs w:val="20"/>
        </w:rPr>
        <w:t xml:space="preserve"> is,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Arial"/>
          <w:color w:val="000000"/>
          <w:sz w:val="20"/>
          <w:szCs w:val="20"/>
        </w:rPr>
        <w:t xml:space="preserve"> is not an inverted domestic corporation; and</w:t>
      </w:r>
    </w:p>
    <w:p w14:paraId="10BDEDB1" w14:textId="77777777" w:rsidR="00123F1B" w:rsidRPr="00123F1B" w:rsidRDefault="00123F1B" w:rsidP="00352A87">
      <w:pPr>
        <w:spacing w:line="288" w:lineRule="auto"/>
        <w:ind w:left="810" w:hanging="30"/>
        <w:jc w:val="both"/>
        <w:rPr>
          <w:rFonts w:ascii="Calibri" w:hAnsi="Calibri" w:cs="Arial"/>
          <w:color w:val="000000"/>
          <w:sz w:val="20"/>
          <w:szCs w:val="20"/>
        </w:rPr>
      </w:pPr>
      <w:bookmarkStart w:id="20" w:name="wp1146286"/>
      <w:bookmarkEnd w:id="20"/>
      <w:r w:rsidRPr="45AD5934">
        <w:rPr>
          <w:rFonts w:ascii="Calibri" w:hAnsi="Calibri" w:cs="Arial"/>
          <w:color w:val="000000"/>
          <w:sz w:val="20"/>
          <w:szCs w:val="20"/>
        </w:rPr>
        <w:t xml:space="preserve">(2) It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Arial"/>
          <w:color w:val="000000"/>
          <w:sz w:val="20"/>
          <w:szCs w:val="20"/>
        </w:rPr>
        <w:t xml:space="preserve"> is,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Arial"/>
          <w:color w:val="000000"/>
          <w:sz w:val="20"/>
          <w:szCs w:val="20"/>
        </w:rPr>
        <w:t xml:space="preserve"> is not a subsidiary of an inverted domestic corporation.</w:t>
      </w:r>
    </w:p>
    <w:p w14:paraId="6154467D" w14:textId="77777777" w:rsidR="00D12FCD" w:rsidRPr="0044214C" w:rsidRDefault="00123F1B" w:rsidP="00352A87">
      <w:pPr>
        <w:spacing w:before="240" w:line="288" w:lineRule="auto"/>
        <w:jc w:val="center"/>
        <w:rPr>
          <w:rFonts w:ascii="Calibri" w:hAnsi="Calibri" w:cs="Arial"/>
          <w:b/>
          <w:color w:val="000000"/>
          <w:sz w:val="20"/>
          <w:szCs w:val="20"/>
          <w:lang w:val="en"/>
        </w:rPr>
      </w:pPr>
      <w:r w:rsidRPr="00123F1B" w:rsidDel="00123F1B">
        <w:rPr>
          <w:rFonts w:ascii="Calibri" w:hAnsi="Calibri" w:cs="Arial"/>
          <w:color w:val="000000"/>
          <w:sz w:val="20"/>
          <w:szCs w:val="20"/>
          <w:lang w:val="en"/>
        </w:rPr>
        <w:t xml:space="preserve"> </w:t>
      </w:r>
      <w:bookmarkStart w:id="21" w:name="wp1147293"/>
      <w:bookmarkStart w:id="22" w:name="wp1147295"/>
      <w:bookmarkEnd w:id="21"/>
      <w:bookmarkEnd w:id="22"/>
      <w:r w:rsidR="00D12FCD" w:rsidRPr="0044214C">
        <w:rPr>
          <w:rFonts w:ascii="Calibri" w:hAnsi="Calibri" w:cs="Arial"/>
          <w:b/>
          <w:color w:val="000000"/>
          <w:sz w:val="20"/>
          <w:szCs w:val="20"/>
          <w:lang w:val="en"/>
        </w:rPr>
        <w:t>(End of Provision)</w:t>
      </w:r>
    </w:p>
    <w:p w14:paraId="7921032C" w14:textId="77777777" w:rsidR="00EF361E" w:rsidRDefault="00EF361E" w:rsidP="00352A87">
      <w:pPr>
        <w:spacing w:before="240" w:line="288" w:lineRule="auto"/>
        <w:ind w:left="720"/>
        <w:jc w:val="both"/>
        <w:outlineLvl w:val="2"/>
        <w:rPr>
          <w:rFonts w:ascii="Calibri" w:hAnsi="Calibri" w:cs="Arial"/>
          <w:b/>
          <w:bCs/>
          <w:smallCaps/>
          <w:color w:val="000000"/>
          <w:sz w:val="20"/>
          <w:szCs w:val="20"/>
        </w:rPr>
      </w:pPr>
      <w:r w:rsidRPr="45AD5934">
        <w:rPr>
          <w:rFonts w:ascii="Calibri" w:hAnsi="Calibri" w:cs="Arial"/>
          <w:b/>
          <w:bCs/>
          <w:color w:val="000000" w:themeColor="text1"/>
          <w:sz w:val="20"/>
          <w:szCs w:val="20"/>
        </w:rPr>
        <w:t>52.209-</w:t>
      </w:r>
      <w:proofErr w:type="gramStart"/>
      <w:r w:rsidRPr="45AD5934">
        <w:rPr>
          <w:rFonts w:ascii="Calibri" w:hAnsi="Calibri" w:cs="Arial"/>
          <w:b/>
          <w:bCs/>
          <w:color w:val="000000" w:themeColor="text1"/>
          <w:sz w:val="20"/>
          <w:szCs w:val="20"/>
        </w:rPr>
        <w:t>5  Certification</w:t>
      </w:r>
      <w:proofErr w:type="gramEnd"/>
      <w:r w:rsidRPr="45AD5934">
        <w:rPr>
          <w:rFonts w:ascii="Calibri" w:hAnsi="Calibri" w:cs="Arial"/>
          <w:b/>
          <w:bCs/>
          <w:color w:val="000000" w:themeColor="text1"/>
          <w:sz w:val="20"/>
          <w:szCs w:val="20"/>
        </w:rPr>
        <w:t xml:space="preserve"> Regarding Responsibility Matters.</w:t>
      </w:r>
      <w:bookmarkStart w:id="23" w:name="wp1144910"/>
      <w:bookmarkStart w:id="24" w:name="wp1144911"/>
      <w:bookmarkEnd w:id="23"/>
      <w:bookmarkEnd w:id="24"/>
      <w:r w:rsidRPr="45AD5934">
        <w:rPr>
          <w:rFonts w:ascii="Calibri" w:hAnsi="Calibri" w:cs="Arial"/>
          <w:b/>
          <w:bCs/>
          <w:color w:val="000000" w:themeColor="text1"/>
          <w:sz w:val="20"/>
          <w:szCs w:val="20"/>
        </w:rPr>
        <w:t xml:space="preserve">  </w:t>
      </w:r>
      <w:r w:rsidRPr="45AD5934">
        <w:rPr>
          <w:rFonts w:ascii="Calibri" w:hAnsi="Calibri" w:cs="Arial"/>
          <w:b/>
          <w:bCs/>
          <w:smallCaps/>
          <w:color w:val="000000" w:themeColor="text1"/>
          <w:sz w:val="20"/>
          <w:szCs w:val="20"/>
        </w:rPr>
        <w:t xml:space="preserve"> (</w:t>
      </w:r>
      <w:r w:rsidR="0008238E" w:rsidRPr="45AD5934">
        <w:rPr>
          <w:rFonts w:ascii="Calibri" w:hAnsi="Calibri" w:cs="Arial"/>
          <w:b/>
          <w:bCs/>
          <w:smallCaps/>
          <w:color w:val="000000" w:themeColor="text1"/>
          <w:sz w:val="20"/>
          <w:szCs w:val="20"/>
        </w:rPr>
        <w:t>Aug 2020</w:t>
      </w:r>
      <w:r w:rsidRPr="45AD5934">
        <w:rPr>
          <w:rFonts w:ascii="Calibri" w:hAnsi="Calibri" w:cs="Arial"/>
          <w:b/>
          <w:bCs/>
          <w:smallCaps/>
          <w:color w:val="000000" w:themeColor="text1"/>
          <w:sz w:val="20"/>
          <w:szCs w:val="20"/>
        </w:rPr>
        <w:t xml:space="preserve">) </w:t>
      </w:r>
    </w:p>
    <w:p w14:paraId="0E9FF050" w14:textId="2098C7DB" w:rsidR="00612FF0" w:rsidRDefault="00612FF0" w:rsidP="00352A87">
      <w:pPr>
        <w:spacing w:after="100" w:afterAutospacing="1"/>
        <w:ind w:left="720" w:right="270"/>
        <w:jc w:val="both"/>
        <w:rPr>
          <w:rFonts w:ascii="Calibri" w:hAnsi="Calibri" w:cs="Calibri"/>
          <w:sz w:val="20"/>
          <w:szCs w:val="20"/>
          <w:lang w:val="en"/>
        </w:rPr>
      </w:pPr>
      <w:r w:rsidRPr="00CC20B1">
        <w:rPr>
          <w:rFonts w:ascii="Calibri" w:hAnsi="Calibri" w:cs="Calibri"/>
          <w:i/>
          <w:iCs/>
          <w:sz w:val="20"/>
          <w:szCs w:val="20"/>
        </w:rPr>
        <w:t xml:space="preserve">Applies to potential subcontracts </w:t>
      </w:r>
      <w:proofErr w:type="gramStart"/>
      <w:r w:rsidRPr="00CC20B1">
        <w:rPr>
          <w:rFonts w:ascii="Calibri" w:hAnsi="Calibri" w:cs="Calibri"/>
          <w:i/>
          <w:iCs/>
          <w:sz w:val="20"/>
          <w:szCs w:val="20"/>
        </w:rPr>
        <w:t>in excess of</w:t>
      </w:r>
      <w:proofErr w:type="gramEnd"/>
      <w:r w:rsidRPr="00CC20B1">
        <w:rPr>
          <w:rFonts w:ascii="Calibri" w:hAnsi="Calibri" w:cs="Calibri"/>
          <w:i/>
          <w:iCs/>
          <w:sz w:val="20"/>
          <w:szCs w:val="20"/>
        </w:rPr>
        <w:t xml:space="preserve"> $45,000.00 which are not for the acquisition of commercially available off-the-shelf </w:t>
      </w:r>
      <w:r w:rsidRPr="45AD5934">
        <w:rPr>
          <w:rFonts w:ascii="Calibri" w:hAnsi="Calibri" w:cs="Calibri"/>
          <w:i/>
          <w:iCs/>
          <w:sz w:val="20"/>
          <w:szCs w:val="20"/>
        </w:rPr>
        <w:t xml:space="preserve">(COTS) </w:t>
      </w:r>
      <w:r w:rsidRPr="00CC20B1">
        <w:rPr>
          <w:rFonts w:ascii="Calibri" w:hAnsi="Calibri" w:cs="Calibri"/>
          <w:i/>
          <w:iCs/>
          <w:sz w:val="20"/>
          <w:szCs w:val="20"/>
        </w:rPr>
        <w:t>items.</w:t>
      </w:r>
    </w:p>
    <w:p w14:paraId="28D2DB86" w14:textId="77777777" w:rsidR="0008238E" w:rsidRPr="00D20C95" w:rsidRDefault="0008238E" w:rsidP="00352A87">
      <w:pPr>
        <w:spacing w:before="100" w:beforeAutospacing="1" w:after="100" w:afterAutospacing="1"/>
        <w:ind w:left="720" w:right="270"/>
        <w:jc w:val="both"/>
        <w:rPr>
          <w:rFonts w:ascii="Calibri" w:hAnsi="Calibri" w:cs="Calibri"/>
          <w:sz w:val="20"/>
          <w:szCs w:val="20"/>
          <w:lang w:val="en"/>
        </w:rPr>
      </w:pPr>
      <w:r w:rsidRPr="00D20C95">
        <w:rPr>
          <w:rFonts w:ascii="Calibri" w:hAnsi="Calibri" w:cs="Calibri"/>
          <w:sz w:val="20"/>
          <w:szCs w:val="20"/>
          <w:lang w:val="en"/>
        </w:rPr>
        <w:t>(a) (1) The Offeror certifies, to the best of its knowledge and belief, that—</w:t>
      </w:r>
    </w:p>
    <w:p w14:paraId="3C3C5F79"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w:t>
      </w:r>
      <w:proofErr w:type="spellStart"/>
      <w:r w:rsidRPr="45AD5934">
        <w:rPr>
          <w:rFonts w:ascii="Calibri" w:hAnsi="Calibri" w:cs="Calibri"/>
          <w:sz w:val="20"/>
          <w:szCs w:val="20"/>
        </w:rPr>
        <w:t>i</w:t>
      </w:r>
      <w:proofErr w:type="spellEnd"/>
      <w:r w:rsidRPr="45AD5934">
        <w:rPr>
          <w:rFonts w:ascii="Calibri" w:hAnsi="Calibri" w:cs="Calibri"/>
          <w:sz w:val="20"/>
          <w:szCs w:val="20"/>
        </w:rPr>
        <w:t>) The Offeror and/or any of its Principals–</w:t>
      </w:r>
    </w:p>
    <w:p w14:paraId="73277CD8"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xml:space="preserve">                     (A) Are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w:t>
      </w:r>
      <w:proofErr w:type="spellStart"/>
      <w:r w:rsidRPr="45AD5934">
        <w:rPr>
          <w:rFonts w:ascii="Calibri" w:hAnsi="Calibri" w:cs="Calibri"/>
          <w:sz w:val="20"/>
          <w:szCs w:val="20"/>
        </w:rPr>
        <w:t>are</w:t>
      </w:r>
      <w:proofErr w:type="spellEnd"/>
      <w:r w:rsidRPr="45AD5934">
        <w:rPr>
          <w:rFonts w:ascii="Calibri" w:hAnsi="Calibri" w:cs="Calibri"/>
          <w:sz w:val="20"/>
          <w:szCs w:val="20"/>
        </w:rPr>
        <w:t xml:space="preserve"> not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presently debarred, suspended, proposed for debarment, or declared ineligible for the award of contracts by any Federal </w:t>
      </w:r>
      <w:proofErr w:type="gramStart"/>
      <w:r w:rsidRPr="45AD5934">
        <w:rPr>
          <w:rFonts w:ascii="Calibri" w:hAnsi="Calibri" w:cs="Calibri"/>
          <w:sz w:val="20"/>
          <w:szCs w:val="20"/>
        </w:rPr>
        <w:t>agency;</w:t>
      </w:r>
      <w:proofErr w:type="gramEnd"/>
    </w:p>
    <w:p w14:paraId="4CED6D25"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xml:space="preserve">                     (B) Have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w:t>
      </w:r>
      <w:proofErr w:type="spellStart"/>
      <w:r w:rsidRPr="45AD5934">
        <w:rPr>
          <w:rFonts w:ascii="Calibri" w:hAnsi="Calibri" w:cs="Calibri"/>
          <w:sz w:val="20"/>
          <w:szCs w:val="20"/>
        </w:rPr>
        <w:t>have</w:t>
      </w:r>
      <w:proofErr w:type="spellEnd"/>
      <w:r w:rsidRPr="45AD5934">
        <w:rPr>
          <w:rFonts w:ascii="Calibri" w:hAnsi="Calibri" w:cs="Calibri"/>
          <w:sz w:val="20"/>
          <w:szCs w:val="20"/>
        </w:rPr>
        <w:t xml:space="preserve"> not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(if offeror checks “have”, the offeror shall also see </w:t>
      </w:r>
      <w:hyperlink r:id="rId17" w:anchor="FAR_52_209_7" w:history="1">
        <w:r w:rsidRPr="45AD5934">
          <w:rPr>
            <w:rFonts w:ascii="Calibri" w:hAnsi="Calibri" w:cs="Calibri"/>
            <w:color w:val="0000FF"/>
            <w:sz w:val="20"/>
            <w:szCs w:val="20"/>
          </w:rPr>
          <w:t>52.209-7</w:t>
        </w:r>
      </w:hyperlink>
      <w:r w:rsidRPr="45AD5934">
        <w:rPr>
          <w:rFonts w:ascii="Calibri" w:hAnsi="Calibri" w:cs="Calibri"/>
          <w:sz w:val="20"/>
          <w:szCs w:val="20"/>
        </w:rPr>
        <w:t>, if included in this solicitation);</w:t>
      </w:r>
    </w:p>
    <w:p w14:paraId="4B80F5E3"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xml:space="preserve">                     (C) Are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w:t>
      </w:r>
      <w:proofErr w:type="spellStart"/>
      <w:r w:rsidRPr="45AD5934">
        <w:rPr>
          <w:rFonts w:ascii="Calibri" w:hAnsi="Calibri" w:cs="Calibri"/>
          <w:sz w:val="20"/>
          <w:szCs w:val="20"/>
        </w:rPr>
        <w:t>are</w:t>
      </w:r>
      <w:proofErr w:type="spellEnd"/>
      <w:r w:rsidRPr="45AD5934">
        <w:rPr>
          <w:rFonts w:ascii="Calibri" w:hAnsi="Calibri" w:cs="Calibri"/>
          <w:sz w:val="20"/>
          <w:szCs w:val="20"/>
        </w:rPr>
        <w:t xml:space="preserve"> not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presently indicted for, or otherwise criminally or civilly charged by a governmental entity with, commission of any of the offenses enumerated in paragraph (a)(1)(</w:t>
      </w:r>
      <w:proofErr w:type="spellStart"/>
      <w:r w:rsidRPr="45AD5934">
        <w:rPr>
          <w:rFonts w:ascii="Calibri" w:hAnsi="Calibri" w:cs="Calibri"/>
          <w:sz w:val="20"/>
          <w:szCs w:val="20"/>
        </w:rPr>
        <w:t>i</w:t>
      </w:r>
      <w:proofErr w:type="spellEnd"/>
      <w:r w:rsidRPr="45AD5934">
        <w:rPr>
          <w:rFonts w:ascii="Calibri" w:hAnsi="Calibri" w:cs="Calibri"/>
          <w:sz w:val="20"/>
          <w:szCs w:val="20"/>
        </w:rPr>
        <w:t>)(B) of this provision;</w:t>
      </w:r>
    </w:p>
    <w:p w14:paraId="2D65F050"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xml:space="preserve">                     (D) Have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have not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within a three-year period preceding this offer, been notified of any delinquent Federal taxes in an amount that exceeds the threshold at </w:t>
      </w:r>
      <w:hyperlink r:id="rId18" w:anchor="FAR_9_104_5" w:history="1">
        <w:r w:rsidRPr="45AD5934">
          <w:rPr>
            <w:rFonts w:ascii="Calibri" w:hAnsi="Calibri" w:cs="Calibri"/>
            <w:color w:val="0000FF"/>
            <w:sz w:val="20"/>
            <w:szCs w:val="20"/>
          </w:rPr>
          <w:t>9.104-5</w:t>
        </w:r>
      </w:hyperlink>
      <w:r w:rsidRPr="45AD5934">
        <w:rPr>
          <w:rFonts w:ascii="Calibri" w:hAnsi="Calibri" w:cs="Calibri"/>
          <w:sz w:val="20"/>
          <w:szCs w:val="20"/>
        </w:rPr>
        <w:t>(a)(2) for which the liability remains unsatisfied.</w:t>
      </w:r>
    </w:p>
    <w:p w14:paraId="3AC107A7" w14:textId="77777777" w:rsidR="0008238E" w:rsidRPr="00D20C95" w:rsidRDefault="0008238E" w:rsidP="00352A87">
      <w:pPr>
        <w:spacing w:before="100" w:beforeAutospacing="1" w:after="100" w:afterAutospacing="1"/>
        <w:ind w:left="720" w:right="270"/>
        <w:jc w:val="both"/>
        <w:rPr>
          <w:rFonts w:ascii="Calibri" w:hAnsi="Calibri" w:cs="Calibri"/>
          <w:sz w:val="20"/>
          <w:szCs w:val="20"/>
          <w:lang w:val="en"/>
        </w:rPr>
      </w:pPr>
      <w:r w:rsidRPr="00D20C95">
        <w:rPr>
          <w:rFonts w:ascii="Calibri" w:hAnsi="Calibri" w:cs="Calibri"/>
          <w:sz w:val="20"/>
          <w:szCs w:val="20"/>
          <w:lang w:val="en"/>
        </w:rPr>
        <w:t>                          (1) Federal taxes are considered delinquent if both of the following criteria apply:</w:t>
      </w:r>
    </w:p>
    <w:p w14:paraId="1A4F5C4D"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w:t>
      </w:r>
      <w:proofErr w:type="spellStart"/>
      <w:r w:rsidRPr="45AD5934">
        <w:rPr>
          <w:rFonts w:ascii="Calibri" w:hAnsi="Calibri" w:cs="Calibri"/>
          <w:sz w:val="20"/>
          <w:szCs w:val="20"/>
        </w:rPr>
        <w:t>i</w:t>
      </w:r>
      <w:proofErr w:type="spellEnd"/>
      <w:r w:rsidRPr="45AD5934">
        <w:rPr>
          <w:rFonts w:ascii="Calibri" w:hAnsi="Calibri" w:cs="Calibri"/>
          <w:sz w:val="20"/>
          <w:szCs w:val="20"/>
        </w:rPr>
        <w:t xml:space="preserve">) </w:t>
      </w:r>
      <w:r w:rsidRPr="45AD5934">
        <w:rPr>
          <w:rFonts w:ascii="Calibri" w:hAnsi="Calibri" w:cs="Calibri"/>
          <w:i/>
          <w:iCs/>
          <w:sz w:val="20"/>
          <w:szCs w:val="20"/>
        </w:rPr>
        <w:t>The tax liability is finally determined</w:t>
      </w:r>
      <w:r w:rsidRPr="45AD5934">
        <w:rPr>
          <w:rFonts w:ascii="Calibri" w:hAnsi="Calibri" w:cs="Calibri"/>
          <w:sz w:val="20"/>
          <w:szCs w:val="20"/>
        </w:rPr>
        <w:t xml:space="preserve">. The liability is finally determined if it has been assessed. </w:t>
      </w:r>
      <w:proofErr w:type="gramStart"/>
      <w:r w:rsidRPr="45AD5934">
        <w:rPr>
          <w:rFonts w:ascii="Calibri" w:hAnsi="Calibri" w:cs="Calibri"/>
          <w:sz w:val="20"/>
          <w:szCs w:val="20"/>
        </w:rPr>
        <w:t>A liability</w:t>
      </w:r>
      <w:proofErr w:type="gramEnd"/>
      <w:r w:rsidRPr="45AD5934">
        <w:rPr>
          <w:rFonts w:ascii="Calibri" w:hAnsi="Calibri" w:cs="Calibri"/>
          <w:sz w:val="20"/>
          <w:szCs w:val="20"/>
        </w:rPr>
        <w:t xml:space="preserve"> is not finally determined if there is a pending administrative or judicial challenge. In the case of a judicial challenge to the liability, the liability is not finally determined until all judicial appeal rights have been exhausted.</w:t>
      </w:r>
    </w:p>
    <w:p w14:paraId="7194A626"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xml:space="preserve">                               (ii) </w:t>
      </w:r>
      <w:r w:rsidRPr="45AD5934">
        <w:rPr>
          <w:rFonts w:ascii="Calibri" w:hAnsi="Calibri" w:cs="Calibri"/>
          <w:i/>
          <w:iCs/>
          <w:sz w:val="20"/>
          <w:szCs w:val="20"/>
        </w:rPr>
        <w:t>The taxpayer is delinquent in making payment</w:t>
      </w:r>
      <w:r w:rsidRPr="45AD5934">
        <w:rPr>
          <w:rFonts w:ascii="Calibri" w:hAnsi="Calibri" w:cs="Calibri"/>
          <w:sz w:val="20"/>
          <w:szCs w:val="20"/>
        </w:rPr>
        <w:t>. A taxpayer is delinquent if the taxpayer has failed to pay the tax liability when full payment was due and required. A taxpayer is not delinquent in cases where enforced collection action is precluded.</w:t>
      </w:r>
    </w:p>
    <w:p w14:paraId="6EB6F823" w14:textId="77777777" w:rsidR="0008238E" w:rsidRPr="00D20C95" w:rsidRDefault="0008238E" w:rsidP="00352A87">
      <w:pPr>
        <w:spacing w:before="100" w:beforeAutospacing="1" w:after="100" w:afterAutospacing="1"/>
        <w:ind w:left="720" w:right="270"/>
        <w:jc w:val="both"/>
        <w:rPr>
          <w:rFonts w:ascii="Calibri" w:hAnsi="Calibri" w:cs="Calibri"/>
          <w:sz w:val="20"/>
          <w:szCs w:val="20"/>
          <w:lang w:val="en"/>
        </w:rPr>
      </w:pPr>
      <w:r w:rsidRPr="00D20C95">
        <w:rPr>
          <w:rFonts w:ascii="Calibri" w:hAnsi="Calibri" w:cs="Calibri"/>
          <w:sz w:val="20"/>
          <w:szCs w:val="20"/>
          <w:lang w:val="en"/>
        </w:rPr>
        <w:t xml:space="preserve">                          (2) </w:t>
      </w:r>
      <w:r w:rsidRPr="00D20C95">
        <w:rPr>
          <w:rFonts w:ascii="Calibri" w:hAnsi="Calibri" w:cs="Calibri"/>
          <w:i/>
          <w:iCs/>
          <w:sz w:val="20"/>
          <w:szCs w:val="20"/>
          <w:lang w:val="en"/>
        </w:rPr>
        <w:t>Examples</w:t>
      </w:r>
      <w:r w:rsidRPr="00D20C95">
        <w:rPr>
          <w:rFonts w:ascii="Calibri" w:hAnsi="Calibri" w:cs="Calibri"/>
          <w:sz w:val="20"/>
          <w:szCs w:val="20"/>
          <w:lang w:val="en"/>
        </w:rPr>
        <w:t>.</w:t>
      </w:r>
    </w:p>
    <w:p w14:paraId="7C5A4C20"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w:t>
      </w:r>
      <w:proofErr w:type="spellStart"/>
      <w:r w:rsidRPr="45AD5934">
        <w:rPr>
          <w:rFonts w:ascii="Calibri" w:hAnsi="Calibri" w:cs="Calibri"/>
          <w:sz w:val="20"/>
          <w:szCs w:val="20"/>
        </w:rPr>
        <w:t>i</w:t>
      </w:r>
      <w:proofErr w:type="spellEnd"/>
      <w:r w:rsidRPr="45AD5934">
        <w:rPr>
          <w:rFonts w:ascii="Calibri" w:hAnsi="Calibri" w:cs="Calibri"/>
          <w:sz w:val="20"/>
          <w:szCs w:val="20"/>
        </w:rPr>
        <w:t>) The taxpayer has received a statutory notice of deficiency, under I.R.C. §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14:paraId="2F2759BE"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xml:space="preserve">                               (ii) The IRS has filed a notice of Federal tax lien with respect to an assessed tax liability, and the taxpayer has been issued a notice under I.R.C. § 6320 entitling the taxpayer to request a hearing with the IRS Office of Appeals contesting the lien filing, and to further appeal to the Tax Court if the IRS determines to sustain the lien filing. </w:t>
      </w:r>
      <w:proofErr w:type="gramStart"/>
      <w:r w:rsidRPr="45AD5934">
        <w:rPr>
          <w:rFonts w:ascii="Calibri" w:hAnsi="Calibri" w:cs="Calibri"/>
          <w:sz w:val="20"/>
          <w:szCs w:val="20"/>
        </w:rPr>
        <w:t>In the course of</w:t>
      </w:r>
      <w:proofErr w:type="gramEnd"/>
      <w:r w:rsidRPr="45AD5934">
        <w:rPr>
          <w:rFonts w:ascii="Calibri" w:hAnsi="Calibri" w:cs="Calibri"/>
          <w:sz w:val="20"/>
          <w:szCs w:val="20"/>
        </w:rPr>
        <w:t xml:space="preserve">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14:paraId="13AA9A14"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(iii) The taxpayer has entered into an installment agreement pursuant to I.R.C. § 6159. The taxpayer is making timely payments and is in full compliance with the agreement terms. The taxpayer is not delinquent because the taxpayer is not currently required to make full payment.</w:t>
      </w:r>
    </w:p>
    <w:p w14:paraId="12E5B2C2" w14:textId="77777777" w:rsidR="0008238E" w:rsidRPr="00D20C95" w:rsidRDefault="0008238E" w:rsidP="00352A87">
      <w:pPr>
        <w:spacing w:before="100" w:beforeAutospacing="1" w:after="100" w:afterAutospacing="1"/>
        <w:ind w:left="720" w:right="270"/>
        <w:jc w:val="both"/>
        <w:rPr>
          <w:rFonts w:ascii="Calibri" w:hAnsi="Calibri" w:cs="Calibri"/>
          <w:sz w:val="20"/>
          <w:szCs w:val="20"/>
          <w:lang w:val="en"/>
        </w:rPr>
      </w:pPr>
      <w:r w:rsidRPr="00D20C95">
        <w:rPr>
          <w:rFonts w:ascii="Calibri" w:hAnsi="Calibri" w:cs="Calibri"/>
          <w:sz w:val="20"/>
          <w:szCs w:val="20"/>
          <w:lang w:val="en"/>
        </w:rPr>
        <w:t>                               (iv) The taxpayer has filed for bankruptcy protection. The taxpayer is not delinquent because enforced collection action is stayed under 11 U.S.C. 362 (the Bankruptcy Code).</w:t>
      </w:r>
    </w:p>
    <w:p w14:paraId="11076684"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xml:space="preserve">                (ii) The Offeror has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w:t>
      </w:r>
      <w:proofErr w:type="spellStart"/>
      <w:r w:rsidRPr="45AD5934">
        <w:rPr>
          <w:rFonts w:ascii="Calibri" w:hAnsi="Calibri" w:cs="Calibri"/>
          <w:sz w:val="20"/>
          <w:szCs w:val="20"/>
        </w:rPr>
        <w:t>has</w:t>
      </w:r>
      <w:proofErr w:type="spellEnd"/>
      <w:r w:rsidRPr="45AD5934">
        <w:rPr>
          <w:rFonts w:ascii="Calibri" w:hAnsi="Calibri" w:cs="Calibri"/>
          <w:sz w:val="20"/>
          <w:szCs w:val="20"/>
        </w:rPr>
        <w:t xml:space="preserve"> not </w:t>
      </w:r>
      <w:r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within a three-year period preceding this offer, had one or more contracts terminated for default by any Federal agency.</w:t>
      </w:r>
    </w:p>
    <w:p w14:paraId="63F4859B" w14:textId="77777777" w:rsidR="0008238E" w:rsidRPr="00D20C95" w:rsidRDefault="0008238E" w:rsidP="00352A87">
      <w:pPr>
        <w:spacing w:before="100" w:beforeAutospacing="1" w:after="100" w:afterAutospacing="1"/>
        <w:ind w:left="720" w:right="270"/>
        <w:jc w:val="both"/>
        <w:rPr>
          <w:rFonts w:ascii="Calibri" w:hAnsi="Calibri" w:cs="Calibri"/>
          <w:sz w:val="20"/>
          <w:szCs w:val="20"/>
          <w:lang w:val="en"/>
        </w:rPr>
      </w:pPr>
      <w:r w:rsidRPr="00D20C95">
        <w:rPr>
          <w:rFonts w:ascii="Calibri" w:hAnsi="Calibri" w:cs="Calibri"/>
          <w:sz w:val="20"/>
          <w:szCs w:val="20"/>
          <w:lang w:val="en"/>
        </w:rPr>
        <w:t>           (2) “Principal,” for the purposes of this certification, means an officer, director, owner, partner, or a person having primary management or supervisory responsibilities within a business entity (</w:t>
      </w:r>
      <w:r w:rsidRPr="00D20C95">
        <w:rPr>
          <w:rFonts w:ascii="Calibri" w:hAnsi="Calibri" w:cs="Calibri"/>
          <w:i/>
          <w:iCs/>
          <w:sz w:val="20"/>
          <w:szCs w:val="20"/>
          <w:lang w:val="en"/>
        </w:rPr>
        <w:t>e.g.</w:t>
      </w:r>
      <w:r w:rsidRPr="00D20C95">
        <w:rPr>
          <w:rFonts w:ascii="Calibri" w:hAnsi="Calibri" w:cs="Calibri"/>
          <w:sz w:val="20"/>
          <w:szCs w:val="20"/>
          <w:lang w:val="en"/>
        </w:rPr>
        <w:t>, general manager; plant manager; head of a division or business segment; and similar positions).</w:t>
      </w:r>
    </w:p>
    <w:p w14:paraId="36B6793B" w14:textId="77777777" w:rsidR="0008238E" w:rsidRPr="00D20C95" w:rsidRDefault="0008238E" w:rsidP="00352A87">
      <w:pPr>
        <w:spacing w:before="100" w:beforeAutospacing="1" w:after="100" w:afterAutospacing="1"/>
        <w:ind w:left="720" w:right="270"/>
        <w:jc w:val="both"/>
        <w:rPr>
          <w:rFonts w:ascii="Calibri" w:hAnsi="Calibri" w:cs="Calibri"/>
          <w:sz w:val="20"/>
          <w:szCs w:val="20"/>
          <w:lang w:val="en"/>
        </w:rPr>
      </w:pPr>
      <w:r w:rsidRPr="00D20C95">
        <w:rPr>
          <w:rFonts w:ascii="Calibri" w:hAnsi="Calibri" w:cs="Calibri"/>
          <w:sz w:val="20"/>
          <w:szCs w:val="20"/>
          <w:lang w:val="en"/>
        </w:rPr>
        <w:t>          This Certification Concerns a Matter Within the Jurisdiction of an Agency of the United States and the Making of a False, Fictitious, or Fraudulent Certification May Render the Maker Subject to Prosecution Under Section 1001, Title 18, United States Code.</w:t>
      </w:r>
    </w:p>
    <w:p w14:paraId="115591D2"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xml:space="preserve">      (b) The Offeror shall provide immediate written notice to the Contracting Officer if, at any time prior to contract award, the Offeror learns that its certification was erroneous when submitted or has become </w:t>
      </w:r>
      <w:proofErr w:type="gramStart"/>
      <w:r w:rsidRPr="45AD5934">
        <w:rPr>
          <w:rFonts w:ascii="Calibri" w:hAnsi="Calibri" w:cs="Calibri"/>
          <w:sz w:val="20"/>
          <w:szCs w:val="20"/>
        </w:rPr>
        <w:t>erroneous by reason</w:t>
      </w:r>
      <w:proofErr w:type="gramEnd"/>
      <w:r w:rsidRPr="45AD5934">
        <w:rPr>
          <w:rFonts w:ascii="Calibri" w:hAnsi="Calibri" w:cs="Calibri"/>
          <w:sz w:val="20"/>
          <w:szCs w:val="20"/>
        </w:rPr>
        <w:t xml:space="preserve"> of changed circumstances.</w:t>
      </w:r>
    </w:p>
    <w:p w14:paraId="1AC7E069"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xml:space="preserve">      (c)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w:t>
      </w:r>
      <w:proofErr w:type="gramStart"/>
      <w:r w:rsidRPr="45AD5934">
        <w:rPr>
          <w:rFonts w:ascii="Calibri" w:hAnsi="Calibri" w:cs="Calibri"/>
          <w:sz w:val="20"/>
          <w:szCs w:val="20"/>
        </w:rPr>
        <w:t>certification</w:t>
      </w:r>
      <w:proofErr w:type="gramEnd"/>
      <w:r w:rsidRPr="45AD5934">
        <w:rPr>
          <w:rFonts w:ascii="Calibri" w:hAnsi="Calibri" w:cs="Calibri"/>
          <w:sz w:val="20"/>
          <w:szCs w:val="20"/>
        </w:rPr>
        <w:t xml:space="preserve"> or provide such additional information as requested by the Contracting Officer may render the Offeror </w:t>
      </w:r>
      <w:proofErr w:type="spellStart"/>
      <w:r w:rsidRPr="45AD5934">
        <w:rPr>
          <w:rFonts w:ascii="Calibri" w:hAnsi="Calibri" w:cs="Calibri"/>
          <w:sz w:val="20"/>
          <w:szCs w:val="20"/>
        </w:rPr>
        <w:t>nonresponsible</w:t>
      </w:r>
      <w:proofErr w:type="spellEnd"/>
      <w:r w:rsidRPr="45AD5934">
        <w:rPr>
          <w:rFonts w:ascii="Calibri" w:hAnsi="Calibri" w:cs="Calibri"/>
          <w:sz w:val="20"/>
          <w:szCs w:val="20"/>
        </w:rPr>
        <w:t>.</w:t>
      </w:r>
    </w:p>
    <w:p w14:paraId="00F8DBB0" w14:textId="77777777" w:rsidR="0008238E" w:rsidRPr="00D20C95" w:rsidRDefault="0008238E" w:rsidP="00352A87">
      <w:pPr>
        <w:spacing w:before="100" w:beforeAutospacing="1" w:after="100" w:afterAutospacing="1"/>
        <w:ind w:left="720" w:right="270"/>
        <w:jc w:val="both"/>
        <w:rPr>
          <w:rFonts w:ascii="Calibri" w:hAnsi="Calibri" w:cs="Calibri"/>
          <w:sz w:val="20"/>
          <w:szCs w:val="20"/>
        </w:rPr>
      </w:pPr>
      <w:r w:rsidRPr="45AD5934">
        <w:rPr>
          <w:rFonts w:ascii="Calibri" w:hAnsi="Calibri" w:cs="Calibri"/>
          <w:sz w:val="20"/>
          <w:szCs w:val="20"/>
        </w:rPr>
        <w:t xml:space="preserve">      </w:t>
      </w:r>
      <w:proofErr w:type="gramStart"/>
      <w:r w:rsidRPr="45AD5934">
        <w:rPr>
          <w:rFonts w:ascii="Calibri" w:hAnsi="Calibri" w:cs="Calibri"/>
          <w:sz w:val="20"/>
          <w:szCs w:val="20"/>
        </w:rPr>
        <w:t>(d) Nothing</w:t>
      </w:r>
      <w:proofErr w:type="gramEnd"/>
      <w:r w:rsidRPr="45AD5934">
        <w:rPr>
          <w:rFonts w:ascii="Calibri" w:hAnsi="Calibri" w:cs="Calibri"/>
          <w:sz w:val="20"/>
          <w:szCs w:val="20"/>
        </w:rPr>
        <w:t xml:space="preserve"> contained in the foregoing shall be construed to require establishment of a system of records </w:t>
      </w:r>
      <w:proofErr w:type="gramStart"/>
      <w:r w:rsidRPr="45AD5934">
        <w:rPr>
          <w:rFonts w:ascii="Calibri" w:hAnsi="Calibri" w:cs="Calibri"/>
          <w:sz w:val="20"/>
          <w:szCs w:val="20"/>
        </w:rPr>
        <w:t>in order to</w:t>
      </w:r>
      <w:proofErr w:type="gramEnd"/>
      <w:r w:rsidRPr="45AD5934">
        <w:rPr>
          <w:rFonts w:ascii="Calibri" w:hAnsi="Calibri" w:cs="Calibri"/>
          <w:sz w:val="20"/>
          <w:szCs w:val="20"/>
        </w:rPr>
        <w:t xml:space="preserve"> render, in good faith, the certification required by paragraph (a) of this provision. The knowledge and information of an Offeror is not required to exceed that which is normally possessed by a prudent person in the ordinary course of business dealings.</w:t>
      </w:r>
    </w:p>
    <w:p w14:paraId="6610A39C" w14:textId="77777777" w:rsidR="0008238E" w:rsidRPr="0008238E" w:rsidRDefault="0008238E" w:rsidP="00352A87">
      <w:pPr>
        <w:spacing w:after="100" w:afterAutospacing="1"/>
        <w:ind w:left="720" w:right="270"/>
        <w:jc w:val="both"/>
      </w:pPr>
      <w:r w:rsidRPr="45AD5934">
        <w:rPr>
          <w:rFonts w:ascii="Calibri" w:hAnsi="Calibri" w:cs="Calibri"/>
          <w:sz w:val="20"/>
          <w:szCs w:val="20"/>
        </w:rPr>
        <w:t xml:space="preserve">      (e) The certification in paragraph (a) of this provision is a material representation of fact upon which reliance was placed when making award. If it is later determined that the Offeror knowingly rendered an erroneous certification, in addition to other remedies available to the Government, </w:t>
      </w:r>
      <w:r w:rsidR="00C12F83" w:rsidRPr="45AD5934">
        <w:rPr>
          <w:rFonts w:ascii="Calibri" w:hAnsi="Calibri" w:cs="Calibri"/>
          <w:sz w:val="20"/>
          <w:szCs w:val="20"/>
        </w:rPr>
        <w:t>Chugach</w:t>
      </w:r>
      <w:r w:rsidRPr="45AD5934">
        <w:rPr>
          <w:rFonts w:ascii="Calibri" w:hAnsi="Calibri" w:cs="Calibri"/>
          <w:sz w:val="20"/>
          <w:szCs w:val="20"/>
        </w:rPr>
        <w:t xml:space="preserve"> may terminate the contract resulting from this solicitation for default.</w:t>
      </w:r>
    </w:p>
    <w:p w14:paraId="27618C1D" w14:textId="77777777" w:rsidR="00EF361E" w:rsidRPr="001A5B60" w:rsidRDefault="00123F1B" w:rsidP="00352A87">
      <w:pPr>
        <w:spacing w:after="240" w:line="288" w:lineRule="auto"/>
        <w:jc w:val="center"/>
        <w:rPr>
          <w:rFonts w:ascii="Calibri" w:hAnsi="Calibri" w:cs="Arial"/>
          <w:b/>
          <w:color w:val="000000"/>
          <w:sz w:val="20"/>
          <w:szCs w:val="20"/>
          <w:lang w:val="en"/>
        </w:rPr>
      </w:pPr>
      <w:r w:rsidRPr="00123F1B" w:rsidDel="00123F1B">
        <w:rPr>
          <w:rFonts w:ascii="Calibri" w:hAnsi="Calibri" w:cs="Arial"/>
          <w:color w:val="000000"/>
          <w:sz w:val="20"/>
          <w:szCs w:val="20"/>
          <w:lang w:val="en"/>
        </w:rPr>
        <w:t xml:space="preserve"> </w:t>
      </w:r>
      <w:bookmarkStart w:id="25" w:name="wp1140914"/>
      <w:bookmarkStart w:id="26" w:name="wp1140915"/>
      <w:bookmarkStart w:id="27" w:name="wp1140916"/>
      <w:bookmarkStart w:id="28" w:name="wp1144350"/>
      <w:bookmarkStart w:id="29" w:name="wp1144356"/>
      <w:bookmarkStart w:id="30" w:name="wp1144369"/>
      <w:bookmarkStart w:id="31" w:name="wp1144380"/>
      <w:bookmarkStart w:id="32" w:name="wp1144487"/>
      <w:bookmarkStart w:id="33" w:name="wp1144488"/>
      <w:bookmarkStart w:id="34" w:name="wp1144489"/>
      <w:bookmarkStart w:id="35" w:name="wp1144421"/>
      <w:bookmarkStart w:id="36" w:name="wp1144442"/>
      <w:bookmarkStart w:id="37" w:name="wp1144475"/>
      <w:bookmarkStart w:id="38" w:name="wp1144478"/>
      <w:bookmarkStart w:id="39" w:name="wp1140919"/>
      <w:bookmarkStart w:id="40" w:name="wp1140920"/>
      <w:bookmarkStart w:id="41" w:name="wp1140921"/>
      <w:bookmarkStart w:id="42" w:name="wp1140922"/>
      <w:bookmarkStart w:id="43" w:name="wp1145312"/>
      <w:bookmarkStart w:id="44" w:name="wp1145313"/>
      <w:bookmarkStart w:id="45" w:name="wp114092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00EF361E" w:rsidRPr="001A5B60">
        <w:rPr>
          <w:rFonts w:ascii="Calibri" w:hAnsi="Calibri" w:cs="Arial"/>
          <w:b/>
          <w:color w:val="000000"/>
          <w:sz w:val="20"/>
          <w:szCs w:val="20"/>
          <w:lang w:val="en"/>
        </w:rPr>
        <w:t>(End of provision)</w:t>
      </w:r>
    </w:p>
    <w:p w14:paraId="6AD5A277" w14:textId="77777777" w:rsidR="00123F1B" w:rsidRDefault="00123F1B" w:rsidP="00352A87">
      <w:pPr>
        <w:rPr>
          <w:rFonts w:ascii="Calibri" w:hAnsi="Calibri" w:cs="Arial"/>
          <w:b/>
          <w:bCs/>
          <w:color w:val="000000"/>
          <w:sz w:val="20"/>
          <w:szCs w:val="20"/>
          <w:lang w:val="en"/>
        </w:rPr>
      </w:pPr>
    </w:p>
    <w:p w14:paraId="20C68CF8" w14:textId="109758E3" w:rsidR="00EC7C13" w:rsidRDefault="00EC7C13" w:rsidP="00352A87">
      <w:pPr>
        <w:ind w:firstLine="720"/>
        <w:jc w:val="both"/>
        <w:rPr>
          <w:rFonts w:ascii="Calibri" w:hAnsi="Calibri"/>
          <w:b/>
          <w:bCs/>
          <w:color w:val="000000"/>
          <w:sz w:val="20"/>
          <w:szCs w:val="20"/>
        </w:rPr>
      </w:pPr>
      <w:bookmarkStart w:id="46" w:name="52.212-3"/>
      <w:bookmarkStart w:id="47" w:name="52.214-14"/>
      <w:bookmarkEnd w:id="46"/>
      <w:bookmarkEnd w:id="47"/>
      <w:r w:rsidRPr="001A5B60">
        <w:rPr>
          <w:rFonts w:ascii="Calibri" w:hAnsi="Calibri"/>
          <w:b/>
          <w:bCs/>
          <w:color w:val="000000"/>
          <w:sz w:val="20"/>
          <w:szCs w:val="20"/>
        </w:rPr>
        <w:t>52.215-6 Place of Performance (O</w:t>
      </w:r>
      <w:r w:rsidR="00477262">
        <w:rPr>
          <w:rFonts w:ascii="Calibri" w:hAnsi="Calibri"/>
          <w:b/>
          <w:bCs/>
          <w:color w:val="000000"/>
          <w:sz w:val="20"/>
          <w:szCs w:val="20"/>
        </w:rPr>
        <w:t>CT</w:t>
      </w:r>
      <w:r w:rsidRPr="001A5B60">
        <w:rPr>
          <w:rFonts w:ascii="Calibri" w:hAnsi="Calibri"/>
          <w:b/>
          <w:bCs/>
          <w:color w:val="000000"/>
          <w:sz w:val="20"/>
          <w:szCs w:val="20"/>
        </w:rPr>
        <w:t xml:space="preserve"> 1997)</w:t>
      </w:r>
    </w:p>
    <w:p w14:paraId="7C1AD97C" w14:textId="77777777" w:rsidR="00F22DC8" w:rsidRDefault="00F22DC8" w:rsidP="00352A87">
      <w:pPr>
        <w:ind w:firstLine="720"/>
        <w:jc w:val="both"/>
        <w:rPr>
          <w:rFonts w:ascii="Calibri" w:hAnsi="Calibri"/>
          <w:b/>
          <w:bCs/>
          <w:color w:val="000000"/>
          <w:sz w:val="20"/>
          <w:szCs w:val="20"/>
        </w:rPr>
      </w:pPr>
    </w:p>
    <w:p w14:paraId="2D16709F" w14:textId="5F1439D6" w:rsidR="00F22DC8" w:rsidRPr="00F22DC8" w:rsidRDefault="00F22DC8" w:rsidP="00352A87">
      <w:pPr>
        <w:ind w:left="720"/>
        <w:jc w:val="both"/>
        <w:rPr>
          <w:rFonts w:ascii="Calibri" w:hAnsi="Calibri"/>
          <w:color w:val="000000"/>
          <w:sz w:val="20"/>
          <w:szCs w:val="20"/>
        </w:rPr>
      </w:pPr>
      <w:r w:rsidRPr="00F22DC8">
        <w:rPr>
          <w:rFonts w:ascii="Calibri" w:hAnsi="Calibri"/>
          <w:color w:val="000000"/>
          <w:sz w:val="20"/>
          <w:szCs w:val="20"/>
        </w:rPr>
        <w:t>(a)</w:t>
      </w:r>
      <w:r w:rsidRPr="00F22DC8">
        <w:rPr>
          <w:rFonts w:ascii="Calibri" w:hAnsi="Calibri"/>
          <w:color w:val="000000"/>
          <w:sz w:val="20"/>
          <w:szCs w:val="20"/>
        </w:rPr>
        <w:tab/>
        <w:t xml:space="preserve">The offeror or respondent, in the performance of any contract resulting from this solicitation, </w:t>
      </w:r>
      <w:r w:rsidR="004712BC"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004712BC" w:rsidRPr="001A5B60">
        <w:rPr>
          <w:rFonts w:ascii="Calibri" w:hAnsi="Calibri"/>
          <w:color w:val="000000"/>
          <w:sz w:val="20"/>
          <w:szCs w:val="20"/>
          <w:highlight w:val="yellow"/>
        </w:rPr>
        <w:instrText xml:space="preserve"> FORMCHECKBOX </w:instrText>
      </w:r>
      <w:r w:rsidR="004712BC" w:rsidRPr="001A5B60">
        <w:rPr>
          <w:rFonts w:ascii="Calibri" w:hAnsi="Calibri"/>
          <w:color w:val="000000"/>
          <w:sz w:val="20"/>
          <w:szCs w:val="20"/>
          <w:highlight w:val="yellow"/>
        </w:rPr>
      </w:r>
      <w:r w:rsidR="004712BC" w:rsidRPr="001A5B60">
        <w:rPr>
          <w:rFonts w:ascii="Calibri" w:hAnsi="Calibri"/>
          <w:color w:val="000000"/>
          <w:sz w:val="20"/>
          <w:szCs w:val="20"/>
          <w:highlight w:val="yellow"/>
        </w:rPr>
        <w:fldChar w:fldCharType="separate"/>
      </w:r>
      <w:r w:rsidR="004712BC" w:rsidRPr="001A5B60">
        <w:rPr>
          <w:rFonts w:ascii="Calibri" w:hAnsi="Calibri"/>
          <w:color w:val="000000"/>
          <w:sz w:val="20"/>
          <w:szCs w:val="20"/>
          <w:highlight w:val="yellow"/>
        </w:rPr>
        <w:fldChar w:fldCharType="end"/>
      </w:r>
      <w:r w:rsidR="004712BC" w:rsidRPr="00D20C95">
        <w:rPr>
          <w:rFonts w:ascii="Calibri" w:hAnsi="Calibri" w:cs="Calibri"/>
          <w:sz w:val="20"/>
          <w:szCs w:val="20"/>
          <w:lang w:val="en"/>
        </w:rPr>
        <w:t xml:space="preserve"> </w:t>
      </w:r>
      <w:r w:rsidRPr="00F22DC8">
        <w:rPr>
          <w:rFonts w:ascii="Calibri" w:hAnsi="Calibri"/>
          <w:color w:val="000000"/>
          <w:sz w:val="20"/>
          <w:szCs w:val="20"/>
        </w:rPr>
        <w:t xml:space="preserve">intends </w:t>
      </w:r>
      <w:r w:rsidR="004712BC" w:rsidRPr="00D20C95">
        <w:rPr>
          <w:rFonts w:ascii="Calibri" w:hAnsi="Calibri" w:cs="Calibri"/>
          <w:sz w:val="20"/>
          <w:szCs w:val="20"/>
          <w:lang w:val="en"/>
        </w:rPr>
        <w:t xml:space="preserve"> </w:t>
      </w:r>
      <w:r w:rsidR="004712BC" w:rsidRPr="001A5B60">
        <w:rPr>
          <w:rFonts w:ascii="Calibri" w:hAnsi="Calibri"/>
          <w:color w:val="000000"/>
          <w:sz w:val="20"/>
          <w:szCs w:val="20"/>
          <w:highlight w:val="yellow"/>
        </w:rPr>
        <w:fldChar w:fldCharType="begin">
          <w:ffData>
            <w:name w:val=""/>
            <w:enabled/>
            <w:calcOnExit w:val="0"/>
            <w:checkBox>
              <w:sizeAuto/>
              <w:default w:val="0"/>
              <w:checked w:val="0"/>
            </w:checkBox>
          </w:ffData>
        </w:fldChar>
      </w:r>
      <w:r w:rsidR="004712BC" w:rsidRPr="001A5B60">
        <w:rPr>
          <w:rFonts w:ascii="Calibri" w:hAnsi="Calibri"/>
          <w:color w:val="000000"/>
          <w:sz w:val="20"/>
          <w:szCs w:val="20"/>
          <w:highlight w:val="yellow"/>
        </w:rPr>
        <w:instrText xml:space="preserve"> FORMCHECKBOX </w:instrText>
      </w:r>
      <w:r w:rsidR="004712BC" w:rsidRPr="001A5B60">
        <w:rPr>
          <w:rFonts w:ascii="Calibri" w:hAnsi="Calibri"/>
          <w:color w:val="000000"/>
          <w:sz w:val="20"/>
          <w:szCs w:val="20"/>
          <w:highlight w:val="yellow"/>
        </w:rPr>
      </w:r>
      <w:r w:rsidR="004712BC" w:rsidRPr="001A5B60">
        <w:rPr>
          <w:rFonts w:ascii="Calibri" w:hAnsi="Calibri"/>
          <w:color w:val="000000"/>
          <w:sz w:val="20"/>
          <w:szCs w:val="20"/>
          <w:highlight w:val="yellow"/>
        </w:rPr>
        <w:fldChar w:fldCharType="separate"/>
      </w:r>
      <w:r w:rsidR="004712BC" w:rsidRPr="001A5B60">
        <w:rPr>
          <w:rFonts w:ascii="Calibri" w:hAnsi="Calibri"/>
          <w:color w:val="000000"/>
          <w:sz w:val="20"/>
          <w:szCs w:val="20"/>
          <w:highlight w:val="yellow"/>
        </w:rPr>
        <w:fldChar w:fldCharType="end"/>
      </w:r>
      <w:r w:rsidR="004712BC" w:rsidRPr="00D20C95">
        <w:rPr>
          <w:rFonts w:ascii="Calibri" w:hAnsi="Calibri" w:cs="Calibri"/>
          <w:sz w:val="20"/>
          <w:szCs w:val="20"/>
          <w:lang w:val="en"/>
        </w:rPr>
        <w:t xml:space="preserve"> </w:t>
      </w:r>
      <w:r w:rsidRPr="00F22DC8">
        <w:rPr>
          <w:rFonts w:ascii="Calibri" w:hAnsi="Calibri"/>
          <w:color w:val="000000"/>
          <w:sz w:val="20"/>
          <w:szCs w:val="20"/>
        </w:rPr>
        <w:t xml:space="preserve">does not intend [check applicable block] to use one or more plants or facilities located at a different address from the address of the offeror or respondent as indicated in this proposal or response to request for information. </w:t>
      </w:r>
    </w:p>
    <w:p w14:paraId="50EB3FEE" w14:textId="77777777" w:rsidR="00F22DC8" w:rsidRPr="00F22DC8" w:rsidRDefault="00F22DC8" w:rsidP="00352A87">
      <w:pPr>
        <w:ind w:left="720"/>
        <w:jc w:val="both"/>
        <w:rPr>
          <w:rFonts w:ascii="Calibri" w:hAnsi="Calibri"/>
          <w:color w:val="000000"/>
          <w:sz w:val="20"/>
          <w:szCs w:val="20"/>
        </w:rPr>
      </w:pPr>
      <w:r w:rsidRPr="00F22DC8">
        <w:rPr>
          <w:rFonts w:ascii="Calibri" w:hAnsi="Calibri"/>
          <w:color w:val="000000"/>
          <w:sz w:val="20"/>
          <w:szCs w:val="20"/>
        </w:rPr>
        <w:t>(b)</w:t>
      </w:r>
      <w:r w:rsidRPr="00F22DC8">
        <w:rPr>
          <w:rFonts w:ascii="Calibri" w:hAnsi="Calibri"/>
          <w:color w:val="000000"/>
          <w:sz w:val="20"/>
          <w:szCs w:val="20"/>
        </w:rPr>
        <w:tab/>
        <w:t>If the offeror or respondent checks "intends" in paragraph (a) of this provision, it shall insert in the following spaces the required information:</w:t>
      </w:r>
    </w:p>
    <w:p w14:paraId="6C0061D4" w14:textId="77777777" w:rsidR="00F22DC8" w:rsidRDefault="00F22DC8" w:rsidP="00352A87">
      <w:pPr>
        <w:ind w:left="720"/>
        <w:jc w:val="both"/>
        <w:rPr>
          <w:rFonts w:ascii="Calibri" w:hAnsi="Calibri"/>
          <w:color w:val="000000"/>
          <w:sz w:val="20"/>
          <w:szCs w:val="20"/>
        </w:rPr>
      </w:pPr>
      <w:r w:rsidRPr="00F22DC8">
        <w:rPr>
          <w:rFonts w:ascii="Calibri" w:hAnsi="Calibri"/>
          <w:color w:val="000000"/>
          <w:sz w:val="20"/>
          <w:szCs w:val="20"/>
        </w:rPr>
        <w:tab/>
        <w:t>Name and Address of Owner and Operator of the Plant or Facility if Other than Bidder</w:t>
      </w:r>
    </w:p>
    <w:tbl>
      <w:tblPr>
        <w:tblW w:w="9363" w:type="dxa"/>
        <w:tblInd w:w="1440" w:type="dxa"/>
        <w:shd w:val="clear" w:color="auto" w:fill="EEEEEE"/>
        <w:tblCellMar>
          <w:top w:w="15" w:type="dxa"/>
          <w:left w:w="15" w:type="dxa"/>
          <w:bottom w:w="15" w:type="dxa"/>
          <w:right w:w="15" w:type="dxa"/>
        </w:tblCellMar>
        <w:tblLook w:val="0000" w:firstRow="0" w:lastRow="0" w:firstColumn="0" w:lastColumn="0" w:noHBand="0" w:noVBand="0"/>
      </w:tblPr>
      <w:tblGrid>
        <w:gridCol w:w="4431"/>
        <w:gridCol w:w="1496"/>
        <w:gridCol w:w="3436"/>
      </w:tblGrid>
      <w:tr w:rsidR="00F22DC8" w:rsidRPr="001A5B60" w14:paraId="48C19F84" w14:textId="77777777" w:rsidTr="00F22DC8">
        <w:trPr>
          <w:trHeight w:val="469"/>
        </w:trPr>
        <w:tc>
          <w:tcPr>
            <w:tcW w:w="0" w:type="auto"/>
            <w:tcBorders>
              <w:top w:val="outset" w:sz="6" w:space="0" w:color="auto"/>
              <w:left w:val="outset" w:sz="6" w:space="0" w:color="auto"/>
              <w:bottom w:val="outset" w:sz="6" w:space="0" w:color="auto"/>
              <w:right w:val="outset" w:sz="6" w:space="0" w:color="auto"/>
            </w:tcBorders>
            <w:shd w:val="clear" w:color="auto" w:fill="EEEEEE"/>
          </w:tcPr>
          <w:p w14:paraId="65B5F015" w14:textId="77777777" w:rsidR="00F22DC8" w:rsidRPr="001A5B60" w:rsidRDefault="00F22DC8" w:rsidP="00352A87">
            <w:pPr>
              <w:jc w:val="both"/>
              <w:rPr>
                <w:rFonts w:ascii="Calibri" w:hAnsi="Calibri"/>
                <w:b/>
                <w:bCs/>
                <w:color w:val="000000"/>
                <w:sz w:val="20"/>
                <w:szCs w:val="20"/>
              </w:rPr>
            </w:pPr>
            <w:r w:rsidRPr="001A5B60">
              <w:rPr>
                <w:rFonts w:ascii="Calibri" w:hAnsi="Calibri"/>
                <w:b/>
                <w:bCs/>
                <w:color w:val="000000"/>
                <w:sz w:val="20"/>
                <w:szCs w:val="20"/>
              </w:rPr>
              <w:t>Address of Place of Performance (Street, Address, City, County, State, Zip Code):</w:t>
            </w:r>
          </w:p>
        </w:tc>
        <w:tc>
          <w:tcPr>
            <w:tcW w:w="0" w:type="auto"/>
            <w:tcBorders>
              <w:top w:val="outset" w:sz="6" w:space="0" w:color="auto"/>
              <w:left w:val="outset" w:sz="6" w:space="0" w:color="auto"/>
              <w:bottom w:val="outset" w:sz="6" w:space="0" w:color="auto"/>
              <w:right w:val="outset" w:sz="6" w:space="0" w:color="auto"/>
            </w:tcBorders>
            <w:shd w:val="clear" w:color="auto" w:fill="EEEEEE"/>
          </w:tcPr>
          <w:p w14:paraId="0FC84F64" w14:textId="77777777" w:rsidR="00F22DC8" w:rsidRPr="001A5B60" w:rsidRDefault="00F22DC8" w:rsidP="00352A87">
            <w:pPr>
              <w:jc w:val="both"/>
              <w:rPr>
                <w:rFonts w:ascii="Calibri" w:hAnsi="Calibri"/>
                <w:b/>
                <w:bCs/>
                <w:color w:val="000000"/>
                <w:sz w:val="20"/>
                <w:szCs w:val="20"/>
              </w:rPr>
            </w:pPr>
            <w:r w:rsidRPr="001A5B60">
              <w:rPr>
                <w:rFonts w:ascii="Calibri" w:hAnsi="Calibri"/>
                <w:b/>
                <w:bCs/>
                <w:color w:val="000000"/>
                <w:sz w:val="20"/>
                <w:szCs w:val="20"/>
              </w:rPr>
              <w:t>Owner/Operator:</w:t>
            </w:r>
          </w:p>
        </w:tc>
        <w:tc>
          <w:tcPr>
            <w:tcW w:w="0" w:type="auto"/>
            <w:tcBorders>
              <w:top w:val="outset" w:sz="6" w:space="0" w:color="auto"/>
              <w:left w:val="outset" w:sz="6" w:space="0" w:color="auto"/>
              <w:bottom w:val="outset" w:sz="6" w:space="0" w:color="auto"/>
              <w:right w:val="outset" w:sz="6" w:space="0" w:color="auto"/>
            </w:tcBorders>
            <w:shd w:val="clear" w:color="auto" w:fill="EEEEEE"/>
          </w:tcPr>
          <w:p w14:paraId="129A692D" w14:textId="77777777" w:rsidR="00F22DC8" w:rsidRPr="001A5B60" w:rsidRDefault="00F22DC8" w:rsidP="00352A87">
            <w:pPr>
              <w:jc w:val="both"/>
              <w:rPr>
                <w:rFonts w:ascii="Calibri" w:hAnsi="Calibri"/>
                <w:b/>
                <w:bCs/>
                <w:color w:val="000000"/>
                <w:sz w:val="20"/>
                <w:szCs w:val="20"/>
              </w:rPr>
            </w:pPr>
            <w:r w:rsidRPr="001A5B60">
              <w:rPr>
                <w:rFonts w:ascii="Calibri" w:hAnsi="Calibri"/>
                <w:b/>
                <w:bCs/>
                <w:color w:val="000000"/>
                <w:sz w:val="20"/>
                <w:szCs w:val="20"/>
              </w:rPr>
              <w:t>Owner Address (Street, Address, City, County, State, Zip Code):</w:t>
            </w:r>
          </w:p>
        </w:tc>
      </w:tr>
      <w:tr w:rsidR="00F22DC8" w:rsidRPr="001A5B60" w14:paraId="76D0ECC3" w14:textId="77777777" w:rsidTr="00F22DC8">
        <w:trPr>
          <w:trHeight w:val="234"/>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14:paraId="47115F53" w14:textId="77777777" w:rsidR="00F22DC8" w:rsidRPr="001A5B60" w:rsidRDefault="00F22DC8" w:rsidP="00352A87">
            <w:pPr>
              <w:jc w:val="both"/>
              <w:rPr>
                <w:rFonts w:ascii="Calibri" w:hAnsi="Calibri"/>
                <w:color w:val="000000"/>
                <w:sz w:val="20"/>
                <w:szCs w:val="20"/>
                <w:highlight w:val="yellow"/>
              </w:rPr>
            </w:pPr>
            <w:r w:rsidRPr="001A5B60">
              <w:rPr>
                <w:rFonts w:ascii="Calibri" w:hAnsi="Calibri"/>
                <w:color w:val="000000"/>
                <w:sz w:val="20"/>
                <w:szCs w:val="20"/>
                <w:highlight w:val="yellow"/>
              </w:rPr>
              <w:fldChar w:fldCharType="begin">
                <w:ffData>
                  <w:name w:val="Text12"/>
                  <w:enabled/>
                  <w:calcOnExit w:val="0"/>
                  <w:textInput/>
                </w:ffData>
              </w:fldChar>
            </w:r>
            <w:r w:rsidRPr="001A5B60">
              <w:rPr>
                <w:rFonts w:ascii="Calibri" w:hAnsi="Calibri"/>
                <w:color w:val="000000"/>
                <w:sz w:val="20"/>
                <w:szCs w:val="20"/>
                <w:highlight w:val="yellow"/>
              </w:rPr>
              <w:instrText xml:space="preserve"> FORMTEXT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noProof/>
                <w:color w:val="000000"/>
                <w:sz w:val="20"/>
                <w:szCs w:val="20"/>
                <w:highlight w:val="yellow"/>
              </w:rPr>
              <w:t> </w:t>
            </w:r>
            <w:r w:rsidRPr="001A5B60">
              <w:rPr>
                <w:rFonts w:ascii="Calibri" w:hAnsi="Calibri"/>
                <w:noProof/>
                <w:color w:val="000000"/>
                <w:sz w:val="20"/>
                <w:szCs w:val="20"/>
                <w:highlight w:val="yellow"/>
              </w:rPr>
              <w:t> </w:t>
            </w:r>
            <w:r w:rsidRPr="001A5B60">
              <w:rPr>
                <w:rFonts w:ascii="Calibri" w:hAnsi="Calibri"/>
                <w:noProof/>
                <w:color w:val="000000"/>
                <w:sz w:val="20"/>
                <w:szCs w:val="20"/>
                <w:highlight w:val="yellow"/>
              </w:rPr>
              <w:t> </w:t>
            </w:r>
            <w:r w:rsidRPr="001A5B60">
              <w:rPr>
                <w:rFonts w:ascii="Calibri" w:hAnsi="Calibri"/>
                <w:noProof/>
                <w:color w:val="000000"/>
                <w:sz w:val="20"/>
                <w:szCs w:val="20"/>
                <w:highlight w:val="yellow"/>
              </w:rPr>
              <w:t> </w:t>
            </w:r>
            <w:r w:rsidRPr="001A5B60">
              <w:rPr>
                <w:rFonts w:ascii="Calibri" w:hAnsi="Calibri"/>
                <w:noProof/>
                <w:color w:val="000000"/>
                <w:sz w:val="20"/>
                <w:szCs w:val="20"/>
                <w:highlight w:val="yellow"/>
              </w:rPr>
              <w:t> </w:t>
            </w:r>
            <w:r w:rsidRPr="001A5B60">
              <w:rPr>
                <w:rFonts w:ascii="Calibri" w:hAnsi="Calibri"/>
                <w:color w:val="000000"/>
                <w:sz w:val="20"/>
                <w:szCs w:val="20"/>
                <w:highlight w:val="yellow"/>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14:paraId="0082BADD" w14:textId="77777777" w:rsidR="00F22DC8" w:rsidRPr="001A5B60" w:rsidRDefault="00F22DC8" w:rsidP="00352A87">
            <w:pPr>
              <w:jc w:val="both"/>
              <w:rPr>
                <w:rFonts w:ascii="Calibri" w:hAnsi="Calibri"/>
                <w:color w:val="000000"/>
                <w:sz w:val="20"/>
                <w:szCs w:val="20"/>
                <w:highlight w:val="yellow"/>
              </w:rPr>
            </w:pPr>
            <w:r w:rsidRPr="001A5B60">
              <w:rPr>
                <w:rFonts w:ascii="Calibri" w:hAnsi="Calibri"/>
                <w:color w:val="000000"/>
                <w:sz w:val="20"/>
                <w:szCs w:val="20"/>
                <w:highlight w:val="yellow"/>
              </w:rPr>
              <w:fldChar w:fldCharType="begin">
                <w:ffData>
                  <w:name w:val="Text14"/>
                  <w:enabled/>
                  <w:calcOnExit w:val="0"/>
                  <w:textInput/>
                </w:ffData>
              </w:fldChar>
            </w:r>
            <w:r w:rsidRPr="001A5B60">
              <w:rPr>
                <w:rFonts w:ascii="Calibri" w:hAnsi="Calibri"/>
                <w:color w:val="000000"/>
                <w:sz w:val="20"/>
                <w:szCs w:val="20"/>
                <w:highlight w:val="yellow"/>
              </w:rPr>
              <w:instrText xml:space="preserve"> FORMTEXT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noProof/>
                <w:color w:val="000000"/>
                <w:sz w:val="20"/>
                <w:szCs w:val="20"/>
                <w:highlight w:val="yellow"/>
              </w:rPr>
              <w:t> </w:t>
            </w:r>
            <w:r w:rsidRPr="001A5B60">
              <w:rPr>
                <w:rFonts w:ascii="Calibri" w:hAnsi="Calibri"/>
                <w:noProof/>
                <w:color w:val="000000"/>
                <w:sz w:val="20"/>
                <w:szCs w:val="20"/>
                <w:highlight w:val="yellow"/>
              </w:rPr>
              <w:t> </w:t>
            </w:r>
            <w:r w:rsidRPr="001A5B60">
              <w:rPr>
                <w:rFonts w:ascii="Calibri" w:hAnsi="Calibri"/>
                <w:noProof/>
                <w:color w:val="000000"/>
                <w:sz w:val="20"/>
                <w:szCs w:val="20"/>
                <w:highlight w:val="yellow"/>
              </w:rPr>
              <w:t> </w:t>
            </w:r>
            <w:r w:rsidRPr="001A5B60">
              <w:rPr>
                <w:rFonts w:ascii="Calibri" w:hAnsi="Calibri"/>
                <w:noProof/>
                <w:color w:val="000000"/>
                <w:sz w:val="20"/>
                <w:szCs w:val="20"/>
                <w:highlight w:val="yellow"/>
              </w:rPr>
              <w:t> </w:t>
            </w:r>
            <w:r w:rsidRPr="001A5B60">
              <w:rPr>
                <w:rFonts w:ascii="Calibri" w:hAnsi="Calibri"/>
                <w:noProof/>
                <w:color w:val="000000"/>
                <w:sz w:val="20"/>
                <w:szCs w:val="20"/>
                <w:highlight w:val="yellow"/>
              </w:rPr>
              <w:t> </w:t>
            </w:r>
            <w:r w:rsidRPr="001A5B60">
              <w:rPr>
                <w:rFonts w:ascii="Calibri" w:hAnsi="Calibri"/>
                <w:color w:val="000000"/>
                <w:sz w:val="20"/>
                <w:szCs w:val="20"/>
                <w:highlight w:val="yellow"/>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14:paraId="32475D3E" w14:textId="77777777" w:rsidR="00F22DC8" w:rsidRPr="001A5B60" w:rsidRDefault="00F22DC8" w:rsidP="00352A87">
            <w:pPr>
              <w:jc w:val="both"/>
              <w:rPr>
                <w:rFonts w:ascii="Calibri" w:hAnsi="Calibri"/>
                <w:color w:val="000000"/>
                <w:sz w:val="20"/>
                <w:szCs w:val="20"/>
                <w:highlight w:val="yellow"/>
              </w:rPr>
            </w:pPr>
            <w:r w:rsidRPr="001A5B60">
              <w:rPr>
                <w:rFonts w:ascii="Calibri" w:hAnsi="Calibri"/>
                <w:color w:val="000000"/>
                <w:sz w:val="20"/>
                <w:szCs w:val="20"/>
                <w:highlight w:val="yellow"/>
              </w:rPr>
              <w:fldChar w:fldCharType="begin">
                <w:ffData>
                  <w:name w:val="Text15"/>
                  <w:enabled/>
                  <w:calcOnExit w:val="0"/>
                  <w:textInput/>
                </w:ffData>
              </w:fldChar>
            </w:r>
            <w:r w:rsidRPr="001A5B60">
              <w:rPr>
                <w:rFonts w:ascii="Calibri" w:hAnsi="Calibri"/>
                <w:color w:val="000000"/>
                <w:sz w:val="20"/>
                <w:szCs w:val="20"/>
                <w:highlight w:val="yellow"/>
              </w:rPr>
              <w:instrText xml:space="preserve"> FORMTEXT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noProof/>
                <w:color w:val="000000"/>
                <w:sz w:val="20"/>
                <w:szCs w:val="20"/>
                <w:highlight w:val="yellow"/>
              </w:rPr>
              <w:t> </w:t>
            </w:r>
            <w:r w:rsidRPr="001A5B60">
              <w:rPr>
                <w:rFonts w:ascii="Calibri" w:hAnsi="Calibri"/>
                <w:noProof/>
                <w:color w:val="000000"/>
                <w:sz w:val="20"/>
                <w:szCs w:val="20"/>
                <w:highlight w:val="yellow"/>
              </w:rPr>
              <w:t> </w:t>
            </w:r>
            <w:r w:rsidRPr="001A5B60">
              <w:rPr>
                <w:rFonts w:ascii="Calibri" w:hAnsi="Calibri"/>
                <w:noProof/>
                <w:color w:val="000000"/>
                <w:sz w:val="20"/>
                <w:szCs w:val="20"/>
                <w:highlight w:val="yellow"/>
              </w:rPr>
              <w:t> </w:t>
            </w:r>
            <w:r w:rsidRPr="001A5B60">
              <w:rPr>
                <w:rFonts w:ascii="Calibri" w:hAnsi="Calibri"/>
                <w:noProof/>
                <w:color w:val="000000"/>
                <w:sz w:val="20"/>
                <w:szCs w:val="20"/>
                <w:highlight w:val="yellow"/>
              </w:rPr>
              <w:t> </w:t>
            </w:r>
            <w:r w:rsidRPr="001A5B60">
              <w:rPr>
                <w:rFonts w:ascii="Calibri" w:hAnsi="Calibri"/>
                <w:noProof/>
                <w:color w:val="000000"/>
                <w:sz w:val="20"/>
                <w:szCs w:val="20"/>
                <w:highlight w:val="yellow"/>
              </w:rPr>
              <w:t> </w:t>
            </w:r>
            <w:r w:rsidRPr="001A5B60">
              <w:rPr>
                <w:rFonts w:ascii="Calibri" w:hAnsi="Calibri"/>
                <w:color w:val="000000"/>
                <w:sz w:val="20"/>
                <w:szCs w:val="20"/>
                <w:highlight w:val="yellow"/>
              </w:rPr>
              <w:fldChar w:fldCharType="end"/>
            </w:r>
          </w:p>
        </w:tc>
      </w:tr>
    </w:tbl>
    <w:p w14:paraId="4817E6FE" w14:textId="77777777" w:rsidR="00EC7C13" w:rsidRPr="001A5B60" w:rsidRDefault="00EC7C13" w:rsidP="00352A87">
      <w:pPr>
        <w:spacing w:before="100" w:beforeAutospacing="1" w:after="100" w:afterAutospacing="1"/>
        <w:jc w:val="center"/>
        <w:rPr>
          <w:rFonts w:ascii="Calibri" w:hAnsi="Calibri"/>
          <w:color w:val="000000"/>
          <w:sz w:val="20"/>
          <w:szCs w:val="20"/>
        </w:rPr>
      </w:pPr>
      <w:r w:rsidRPr="001A5B60">
        <w:rPr>
          <w:rFonts w:ascii="Calibri" w:hAnsi="Calibri"/>
          <w:b/>
          <w:bCs/>
          <w:color w:val="000000"/>
          <w:sz w:val="20"/>
          <w:szCs w:val="20"/>
        </w:rPr>
        <w:t>(End of Provision)</w:t>
      </w:r>
    </w:p>
    <w:p w14:paraId="580580F4" w14:textId="1B073153" w:rsidR="00D12FCD" w:rsidRDefault="00D12FCD" w:rsidP="00352A87">
      <w:pPr>
        <w:spacing w:line="288" w:lineRule="auto"/>
        <w:ind w:firstLine="720"/>
        <w:outlineLvl w:val="2"/>
        <w:rPr>
          <w:rFonts w:ascii="Calibri" w:hAnsi="Calibri" w:cs="Arial"/>
          <w:b/>
          <w:bCs/>
          <w:smallCaps/>
          <w:color w:val="000000"/>
          <w:sz w:val="20"/>
          <w:szCs w:val="20"/>
        </w:rPr>
      </w:pPr>
      <w:bookmarkStart w:id="48" w:name="52.219-1"/>
      <w:bookmarkEnd w:id="48"/>
      <w:r w:rsidRPr="45AD5934">
        <w:rPr>
          <w:rFonts w:ascii="Calibri" w:hAnsi="Calibri" w:cs="Arial"/>
          <w:b/>
          <w:bCs/>
          <w:color w:val="000000" w:themeColor="text1"/>
          <w:sz w:val="20"/>
          <w:szCs w:val="20"/>
        </w:rPr>
        <w:t>52.219-</w:t>
      </w:r>
      <w:proofErr w:type="gramStart"/>
      <w:r w:rsidRPr="45AD5934">
        <w:rPr>
          <w:rFonts w:ascii="Calibri" w:hAnsi="Calibri" w:cs="Arial"/>
          <w:b/>
          <w:bCs/>
          <w:color w:val="000000" w:themeColor="text1"/>
          <w:sz w:val="20"/>
          <w:szCs w:val="20"/>
        </w:rPr>
        <w:t>1  Small</w:t>
      </w:r>
      <w:proofErr w:type="gramEnd"/>
      <w:r w:rsidRPr="45AD5934">
        <w:rPr>
          <w:rFonts w:ascii="Calibri" w:hAnsi="Calibri" w:cs="Arial"/>
          <w:b/>
          <w:bCs/>
          <w:color w:val="000000" w:themeColor="text1"/>
          <w:sz w:val="20"/>
          <w:szCs w:val="20"/>
        </w:rPr>
        <w:t xml:space="preserve"> Business Program Representations.</w:t>
      </w:r>
      <w:r w:rsidRPr="45AD5934">
        <w:rPr>
          <w:rFonts w:ascii="Calibri" w:hAnsi="Calibri" w:cs="Arial"/>
          <w:smallCaps/>
          <w:color w:val="000000" w:themeColor="text1"/>
          <w:sz w:val="20"/>
          <w:szCs w:val="20"/>
        </w:rPr>
        <w:t xml:space="preserve"> </w:t>
      </w:r>
      <w:r w:rsidRPr="45AD5934">
        <w:rPr>
          <w:rFonts w:ascii="Calibri" w:hAnsi="Calibri" w:cs="Arial"/>
          <w:b/>
          <w:bCs/>
          <w:smallCaps/>
          <w:color w:val="000000" w:themeColor="text1"/>
          <w:sz w:val="20"/>
          <w:szCs w:val="20"/>
        </w:rPr>
        <w:t>(</w:t>
      </w:r>
      <w:r w:rsidR="004712BC" w:rsidRPr="45AD5934">
        <w:rPr>
          <w:rFonts w:ascii="Calibri" w:hAnsi="Calibri" w:cs="Arial"/>
          <w:b/>
          <w:bCs/>
          <w:smallCaps/>
          <w:color w:val="000000" w:themeColor="text1"/>
          <w:sz w:val="20"/>
          <w:szCs w:val="20"/>
        </w:rPr>
        <w:t xml:space="preserve">FEB </w:t>
      </w:r>
      <w:r w:rsidR="00815D05" w:rsidRPr="45AD5934">
        <w:rPr>
          <w:rFonts w:ascii="Calibri" w:hAnsi="Calibri" w:cs="Arial"/>
          <w:b/>
          <w:bCs/>
          <w:smallCaps/>
          <w:color w:val="000000" w:themeColor="text1"/>
          <w:sz w:val="20"/>
          <w:szCs w:val="20"/>
        </w:rPr>
        <w:t>202</w:t>
      </w:r>
      <w:r w:rsidR="004712BC" w:rsidRPr="45AD5934">
        <w:rPr>
          <w:rFonts w:ascii="Calibri" w:hAnsi="Calibri" w:cs="Arial"/>
          <w:b/>
          <w:bCs/>
          <w:smallCaps/>
          <w:color w:val="000000" w:themeColor="text1"/>
          <w:sz w:val="20"/>
          <w:szCs w:val="20"/>
        </w:rPr>
        <w:t>4</w:t>
      </w:r>
      <w:r w:rsidRPr="45AD5934">
        <w:rPr>
          <w:rFonts w:ascii="Calibri" w:hAnsi="Calibri" w:cs="Arial"/>
          <w:b/>
          <w:bCs/>
          <w:smallCaps/>
          <w:color w:val="000000" w:themeColor="text1"/>
          <w:sz w:val="20"/>
          <w:szCs w:val="20"/>
        </w:rPr>
        <w:t>)</w:t>
      </w:r>
    </w:p>
    <w:p w14:paraId="6630F2F2" w14:textId="77777777" w:rsidR="00AC7AC3" w:rsidRP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(a) Definitions. As used in this provision-</w:t>
      </w:r>
    </w:p>
    <w:p w14:paraId="7EE513BD" w14:textId="77777777" w:rsidR="00AC7AC3" w:rsidRP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Economically disadvantaged women-owned small business (EDWOSB) concern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and the concern is certified by SBA or an approved third-party certifier in accordance with 13 CFR 127.300. It automatically qualifies as a women-owned small business concern eligible under the WOSB Program.</w:t>
      </w:r>
    </w:p>
    <w:p w14:paraId="35333418" w14:textId="0B47D0FD" w:rsidR="00AC7AC3" w:rsidRP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Service-disabled veteran-owned small business</w:t>
      </w:r>
      <w:r w:rsidR="004712BC">
        <w:rPr>
          <w:rFonts w:ascii="Calibri" w:hAnsi="Calibri" w:cs="Calibri"/>
          <w:sz w:val="20"/>
          <w:szCs w:val="20"/>
          <w:lang w:val="en"/>
        </w:rPr>
        <w:t xml:space="preserve"> (SDVOSB)</w:t>
      </w:r>
      <w:r w:rsidRPr="00AC7AC3">
        <w:rPr>
          <w:rFonts w:ascii="Calibri" w:hAnsi="Calibri" w:cs="Calibri"/>
          <w:sz w:val="20"/>
          <w:szCs w:val="20"/>
          <w:lang w:val="en"/>
        </w:rPr>
        <w:t xml:space="preserve"> concern</w:t>
      </w:r>
      <w:r w:rsidR="004712BC">
        <w:rPr>
          <w:rFonts w:ascii="Calibri" w:hAnsi="Calibri" w:cs="Calibri"/>
          <w:sz w:val="20"/>
          <w:szCs w:val="20"/>
          <w:lang w:val="en"/>
        </w:rPr>
        <w:t xml:space="preserve"> means a small business concern-</w:t>
      </w:r>
    </w:p>
    <w:p w14:paraId="3E800A8E" w14:textId="4B9F5D69" w:rsidR="00AC7AC3" w:rsidRPr="00AC7AC3" w:rsidRDefault="00AC7AC3" w:rsidP="00352A87">
      <w:pPr>
        <w:spacing w:before="100" w:beforeAutospacing="1" w:after="100" w:afterAutospacing="1"/>
        <w:ind w:left="720" w:right="180"/>
        <w:jc w:val="both"/>
        <w:rPr>
          <w:rFonts w:ascii="Calibri" w:hAnsi="Calibri" w:cs="Calibri"/>
          <w:sz w:val="20"/>
          <w:szCs w:val="20"/>
        </w:rPr>
      </w:pPr>
      <w:r w:rsidRPr="00AC7AC3">
        <w:rPr>
          <w:rFonts w:ascii="Calibri" w:hAnsi="Calibri" w:cs="Calibri"/>
          <w:sz w:val="20"/>
          <w:szCs w:val="20"/>
          <w:lang w:val="en"/>
        </w:rPr>
        <w:t>(1)</w:t>
      </w:r>
      <w:r w:rsidRPr="45AD5934">
        <w:rPr>
          <w:rFonts w:ascii="Calibri" w:hAnsi="Calibri" w:cs="Calibri"/>
          <w:sz w:val="20"/>
          <w:szCs w:val="20"/>
        </w:rPr>
        <w:t>(</w:t>
      </w:r>
      <w:proofErr w:type="spellStart"/>
      <w:r w:rsidRPr="45AD5934">
        <w:rPr>
          <w:rFonts w:ascii="Calibri" w:hAnsi="Calibri" w:cs="Calibri"/>
          <w:sz w:val="20"/>
          <w:szCs w:val="20"/>
        </w:rPr>
        <w:t>i</w:t>
      </w:r>
      <w:proofErr w:type="spellEnd"/>
      <w:r w:rsidRPr="45AD5934">
        <w:rPr>
          <w:rFonts w:ascii="Calibri" w:hAnsi="Calibri" w:cs="Calibri"/>
          <w:sz w:val="20"/>
          <w:szCs w:val="20"/>
        </w:rPr>
        <w:t>) Not less than 51 percent of which is owned</w:t>
      </w:r>
      <w:r w:rsidR="004712BC" w:rsidRPr="45AD5934">
        <w:rPr>
          <w:rFonts w:ascii="Calibri" w:hAnsi="Calibri" w:cs="Calibri"/>
          <w:sz w:val="20"/>
          <w:szCs w:val="20"/>
        </w:rPr>
        <w:t xml:space="preserve"> and controlled</w:t>
      </w:r>
      <w:r w:rsidRPr="45AD5934">
        <w:rPr>
          <w:rFonts w:ascii="Calibri" w:hAnsi="Calibri" w:cs="Calibri"/>
          <w:sz w:val="20"/>
          <w:szCs w:val="20"/>
        </w:rPr>
        <w:t xml:space="preserve"> by one or more service-disabled veterans or, in the case of any publicly owned business, not less than 51 percent of the stock of which is owned by one or more service-disabled veterans; and</w:t>
      </w:r>
    </w:p>
    <w:p w14:paraId="5121B916" w14:textId="3BCF55EB" w:rsidR="00AC7AC3" w:rsidRP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(ii) The management and daily business operations of which are controlled by one or more service-disabled veterans or, in the case of a service-disabled veteran with permanent and severe disability, the spouse or permanent caregiver of such veteran</w:t>
      </w:r>
      <w:r w:rsidR="004712BC">
        <w:rPr>
          <w:rFonts w:ascii="Calibri" w:hAnsi="Calibri" w:cs="Calibri"/>
          <w:sz w:val="20"/>
          <w:szCs w:val="20"/>
          <w:lang w:val="en"/>
        </w:rPr>
        <w:t xml:space="preserve"> </w:t>
      </w:r>
      <w:proofErr w:type="gramStart"/>
      <w:r w:rsidR="004712BC">
        <w:rPr>
          <w:rFonts w:ascii="Calibri" w:hAnsi="Calibri" w:cs="Calibri"/>
          <w:sz w:val="20"/>
          <w:szCs w:val="20"/>
          <w:lang w:val="en"/>
        </w:rPr>
        <w:t>or;</w:t>
      </w:r>
      <w:proofErr w:type="gramEnd"/>
    </w:p>
    <w:p w14:paraId="15C6501F" w14:textId="77777777" w:rsidR="004712BC"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 xml:space="preserve">(2) </w:t>
      </w:r>
      <w:r w:rsidR="004712BC" w:rsidRPr="004712BC">
        <w:rPr>
          <w:rFonts w:ascii="Calibri" w:hAnsi="Calibri" w:cs="Calibri"/>
          <w:sz w:val="20"/>
          <w:szCs w:val="20"/>
        </w:rPr>
        <w:t xml:space="preserve">A small business concern eligible under the SDVOSB Program in accordance with </w:t>
      </w:r>
      <w:hyperlink r:id="rId19" w:history="1">
        <w:r w:rsidR="004712BC" w:rsidRPr="004712BC">
          <w:rPr>
            <w:rStyle w:val="Hyperlink"/>
            <w:rFonts w:ascii="Calibri" w:hAnsi="Calibri" w:cs="Calibri"/>
            <w:sz w:val="20"/>
            <w:szCs w:val="20"/>
          </w:rPr>
          <w:t>13 CFR part 128</w:t>
        </w:r>
      </w:hyperlink>
      <w:r w:rsidR="004712BC" w:rsidRPr="004712BC">
        <w:rPr>
          <w:rFonts w:ascii="Calibri" w:hAnsi="Calibri" w:cs="Calibri"/>
          <w:sz w:val="20"/>
          <w:szCs w:val="20"/>
        </w:rPr>
        <w:t xml:space="preserve"> (see subpart 19.14).</w:t>
      </w:r>
    </w:p>
    <w:p w14:paraId="73FC618B" w14:textId="0E110DFE" w:rsidR="00E53F18" w:rsidRDefault="00E53F18" w:rsidP="00352A87">
      <w:pPr>
        <w:spacing w:before="100" w:beforeAutospacing="1" w:after="100" w:afterAutospacing="1"/>
        <w:ind w:left="720" w:right="180"/>
        <w:jc w:val="both"/>
        <w:rPr>
          <w:rFonts w:ascii="Calibri" w:hAnsi="Calibri" w:cs="Calibri"/>
          <w:sz w:val="20"/>
          <w:szCs w:val="20"/>
          <w:lang w:val="en"/>
        </w:rPr>
      </w:pPr>
      <w:r>
        <w:rPr>
          <w:rFonts w:ascii="Calibri" w:hAnsi="Calibri" w:cs="Calibri"/>
          <w:sz w:val="20"/>
          <w:szCs w:val="20"/>
          <w:lang w:val="en"/>
        </w:rPr>
        <w:t xml:space="preserve">(3) </w:t>
      </w:r>
      <w:r w:rsidR="00AC7AC3" w:rsidRPr="00AC7AC3">
        <w:rPr>
          <w:rFonts w:ascii="Calibri" w:hAnsi="Calibri" w:cs="Calibri"/>
          <w:sz w:val="20"/>
          <w:szCs w:val="20"/>
          <w:lang w:val="en"/>
        </w:rPr>
        <w:t>Service-disabled veteran</w:t>
      </w:r>
      <w:r>
        <w:rPr>
          <w:rFonts w:ascii="Calibri" w:hAnsi="Calibri" w:cs="Calibri"/>
          <w:sz w:val="20"/>
          <w:szCs w:val="20"/>
          <w:lang w:val="en"/>
        </w:rPr>
        <w:t>, as used in this definition,</w:t>
      </w:r>
      <w:r w:rsidR="00AC7AC3" w:rsidRPr="00AC7AC3">
        <w:rPr>
          <w:rFonts w:ascii="Calibri" w:hAnsi="Calibri" w:cs="Calibri"/>
          <w:sz w:val="20"/>
          <w:szCs w:val="20"/>
          <w:lang w:val="en"/>
        </w:rPr>
        <w:t xml:space="preserve"> means a veteran as defined in 38 U.S.C.101(2), with a disability that is service-connected, as defined in 38 U.S.C.101(16)</w:t>
      </w:r>
      <w:r w:rsidRPr="00E53F18">
        <w:rPr>
          <w:rFonts w:ascii="Calibri" w:hAnsi="Calibri" w:cs="Calibri"/>
          <w:sz w:val="20"/>
          <w:szCs w:val="20"/>
          <w:lang w:val="en"/>
        </w:rPr>
        <w:t>, and who is registered in the Beneficiary Identification and Records Locator Subsystem, or successor system that is maintained by the Department of Veterans Affairs' Veterans Benefits Administration, as a service-disabled veteran.</w:t>
      </w:r>
    </w:p>
    <w:p w14:paraId="3436F8C0" w14:textId="77777777" w:rsidR="00E53F18" w:rsidRDefault="00E53F18" w:rsidP="00352A87">
      <w:pPr>
        <w:spacing w:before="100" w:beforeAutospacing="1" w:after="100" w:afterAutospacing="1"/>
        <w:ind w:left="720" w:right="180"/>
        <w:jc w:val="both"/>
        <w:rPr>
          <w:rFonts w:ascii="Calibri" w:hAnsi="Calibri" w:cs="Calibri"/>
          <w:sz w:val="20"/>
          <w:szCs w:val="20"/>
          <w:lang w:val="en"/>
        </w:rPr>
      </w:pPr>
      <w:r w:rsidRPr="00E53F18">
        <w:rPr>
          <w:rFonts w:ascii="Calibri" w:hAnsi="Calibri" w:cs="Calibri"/>
          <w:sz w:val="20"/>
          <w:szCs w:val="20"/>
          <w:lang w:val="en"/>
        </w:rPr>
        <w:t>Service-disabled veteran-owned small business (SDVOSB) concern eligible under the SDVOSB Program means an SDVOSB concern that—</w:t>
      </w:r>
    </w:p>
    <w:p w14:paraId="3BF19CEA" w14:textId="77777777" w:rsidR="00E53F18" w:rsidRDefault="00E53F18"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(1) Effective January 1, 2024, is designated in the System for Award Management (SAM) as certified by the Small Business Administration (SBA) in accordance with 13 CFR 128.300; or</w:t>
      </w:r>
    </w:p>
    <w:p w14:paraId="3F1D9B91" w14:textId="77777777" w:rsidR="00E53F18" w:rsidRDefault="00E53F18"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(2) Has represented that it is an SDVOSB concern in SAM and submitted a complete application for certification to SBA on or before December 31, 2023.</w:t>
      </w:r>
    </w:p>
    <w:p w14:paraId="6DE5EC5B" w14:textId="3F5272C9" w:rsidR="00AC7AC3" w:rsidRPr="00AC7AC3" w:rsidRDefault="00E53F18" w:rsidP="00352A87">
      <w:pPr>
        <w:spacing w:before="100" w:beforeAutospacing="1" w:after="100" w:afterAutospacing="1"/>
        <w:ind w:left="720" w:right="180"/>
        <w:jc w:val="both"/>
        <w:rPr>
          <w:rFonts w:ascii="Calibri" w:hAnsi="Calibri" w:cs="Calibri"/>
          <w:sz w:val="20"/>
          <w:szCs w:val="20"/>
          <w:lang w:val="en"/>
        </w:rPr>
      </w:pPr>
      <w:r w:rsidRPr="00E53F18">
        <w:rPr>
          <w:rFonts w:ascii="Calibri" w:hAnsi="Calibri" w:cs="Calibri"/>
          <w:sz w:val="20"/>
          <w:szCs w:val="20"/>
          <w:lang w:val="en"/>
        </w:rPr>
        <w:t>Service-disabled veteran-owned small business (SDVOSB) Program means a program that authorizes contracting officers to limit competition, including award on a sole-source basis, to SDVOSB concerns eligible under the SDVOSB Program.</w:t>
      </w:r>
    </w:p>
    <w:p w14:paraId="28A9415E" w14:textId="77777777" w:rsidR="00AC7AC3" w:rsidRP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Small business concern—</w:t>
      </w:r>
    </w:p>
    <w:p w14:paraId="003D729E" w14:textId="77777777" w:rsidR="00AC7AC3" w:rsidRPr="00AC7AC3" w:rsidRDefault="00AC7AC3"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(1) Means a concern, including its affiliates, that is independently owned and operated, not dominant in its field of operation, and qualified as a small business under the criteria in 13 CFR part 121 and the size standard in paragraph (b) of this provision.</w:t>
      </w:r>
    </w:p>
    <w:p w14:paraId="5062C51B" w14:textId="77777777" w:rsidR="00AC7AC3" w:rsidRPr="00AC7AC3" w:rsidRDefault="00AC7AC3"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 xml:space="preserve">(2) Affiliates, as used in this definition, means business concerns, one of whom directly or indirectly controls or has the power to control </w:t>
      </w:r>
      <w:proofErr w:type="gramStart"/>
      <w:r w:rsidRPr="45AD5934">
        <w:rPr>
          <w:rFonts w:ascii="Calibri" w:hAnsi="Calibri" w:cs="Calibri"/>
          <w:sz w:val="20"/>
          <w:szCs w:val="20"/>
        </w:rPr>
        <w:t>the others</w:t>
      </w:r>
      <w:proofErr w:type="gramEnd"/>
      <w:r w:rsidRPr="45AD5934">
        <w:rPr>
          <w:rFonts w:ascii="Calibri" w:hAnsi="Calibri" w:cs="Calibri"/>
          <w:sz w:val="20"/>
          <w:szCs w:val="20"/>
        </w:rPr>
        <w:t xml:space="preserve">, or a third party or </w:t>
      </w:r>
      <w:proofErr w:type="gramStart"/>
      <w:r w:rsidRPr="45AD5934">
        <w:rPr>
          <w:rFonts w:ascii="Calibri" w:hAnsi="Calibri" w:cs="Calibri"/>
          <w:sz w:val="20"/>
          <w:szCs w:val="20"/>
        </w:rPr>
        <w:t>parties</w:t>
      </w:r>
      <w:proofErr w:type="gramEnd"/>
      <w:r w:rsidRPr="45AD5934">
        <w:rPr>
          <w:rFonts w:ascii="Calibri" w:hAnsi="Calibri" w:cs="Calibri"/>
          <w:sz w:val="20"/>
          <w:szCs w:val="20"/>
        </w:rPr>
        <w:t xml:space="preserve"> control or have the power to control </w:t>
      </w:r>
      <w:proofErr w:type="gramStart"/>
      <w:r w:rsidRPr="45AD5934">
        <w:rPr>
          <w:rFonts w:ascii="Calibri" w:hAnsi="Calibri" w:cs="Calibri"/>
          <w:sz w:val="20"/>
          <w:szCs w:val="20"/>
        </w:rPr>
        <w:t>the others</w:t>
      </w:r>
      <w:proofErr w:type="gramEnd"/>
      <w:r w:rsidRPr="45AD5934">
        <w:rPr>
          <w:rFonts w:ascii="Calibri" w:hAnsi="Calibri" w:cs="Calibri"/>
          <w:sz w:val="20"/>
          <w:szCs w:val="20"/>
        </w:rPr>
        <w:t>. In determining whether affiliation exists, consideration is given to all appropriate factors including common ownership, common management, and contractual relationships. SBA determines affiliation based on the factors set forth at 13 CFR 121.103.</w:t>
      </w:r>
    </w:p>
    <w:p w14:paraId="78306F01" w14:textId="77777777" w:rsidR="00AC7AC3" w:rsidRPr="00AC7AC3" w:rsidRDefault="00AC7AC3" w:rsidP="00352A87">
      <w:pPr>
        <w:spacing w:before="100" w:beforeAutospacing="1" w:after="100" w:afterAutospacing="1"/>
        <w:ind w:left="720" w:right="180"/>
        <w:jc w:val="both"/>
        <w:rPr>
          <w:rFonts w:ascii="Calibri" w:hAnsi="Calibri" w:cs="Calibri"/>
          <w:sz w:val="20"/>
          <w:szCs w:val="20"/>
        </w:rPr>
      </w:pPr>
      <w:proofErr w:type="gramStart"/>
      <w:r w:rsidRPr="45AD5934">
        <w:rPr>
          <w:rFonts w:ascii="Calibri" w:hAnsi="Calibri" w:cs="Calibri"/>
          <w:sz w:val="20"/>
          <w:szCs w:val="20"/>
        </w:rPr>
        <w:t>Small disadvantaged</w:t>
      </w:r>
      <w:proofErr w:type="gramEnd"/>
      <w:r w:rsidRPr="45AD5934">
        <w:rPr>
          <w:rFonts w:ascii="Calibri" w:hAnsi="Calibri" w:cs="Calibri"/>
          <w:sz w:val="20"/>
          <w:szCs w:val="20"/>
        </w:rPr>
        <w:t xml:space="preserve"> business concern, consistent with 13 CFR 124.1001, means a small business concern under the size standard applicable to the acquisition, that-</w:t>
      </w:r>
    </w:p>
    <w:p w14:paraId="751F6B8D" w14:textId="77777777" w:rsidR="00AC7AC3" w:rsidRP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(1) Is at least 51 percent unconditionally and directly owned (as defined at 13 CFR 124.105) by-</w:t>
      </w:r>
    </w:p>
    <w:p w14:paraId="516DF988" w14:textId="77777777" w:rsidR="00AC7AC3" w:rsidRPr="00AC7AC3" w:rsidRDefault="00AC7AC3"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w:t>
      </w:r>
      <w:proofErr w:type="spellStart"/>
      <w:r w:rsidRPr="45AD5934">
        <w:rPr>
          <w:rFonts w:ascii="Calibri" w:hAnsi="Calibri" w:cs="Calibri"/>
          <w:sz w:val="20"/>
          <w:szCs w:val="20"/>
        </w:rPr>
        <w:t>i</w:t>
      </w:r>
      <w:proofErr w:type="spellEnd"/>
      <w:r w:rsidRPr="45AD5934">
        <w:rPr>
          <w:rFonts w:ascii="Calibri" w:hAnsi="Calibri" w:cs="Calibri"/>
          <w:sz w:val="20"/>
          <w:szCs w:val="20"/>
        </w:rPr>
        <w:t>) One or more socially disadvantaged (as defined at 13 CFR 124.103) and economically disadvantaged (as defined at 13 CFR 124.104) individuals who are citizens of the United States, and</w:t>
      </w:r>
    </w:p>
    <w:p w14:paraId="030AB33F" w14:textId="77777777" w:rsidR="00AC7AC3" w:rsidRPr="00AC7AC3" w:rsidRDefault="00AC7AC3"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 xml:space="preserve">(ii) Each individual claiming economic disadvantage has a net worth not exceeding the threshold at 13 CFR 124.104(c)(2) after </w:t>
      </w:r>
      <w:proofErr w:type="gramStart"/>
      <w:r w:rsidRPr="45AD5934">
        <w:rPr>
          <w:rFonts w:ascii="Calibri" w:hAnsi="Calibri" w:cs="Calibri"/>
          <w:sz w:val="20"/>
          <w:szCs w:val="20"/>
        </w:rPr>
        <w:t>taking into account</w:t>
      </w:r>
      <w:proofErr w:type="gramEnd"/>
      <w:r w:rsidRPr="45AD5934">
        <w:rPr>
          <w:rFonts w:ascii="Calibri" w:hAnsi="Calibri" w:cs="Calibri"/>
          <w:sz w:val="20"/>
          <w:szCs w:val="20"/>
        </w:rPr>
        <w:t xml:space="preserve"> the applicable exclusions set forth at 13 CFR 124.104(c)(2); and</w:t>
      </w:r>
    </w:p>
    <w:p w14:paraId="4C8B2D63" w14:textId="77777777" w:rsidR="00AC7AC3" w:rsidRPr="00AC7AC3" w:rsidRDefault="00AC7AC3"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(2) The management and daily business operations of which are controlled (as defined at 13 CFR 124.106) by individuals who meet the criteria in paragraphs (1)(</w:t>
      </w:r>
      <w:proofErr w:type="spellStart"/>
      <w:r w:rsidRPr="45AD5934">
        <w:rPr>
          <w:rFonts w:ascii="Calibri" w:hAnsi="Calibri" w:cs="Calibri"/>
          <w:sz w:val="20"/>
          <w:szCs w:val="20"/>
        </w:rPr>
        <w:t>i</w:t>
      </w:r>
      <w:proofErr w:type="spellEnd"/>
      <w:r w:rsidRPr="45AD5934">
        <w:rPr>
          <w:rFonts w:ascii="Calibri" w:hAnsi="Calibri" w:cs="Calibri"/>
          <w:sz w:val="20"/>
          <w:szCs w:val="20"/>
        </w:rPr>
        <w:t>) and (ii) of this definition.</w:t>
      </w:r>
    </w:p>
    <w:p w14:paraId="1258FCF8" w14:textId="77777777" w:rsidR="00AC7AC3" w:rsidRP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Veteran-owned small business concern means a small business concern-</w:t>
      </w:r>
    </w:p>
    <w:p w14:paraId="7AED83F1" w14:textId="77777777" w:rsidR="00AC7AC3" w:rsidRP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(1) Not less than 51 percent of which is owned by one or more veterans (as defined at 38 U.S.C.101(2)) or, in the case of any publicly owned business, not less than 51 percent of the stock of which is owned by one or more veterans; and</w:t>
      </w:r>
    </w:p>
    <w:p w14:paraId="04EBAA31" w14:textId="77777777" w:rsidR="00AC7AC3" w:rsidRP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(2) The management and daily business operations of which are controlled by one or more veterans.</w:t>
      </w:r>
    </w:p>
    <w:p w14:paraId="5FECD42B" w14:textId="77777777" w:rsidR="00AC7AC3" w:rsidRP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Women-owned small business concern means a small business concern-</w:t>
      </w:r>
    </w:p>
    <w:p w14:paraId="1B946292" w14:textId="77777777" w:rsidR="00AC7AC3" w:rsidRP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(1) That is at least 51 percent owned by one or more women; or, in the case of any publicly owned business, at least 51 percent of the stock of which is owned by one or more women; and</w:t>
      </w:r>
    </w:p>
    <w:p w14:paraId="26963290" w14:textId="77777777" w:rsidR="00AC7AC3" w:rsidRP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(2) Whose management and daily business operations are controlled by one or more women.</w:t>
      </w:r>
    </w:p>
    <w:p w14:paraId="6B1E88A4" w14:textId="77777777" w:rsidR="00AC7AC3" w:rsidRDefault="00AC7AC3" w:rsidP="00352A87">
      <w:pPr>
        <w:spacing w:before="100" w:beforeAutospacing="1" w:after="100" w:afterAutospacing="1"/>
        <w:ind w:left="720" w:right="180"/>
        <w:jc w:val="both"/>
        <w:rPr>
          <w:rFonts w:ascii="Calibri" w:hAnsi="Calibri" w:cs="Calibri"/>
          <w:sz w:val="20"/>
          <w:szCs w:val="20"/>
          <w:lang w:val="en"/>
        </w:rPr>
      </w:pPr>
      <w:r w:rsidRPr="00AC7AC3">
        <w:rPr>
          <w:rFonts w:ascii="Calibri" w:hAnsi="Calibri" w:cs="Calibri"/>
          <w:sz w:val="20"/>
          <w:szCs w:val="20"/>
          <w:lang w:val="en"/>
        </w:rPr>
        <w:t>Women-owned small business (WOSB) concern eligible under the WOSB Program (in accordance with 13 CFR part 127) means a small business concern that is at least 51 percent directly and unconditionally owned by, and the management and daily business operations of which are controlled by, one or more women who are citizens of the United States, and the concern is certified by SBA or an approved third-party certifier in accordance with 13 CFR 127.300.</w:t>
      </w:r>
      <w:r w:rsidR="00BD242A" w:rsidRPr="00D20C95">
        <w:rPr>
          <w:rFonts w:ascii="Calibri" w:hAnsi="Calibri" w:cs="Calibri"/>
          <w:sz w:val="20"/>
          <w:szCs w:val="20"/>
          <w:lang w:val="en"/>
        </w:rPr>
        <w:t xml:space="preserve">      </w:t>
      </w:r>
    </w:p>
    <w:p w14:paraId="0D6CDC9D" w14:textId="7C5D3C2A" w:rsidR="00BD242A" w:rsidRPr="00D20C95" w:rsidRDefault="00BD242A" w:rsidP="00352A87">
      <w:pPr>
        <w:spacing w:before="100" w:beforeAutospacing="1" w:after="100" w:afterAutospacing="1"/>
        <w:ind w:left="720" w:right="180"/>
        <w:jc w:val="both"/>
        <w:rPr>
          <w:rFonts w:ascii="Calibri" w:hAnsi="Calibri" w:cs="Calibri"/>
          <w:sz w:val="20"/>
          <w:szCs w:val="20"/>
          <w:lang w:val="en"/>
        </w:rPr>
      </w:pPr>
      <w:r w:rsidRPr="00D20C95">
        <w:rPr>
          <w:rFonts w:ascii="Calibri" w:hAnsi="Calibri" w:cs="Calibri"/>
          <w:sz w:val="20"/>
          <w:szCs w:val="20"/>
          <w:lang w:val="en"/>
        </w:rPr>
        <w:t xml:space="preserve">(b)(1) The North American Industry Classification System (NAICS) code for this acquisition is– </w:t>
      </w:r>
      <w:r w:rsidRPr="00BA5698">
        <w:rPr>
          <w:rFonts w:ascii="Verdana" w:hAnsi="Verdana"/>
          <w:b/>
          <w:bCs/>
          <w:color w:val="000000"/>
          <w:sz w:val="20"/>
          <w:szCs w:val="20"/>
          <w:highlight w:val="yellow"/>
        </w:rPr>
        <w:fldChar w:fldCharType="begin">
          <w:ffData>
            <w:name w:val="Text18"/>
            <w:enabled/>
            <w:calcOnExit w:val="0"/>
            <w:textInput/>
          </w:ffData>
        </w:fldChar>
      </w:r>
      <w:r w:rsidRPr="00BA5698">
        <w:rPr>
          <w:rFonts w:ascii="Verdana" w:hAnsi="Verdana"/>
          <w:b/>
          <w:bCs/>
          <w:color w:val="000000"/>
          <w:sz w:val="20"/>
          <w:szCs w:val="20"/>
          <w:highlight w:val="yellow"/>
        </w:rPr>
        <w:instrText xml:space="preserve"> FORMTEXT </w:instrText>
      </w:r>
      <w:r w:rsidRPr="00BA5698">
        <w:rPr>
          <w:rFonts w:ascii="Verdana" w:hAnsi="Verdana"/>
          <w:b/>
          <w:bCs/>
          <w:color w:val="000000"/>
          <w:sz w:val="20"/>
          <w:szCs w:val="20"/>
          <w:highlight w:val="yellow"/>
        </w:rPr>
      </w:r>
      <w:r w:rsidRPr="00BA5698">
        <w:rPr>
          <w:rFonts w:ascii="Verdana" w:hAnsi="Verdana"/>
          <w:b/>
          <w:bCs/>
          <w:color w:val="000000"/>
          <w:sz w:val="20"/>
          <w:szCs w:val="20"/>
          <w:highlight w:val="yellow"/>
        </w:rPr>
        <w:fldChar w:fldCharType="separate"/>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color w:val="000000"/>
          <w:sz w:val="20"/>
          <w:szCs w:val="20"/>
          <w:highlight w:val="yellow"/>
        </w:rPr>
        <w:fldChar w:fldCharType="end"/>
      </w:r>
      <w:r w:rsidRPr="00D20C95">
        <w:rPr>
          <w:rFonts w:ascii="Calibri" w:hAnsi="Calibri" w:cs="Calibri"/>
          <w:i/>
          <w:iCs/>
          <w:sz w:val="20"/>
          <w:szCs w:val="20"/>
          <w:lang w:val="en"/>
        </w:rPr>
        <w:t xml:space="preserve"> [insert NAICS code]</w:t>
      </w:r>
      <w:r w:rsidRPr="00D20C95">
        <w:rPr>
          <w:rFonts w:ascii="Calibri" w:hAnsi="Calibri" w:cs="Calibri"/>
          <w:sz w:val="20"/>
          <w:szCs w:val="20"/>
          <w:lang w:val="en"/>
        </w:rPr>
        <w:t>.</w:t>
      </w:r>
    </w:p>
    <w:p w14:paraId="24582F34" w14:textId="1FDA0062" w:rsidR="00BD242A" w:rsidRPr="00D20C95" w:rsidRDefault="00BD242A" w:rsidP="00352A87">
      <w:pPr>
        <w:spacing w:before="100" w:beforeAutospacing="1" w:after="100" w:afterAutospacing="1"/>
        <w:ind w:left="720" w:right="180"/>
        <w:jc w:val="both"/>
        <w:rPr>
          <w:rFonts w:ascii="Calibri" w:hAnsi="Calibri" w:cs="Calibri"/>
          <w:sz w:val="20"/>
          <w:szCs w:val="20"/>
          <w:lang w:val="en"/>
        </w:rPr>
      </w:pPr>
      <w:r w:rsidRPr="00D20C95">
        <w:rPr>
          <w:rFonts w:ascii="Calibri" w:hAnsi="Calibri" w:cs="Calibri"/>
          <w:sz w:val="20"/>
          <w:szCs w:val="20"/>
          <w:lang w:val="en"/>
        </w:rPr>
        <w:t xml:space="preserve">(2) The small business size standard is </w:t>
      </w:r>
      <w:r w:rsidRPr="00BA5698">
        <w:rPr>
          <w:rFonts w:ascii="Verdana" w:hAnsi="Verdana"/>
          <w:b/>
          <w:bCs/>
          <w:color w:val="000000"/>
          <w:sz w:val="20"/>
          <w:szCs w:val="20"/>
          <w:highlight w:val="yellow"/>
        </w:rPr>
        <w:fldChar w:fldCharType="begin">
          <w:ffData>
            <w:name w:val="Text18"/>
            <w:enabled/>
            <w:calcOnExit w:val="0"/>
            <w:textInput/>
          </w:ffData>
        </w:fldChar>
      </w:r>
      <w:r w:rsidRPr="00BA5698">
        <w:rPr>
          <w:rFonts w:ascii="Verdana" w:hAnsi="Verdana"/>
          <w:b/>
          <w:bCs/>
          <w:color w:val="000000"/>
          <w:sz w:val="20"/>
          <w:szCs w:val="20"/>
          <w:highlight w:val="yellow"/>
        </w:rPr>
        <w:instrText xml:space="preserve"> FORMTEXT </w:instrText>
      </w:r>
      <w:r w:rsidRPr="00BA5698">
        <w:rPr>
          <w:rFonts w:ascii="Verdana" w:hAnsi="Verdana"/>
          <w:b/>
          <w:bCs/>
          <w:color w:val="000000"/>
          <w:sz w:val="20"/>
          <w:szCs w:val="20"/>
          <w:highlight w:val="yellow"/>
        </w:rPr>
      </w:r>
      <w:r w:rsidRPr="00BA5698">
        <w:rPr>
          <w:rFonts w:ascii="Verdana" w:hAnsi="Verdana"/>
          <w:b/>
          <w:bCs/>
          <w:color w:val="000000"/>
          <w:sz w:val="20"/>
          <w:szCs w:val="20"/>
          <w:highlight w:val="yellow"/>
        </w:rPr>
        <w:fldChar w:fldCharType="separate"/>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color w:val="000000"/>
          <w:sz w:val="20"/>
          <w:szCs w:val="20"/>
          <w:highlight w:val="yellow"/>
        </w:rPr>
        <w:fldChar w:fldCharType="end"/>
      </w:r>
      <w:r w:rsidRPr="00D20C95">
        <w:rPr>
          <w:rFonts w:ascii="Calibri" w:hAnsi="Calibri" w:cs="Calibri"/>
          <w:i/>
          <w:iCs/>
          <w:sz w:val="20"/>
          <w:szCs w:val="20"/>
          <w:lang w:val="en"/>
        </w:rPr>
        <w:t xml:space="preserve"> [insert size </w:t>
      </w:r>
      <w:proofErr w:type="gramStart"/>
      <w:r w:rsidRPr="00D20C95">
        <w:rPr>
          <w:rFonts w:ascii="Calibri" w:hAnsi="Calibri" w:cs="Calibri"/>
          <w:i/>
          <w:iCs/>
          <w:sz w:val="20"/>
          <w:szCs w:val="20"/>
          <w:lang w:val="en"/>
        </w:rPr>
        <w:t>standard]</w:t>
      </w:r>
      <w:r w:rsidRPr="00D20C95">
        <w:rPr>
          <w:rFonts w:ascii="Calibri" w:hAnsi="Calibri" w:cs="Calibri"/>
          <w:sz w:val="20"/>
          <w:szCs w:val="20"/>
          <w:lang w:val="en"/>
        </w:rPr>
        <w:t>.</w:t>
      </w:r>
      <w:proofErr w:type="gramEnd"/>
    </w:p>
    <w:p w14:paraId="6617B242" w14:textId="7DB89011" w:rsidR="00BD242A" w:rsidRPr="00D20C95" w:rsidRDefault="00477262" w:rsidP="00352A87">
      <w:pPr>
        <w:spacing w:before="100" w:beforeAutospacing="1" w:after="100" w:afterAutospacing="1"/>
        <w:ind w:left="720" w:right="180"/>
        <w:jc w:val="both"/>
        <w:rPr>
          <w:rFonts w:ascii="Calibri" w:hAnsi="Calibri" w:cs="Calibri"/>
          <w:sz w:val="20"/>
          <w:szCs w:val="20"/>
          <w:lang w:val="en"/>
        </w:rPr>
      </w:pPr>
      <w:r>
        <w:rPr>
          <w:rFonts w:ascii="Calibri" w:hAnsi="Calibri" w:cs="Calibri"/>
          <w:sz w:val="20"/>
          <w:szCs w:val="20"/>
          <w:lang w:val="en"/>
        </w:rPr>
        <w:t>(</w:t>
      </w:r>
      <w:r w:rsidR="00BD242A" w:rsidRPr="00D20C95">
        <w:rPr>
          <w:rFonts w:ascii="Calibri" w:hAnsi="Calibri" w:cs="Calibri"/>
          <w:sz w:val="20"/>
          <w:szCs w:val="20"/>
          <w:lang w:val="en"/>
        </w:rPr>
        <w:t>3) The small business size standard for a concern which submits an offer in its own name, other than on a construction or service contract, but which proposes to furnish a product which it did not itself manufacture (i.e., nonmanufacturer), is 500 employees</w:t>
      </w:r>
      <w:r w:rsidR="00E53F18">
        <w:rPr>
          <w:rFonts w:ascii="Calibri" w:hAnsi="Calibri" w:cs="Calibri"/>
          <w:sz w:val="20"/>
          <w:szCs w:val="20"/>
          <w:lang w:val="en"/>
        </w:rPr>
        <w:t>,</w:t>
      </w:r>
      <w:r w:rsidR="00E53F18" w:rsidRPr="00E53F18">
        <w:t xml:space="preserve"> </w:t>
      </w:r>
      <w:r w:rsidR="00E53F18" w:rsidRPr="00E53F18">
        <w:rPr>
          <w:rFonts w:ascii="Calibri" w:hAnsi="Calibri" w:cs="Calibri"/>
          <w:sz w:val="20"/>
          <w:szCs w:val="20"/>
          <w:lang w:val="en"/>
        </w:rPr>
        <w:t>or 150 employees for information technology value-added resellers under NAICS code 541519, if the acquisition—(</w:t>
      </w:r>
      <w:proofErr w:type="spellStart"/>
      <w:r w:rsidR="00E53F18" w:rsidRPr="00E53F18">
        <w:rPr>
          <w:rFonts w:ascii="Calibri" w:hAnsi="Calibri" w:cs="Calibri"/>
          <w:sz w:val="20"/>
          <w:szCs w:val="20"/>
          <w:lang w:val="en"/>
        </w:rPr>
        <w:t>i</w:t>
      </w:r>
      <w:proofErr w:type="spellEnd"/>
      <w:r w:rsidR="00E53F18" w:rsidRPr="00E53F18">
        <w:rPr>
          <w:rFonts w:ascii="Calibri" w:hAnsi="Calibri" w:cs="Calibri"/>
          <w:sz w:val="20"/>
          <w:szCs w:val="20"/>
          <w:lang w:val="en"/>
        </w:rPr>
        <w:t>) Is set aside for small business and has a value above the simplified acquisition threshold;(ii) Uses the HUBZone price evaluation preference regardless of dollar value, unless the offeror waives the price evaluation preference; or(iii) Is an 8(a), HUBZone, service-disabled veteran-owned, economically disadvantaged women-owned, or women-owned small business set-aside or sole-source award regardless of dollar value.</w:t>
      </w:r>
    </w:p>
    <w:p w14:paraId="361E7C0C" w14:textId="2C7BCC58" w:rsidR="00C34EDC" w:rsidRPr="00C34EDC" w:rsidRDefault="00BD242A"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(c) Representations.</w:t>
      </w:r>
      <w:r w:rsidR="00C34EDC" w:rsidRPr="45AD5934">
        <w:rPr>
          <w:rFonts w:ascii="Calibri" w:hAnsi="Calibri" w:cs="Calibri"/>
          <w:sz w:val="20"/>
          <w:szCs w:val="20"/>
        </w:rPr>
        <w:t xml:space="preserve">  The offeror represents as part of its offer that—</w:t>
      </w:r>
    </w:p>
    <w:p w14:paraId="4A89ABAE" w14:textId="77777777" w:rsidR="00C34EDC" w:rsidRPr="00C34EDC" w:rsidRDefault="00C34EDC"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 xml:space="preserve">                (</w:t>
      </w:r>
      <w:proofErr w:type="spellStart"/>
      <w:r w:rsidRPr="45AD5934">
        <w:rPr>
          <w:rFonts w:ascii="Calibri" w:hAnsi="Calibri" w:cs="Calibri"/>
          <w:sz w:val="20"/>
          <w:szCs w:val="20"/>
        </w:rPr>
        <w:t>i</w:t>
      </w:r>
      <w:proofErr w:type="spellEnd"/>
      <w:r w:rsidRPr="45AD5934">
        <w:rPr>
          <w:rFonts w:ascii="Calibri" w:hAnsi="Calibri" w:cs="Calibri"/>
          <w:sz w:val="20"/>
          <w:szCs w:val="20"/>
        </w:rPr>
        <w:t xml:space="preserve">) it </w:t>
      </w:r>
      <w:r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Pr="001008B6">
        <w:rPr>
          <w:rFonts w:ascii="Verdana" w:hAnsi="Verdana"/>
          <w:color w:val="000000"/>
          <w:sz w:val="20"/>
          <w:szCs w:val="20"/>
          <w:highlight w:val="yellow"/>
        </w:rPr>
        <w:instrText xml:space="preserve"> FORMCHECKBOX </w:instrText>
      </w:r>
      <w:r w:rsidRPr="001008B6">
        <w:rPr>
          <w:rFonts w:ascii="Verdana" w:hAnsi="Verdana"/>
          <w:color w:val="000000"/>
          <w:sz w:val="20"/>
          <w:szCs w:val="20"/>
          <w:highlight w:val="yellow"/>
        </w:rPr>
      </w:r>
      <w:r w:rsidRPr="001008B6">
        <w:rPr>
          <w:rFonts w:ascii="Verdana" w:hAnsi="Verdana"/>
          <w:color w:val="000000"/>
          <w:sz w:val="20"/>
          <w:szCs w:val="20"/>
          <w:highlight w:val="yellow"/>
        </w:rPr>
        <w:fldChar w:fldCharType="separate"/>
      </w:r>
      <w:r w:rsidRPr="001008B6">
        <w:rPr>
          <w:rFonts w:ascii="Verdana" w:hAnsi="Verdana"/>
          <w:color w:val="000000"/>
          <w:sz w:val="20"/>
          <w:szCs w:val="20"/>
          <w:highlight w:val="yellow"/>
        </w:rPr>
        <w:fldChar w:fldCharType="end"/>
      </w:r>
      <w:r w:rsidRPr="45AD5934">
        <w:rPr>
          <w:rFonts w:ascii="Calibri" w:hAnsi="Calibri" w:cs="Calibri"/>
          <w:sz w:val="20"/>
          <w:szCs w:val="20"/>
        </w:rPr>
        <w:t xml:space="preserve"> is, </w:t>
      </w:r>
      <w:r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Pr="001008B6">
        <w:rPr>
          <w:rFonts w:ascii="Verdana" w:hAnsi="Verdana"/>
          <w:color w:val="000000"/>
          <w:sz w:val="20"/>
          <w:szCs w:val="20"/>
          <w:highlight w:val="yellow"/>
        </w:rPr>
        <w:instrText xml:space="preserve"> FORMCHECKBOX </w:instrText>
      </w:r>
      <w:r w:rsidRPr="001008B6">
        <w:rPr>
          <w:rFonts w:ascii="Verdana" w:hAnsi="Verdana"/>
          <w:color w:val="000000"/>
          <w:sz w:val="20"/>
          <w:szCs w:val="20"/>
          <w:highlight w:val="yellow"/>
        </w:rPr>
      </w:r>
      <w:r w:rsidRPr="001008B6">
        <w:rPr>
          <w:rFonts w:ascii="Verdana" w:hAnsi="Verdana"/>
          <w:color w:val="000000"/>
          <w:sz w:val="20"/>
          <w:szCs w:val="20"/>
          <w:highlight w:val="yellow"/>
        </w:rPr>
        <w:fldChar w:fldCharType="separate"/>
      </w:r>
      <w:r w:rsidRPr="001008B6">
        <w:rPr>
          <w:rFonts w:ascii="Verdana" w:hAnsi="Verdana"/>
          <w:color w:val="000000"/>
          <w:sz w:val="20"/>
          <w:szCs w:val="20"/>
          <w:highlight w:val="yellow"/>
        </w:rPr>
        <w:fldChar w:fldCharType="end"/>
      </w:r>
      <w:r w:rsidRPr="45AD5934">
        <w:rPr>
          <w:rFonts w:ascii="Calibri" w:hAnsi="Calibri" w:cs="Calibri"/>
          <w:sz w:val="20"/>
          <w:szCs w:val="20"/>
        </w:rPr>
        <w:t xml:space="preserve"> is not a small business concern; or</w:t>
      </w:r>
    </w:p>
    <w:p w14:paraId="1E8C0B74" w14:textId="574D8D4D" w:rsidR="00BD242A" w:rsidRPr="00D20C95" w:rsidRDefault="00C34EDC" w:rsidP="00352A87">
      <w:pPr>
        <w:spacing w:before="100" w:beforeAutospacing="1" w:after="100" w:afterAutospacing="1"/>
        <w:ind w:left="720" w:right="180"/>
        <w:jc w:val="both"/>
        <w:rPr>
          <w:rFonts w:ascii="Calibri" w:hAnsi="Calibri" w:cs="Calibri"/>
          <w:sz w:val="20"/>
          <w:szCs w:val="20"/>
          <w:lang w:val="en"/>
        </w:rPr>
      </w:pPr>
      <w:r w:rsidRPr="00C34EDC">
        <w:rPr>
          <w:rFonts w:ascii="Calibri" w:hAnsi="Calibri" w:cs="Calibri"/>
          <w:sz w:val="20"/>
          <w:szCs w:val="20"/>
          <w:lang w:val="en"/>
        </w:rPr>
        <w:t xml:space="preserve">                (ii) It </w:t>
      </w:r>
      <w:r w:rsidR="00477262"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00477262" w:rsidRPr="001008B6">
        <w:rPr>
          <w:rFonts w:ascii="Verdana" w:hAnsi="Verdana"/>
          <w:color w:val="000000"/>
          <w:sz w:val="20"/>
          <w:szCs w:val="20"/>
          <w:highlight w:val="yellow"/>
        </w:rPr>
        <w:instrText xml:space="preserve"> FORMCHECKBOX </w:instrText>
      </w:r>
      <w:r w:rsidR="00477262" w:rsidRPr="001008B6">
        <w:rPr>
          <w:rFonts w:ascii="Verdana" w:hAnsi="Verdana"/>
          <w:color w:val="000000"/>
          <w:sz w:val="20"/>
          <w:szCs w:val="20"/>
          <w:highlight w:val="yellow"/>
        </w:rPr>
      </w:r>
      <w:r w:rsidR="00477262" w:rsidRPr="001008B6">
        <w:rPr>
          <w:rFonts w:ascii="Verdana" w:hAnsi="Verdana"/>
          <w:color w:val="000000"/>
          <w:sz w:val="20"/>
          <w:szCs w:val="20"/>
          <w:highlight w:val="yellow"/>
        </w:rPr>
        <w:fldChar w:fldCharType="separate"/>
      </w:r>
      <w:r w:rsidR="00477262" w:rsidRPr="001008B6">
        <w:rPr>
          <w:rFonts w:ascii="Verdana" w:hAnsi="Verdana"/>
          <w:color w:val="000000"/>
          <w:sz w:val="20"/>
          <w:szCs w:val="20"/>
          <w:highlight w:val="yellow"/>
        </w:rPr>
        <w:fldChar w:fldCharType="end"/>
      </w:r>
      <w:r w:rsidR="00477262" w:rsidRPr="00C34EDC">
        <w:rPr>
          <w:rFonts w:ascii="Calibri" w:hAnsi="Calibri" w:cs="Calibri"/>
          <w:sz w:val="20"/>
          <w:szCs w:val="20"/>
          <w:lang w:val="en"/>
        </w:rPr>
        <w:t xml:space="preserve"> </w:t>
      </w:r>
      <w:r w:rsidRPr="00C34EDC">
        <w:rPr>
          <w:rFonts w:ascii="Calibri" w:hAnsi="Calibri" w:cs="Calibri"/>
          <w:sz w:val="20"/>
          <w:szCs w:val="20"/>
          <w:lang w:val="en"/>
        </w:rPr>
        <w:t xml:space="preserve"> is, </w:t>
      </w:r>
      <w:r w:rsidR="00477262"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00477262" w:rsidRPr="001008B6">
        <w:rPr>
          <w:rFonts w:ascii="Verdana" w:hAnsi="Verdana"/>
          <w:color w:val="000000"/>
          <w:sz w:val="20"/>
          <w:szCs w:val="20"/>
          <w:highlight w:val="yellow"/>
        </w:rPr>
        <w:instrText xml:space="preserve"> FORMCHECKBOX </w:instrText>
      </w:r>
      <w:r w:rsidR="00477262" w:rsidRPr="001008B6">
        <w:rPr>
          <w:rFonts w:ascii="Verdana" w:hAnsi="Verdana"/>
          <w:color w:val="000000"/>
          <w:sz w:val="20"/>
          <w:szCs w:val="20"/>
          <w:highlight w:val="yellow"/>
        </w:rPr>
      </w:r>
      <w:r w:rsidR="00477262" w:rsidRPr="001008B6">
        <w:rPr>
          <w:rFonts w:ascii="Verdana" w:hAnsi="Verdana"/>
          <w:color w:val="000000"/>
          <w:sz w:val="20"/>
          <w:szCs w:val="20"/>
          <w:highlight w:val="yellow"/>
        </w:rPr>
        <w:fldChar w:fldCharType="separate"/>
      </w:r>
      <w:r w:rsidR="00477262" w:rsidRPr="001008B6">
        <w:rPr>
          <w:rFonts w:ascii="Verdana" w:hAnsi="Verdana"/>
          <w:color w:val="000000"/>
          <w:sz w:val="20"/>
          <w:szCs w:val="20"/>
          <w:highlight w:val="yellow"/>
        </w:rPr>
        <w:fldChar w:fldCharType="end"/>
      </w:r>
      <w:r w:rsidR="00477262" w:rsidRPr="00C34EDC">
        <w:rPr>
          <w:rFonts w:ascii="Calibri" w:hAnsi="Calibri" w:cs="Calibri"/>
          <w:sz w:val="20"/>
          <w:szCs w:val="20"/>
          <w:lang w:val="en"/>
        </w:rPr>
        <w:t xml:space="preserve"> </w:t>
      </w:r>
      <w:r w:rsidRPr="00C34EDC">
        <w:rPr>
          <w:rFonts w:ascii="Calibri" w:hAnsi="Calibri" w:cs="Calibri"/>
          <w:sz w:val="20"/>
          <w:szCs w:val="20"/>
          <w:lang w:val="en"/>
        </w:rPr>
        <w:t xml:space="preserve"> is not a small business joint venture that complies with the requirements of 13 CFR 121.103(h) and 13 CFR 125.8(a) and (b). </w:t>
      </w:r>
      <w:proofErr w:type="gramStart"/>
      <w:r w:rsidRPr="00C34EDC">
        <w:rPr>
          <w:rFonts w:ascii="Calibri" w:hAnsi="Calibri" w:cs="Calibri"/>
          <w:sz w:val="20"/>
          <w:szCs w:val="20"/>
          <w:lang w:val="en"/>
        </w:rPr>
        <w:t>[ The</w:t>
      </w:r>
      <w:proofErr w:type="gramEnd"/>
      <w:r w:rsidRPr="00C34EDC">
        <w:rPr>
          <w:rFonts w:ascii="Calibri" w:hAnsi="Calibri" w:cs="Calibri"/>
          <w:sz w:val="20"/>
          <w:szCs w:val="20"/>
          <w:lang w:val="en"/>
        </w:rPr>
        <w:t xml:space="preserve"> offeror shall enter the name and unique entity identifier of each party to the joint venture: </w:t>
      </w:r>
      <w:r w:rsidR="006367C9" w:rsidRPr="00BA5698">
        <w:rPr>
          <w:rFonts w:ascii="Verdana" w:hAnsi="Verdana"/>
          <w:b/>
          <w:bCs/>
          <w:color w:val="000000"/>
          <w:sz w:val="20"/>
          <w:szCs w:val="20"/>
          <w:highlight w:val="yellow"/>
        </w:rPr>
        <w:fldChar w:fldCharType="begin">
          <w:ffData>
            <w:name w:val="Text18"/>
            <w:enabled/>
            <w:calcOnExit w:val="0"/>
            <w:textInput/>
          </w:ffData>
        </w:fldChar>
      </w:r>
      <w:r w:rsidR="006367C9" w:rsidRPr="00BA5698">
        <w:rPr>
          <w:rFonts w:ascii="Verdana" w:hAnsi="Verdana"/>
          <w:b/>
          <w:bCs/>
          <w:color w:val="000000"/>
          <w:sz w:val="20"/>
          <w:szCs w:val="20"/>
          <w:highlight w:val="yellow"/>
        </w:rPr>
        <w:instrText xml:space="preserve"> FORMTEXT </w:instrText>
      </w:r>
      <w:r w:rsidR="006367C9" w:rsidRPr="00BA5698">
        <w:rPr>
          <w:rFonts w:ascii="Verdana" w:hAnsi="Verdana"/>
          <w:b/>
          <w:bCs/>
          <w:color w:val="000000"/>
          <w:sz w:val="20"/>
          <w:szCs w:val="20"/>
          <w:highlight w:val="yellow"/>
        </w:rPr>
      </w:r>
      <w:r w:rsidR="006367C9" w:rsidRPr="00BA5698">
        <w:rPr>
          <w:rFonts w:ascii="Verdana" w:hAnsi="Verdana"/>
          <w:b/>
          <w:bCs/>
          <w:color w:val="000000"/>
          <w:sz w:val="20"/>
          <w:szCs w:val="20"/>
          <w:highlight w:val="yellow"/>
        </w:rPr>
        <w:fldChar w:fldCharType="separate"/>
      </w:r>
      <w:r w:rsidR="006367C9" w:rsidRPr="00BA5698">
        <w:rPr>
          <w:rFonts w:ascii="Verdana" w:hAnsi="Verdana"/>
          <w:b/>
          <w:bCs/>
          <w:noProof/>
          <w:color w:val="000000"/>
          <w:sz w:val="20"/>
          <w:szCs w:val="20"/>
          <w:highlight w:val="yellow"/>
        </w:rPr>
        <w:t> </w:t>
      </w:r>
      <w:r w:rsidR="006367C9" w:rsidRPr="00BA5698">
        <w:rPr>
          <w:rFonts w:ascii="Verdana" w:hAnsi="Verdana"/>
          <w:b/>
          <w:bCs/>
          <w:noProof/>
          <w:color w:val="000000"/>
          <w:sz w:val="20"/>
          <w:szCs w:val="20"/>
          <w:highlight w:val="yellow"/>
        </w:rPr>
        <w:t> </w:t>
      </w:r>
      <w:r w:rsidR="006367C9" w:rsidRPr="00BA5698">
        <w:rPr>
          <w:rFonts w:ascii="Verdana" w:hAnsi="Verdana"/>
          <w:b/>
          <w:bCs/>
          <w:noProof/>
          <w:color w:val="000000"/>
          <w:sz w:val="20"/>
          <w:szCs w:val="20"/>
          <w:highlight w:val="yellow"/>
        </w:rPr>
        <w:t> </w:t>
      </w:r>
      <w:r w:rsidR="006367C9" w:rsidRPr="00BA5698">
        <w:rPr>
          <w:rFonts w:ascii="Verdana" w:hAnsi="Verdana"/>
          <w:b/>
          <w:bCs/>
          <w:noProof/>
          <w:color w:val="000000"/>
          <w:sz w:val="20"/>
          <w:szCs w:val="20"/>
          <w:highlight w:val="yellow"/>
        </w:rPr>
        <w:t> </w:t>
      </w:r>
      <w:r w:rsidR="006367C9" w:rsidRPr="00BA5698">
        <w:rPr>
          <w:rFonts w:ascii="Verdana" w:hAnsi="Verdana"/>
          <w:b/>
          <w:bCs/>
          <w:noProof/>
          <w:color w:val="000000"/>
          <w:sz w:val="20"/>
          <w:szCs w:val="20"/>
          <w:highlight w:val="yellow"/>
        </w:rPr>
        <w:t> </w:t>
      </w:r>
      <w:r w:rsidR="006367C9" w:rsidRPr="00BA5698">
        <w:rPr>
          <w:rFonts w:ascii="Verdana" w:hAnsi="Verdana"/>
          <w:b/>
          <w:bCs/>
          <w:color w:val="000000"/>
          <w:sz w:val="20"/>
          <w:szCs w:val="20"/>
          <w:highlight w:val="yellow"/>
        </w:rPr>
        <w:fldChar w:fldCharType="end"/>
      </w:r>
      <w:r w:rsidR="006367C9">
        <w:rPr>
          <w:rFonts w:ascii="Verdana" w:hAnsi="Verdana"/>
          <w:b/>
          <w:bCs/>
          <w:color w:val="000000"/>
          <w:sz w:val="20"/>
          <w:szCs w:val="20"/>
        </w:rPr>
        <w:t>.</w:t>
      </w:r>
      <w:r w:rsidRPr="00C34EDC">
        <w:rPr>
          <w:rFonts w:ascii="Calibri" w:hAnsi="Calibri" w:cs="Calibri"/>
          <w:sz w:val="20"/>
          <w:szCs w:val="20"/>
          <w:lang w:val="en"/>
        </w:rPr>
        <w:t>]</w:t>
      </w:r>
    </w:p>
    <w:p w14:paraId="7DA0216D" w14:textId="77777777" w:rsidR="00BD242A" w:rsidRPr="00D20C95" w:rsidRDefault="00BD242A"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 xml:space="preserve">           (2) [Complete only if the offeror represented itself as a small business concern in paragraph (c)(1) of this provision.] The offeror </w:t>
      </w:r>
      <w:proofErr w:type="gramStart"/>
      <w:r w:rsidRPr="45AD5934">
        <w:rPr>
          <w:rFonts w:ascii="Calibri" w:hAnsi="Calibri" w:cs="Calibri"/>
          <w:sz w:val="20"/>
          <w:szCs w:val="20"/>
        </w:rPr>
        <w:t>represents</w:t>
      </w:r>
      <w:proofErr w:type="gramEnd"/>
      <w:r w:rsidRPr="45AD5934">
        <w:rPr>
          <w:rFonts w:ascii="Calibri" w:hAnsi="Calibri" w:cs="Calibri"/>
          <w:sz w:val="20"/>
          <w:szCs w:val="20"/>
        </w:rPr>
        <w:t xml:space="preserve"> that it </w:t>
      </w:r>
      <w:bookmarkStart w:id="49" w:name="_Hlk118113491"/>
      <w:r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Pr="001008B6">
        <w:rPr>
          <w:rFonts w:ascii="Verdana" w:hAnsi="Verdana"/>
          <w:color w:val="000000"/>
          <w:sz w:val="20"/>
          <w:szCs w:val="20"/>
          <w:highlight w:val="yellow"/>
        </w:rPr>
        <w:instrText xml:space="preserve"> FORMCHECKBOX </w:instrText>
      </w:r>
      <w:r w:rsidRPr="001008B6">
        <w:rPr>
          <w:rFonts w:ascii="Verdana" w:hAnsi="Verdana"/>
          <w:color w:val="000000"/>
          <w:sz w:val="20"/>
          <w:szCs w:val="20"/>
          <w:highlight w:val="yellow"/>
        </w:rPr>
      </w:r>
      <w:r w:rsidRPr="001008B6">
        <w:rPr>
          <w:rFonts w:ascii="Verdana" w:hAnsi="Verdana"/>
          <w:color w:val="000000"/>
          <w:sz w:val="20"/>
          <w:szCs w:val="20"/>
          <w:highlight w:val="yellow"/>
        </w:rPr>
        <w:fldChar w:fldCharType="separate"/>
      </w:r>
      <w:r w:rsidRPr="001008B6">
        <w:rPr>
          <w:rFonts w:ascii="Verdana" w:hAnsi="Verdana"/>
          <w:color w:val="000000"/>
          <w:sz w:val="20"/>
          <w:szCs w:val="20"/>
          <w:highlight w:val="yellow"/>
        </w:rPr>
        <w:fldChar w:fldCharType="end"/>
      </w:r>
      <w:bookmarkEnd w:id="49"/>
      <w:r w:rsidRPr="45AD5934">
        <w:rPr>
          <w:rFonts w:ascii="Calibri" w:hAnsi="Calibri" w:cs="Calibri"/>
          <w:sz w:val="20"/>
          <w:szCs w:val="20"/>
        </w:rPr>
        <w:t xml:space="preserve"> is, </w:t>
      </w:r>
      <w:r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Pr="001008B6">
        <w:rPr>
          <w:rFonts w:ascii="Verdana" w:hAnsi="Verdana"/>
          <w:color w:val="000000"/>
          <w:sz w:val="20"/>
          <w:szCs w:val="20"/>
          <w:highlight w:val="yellow"/>
        </w:rPr>
        <w:instrText xml:space="preserve"> FORMCHECKBOX </w:instrText>
      </w:r>
      <w:r w:rsidRPr="001008B6">
        <w:rPr>
          <w:rFonts w:ascii="Verdana" w:hAnsi="Verdana"/>
          <w:color w:val="000000"/>
          <w:sz w:val="20"/>
          <w:szCs w:val="20"/>
          <w:highlight w:val="yellow"/>
        </w:rPr>
      </w:r>
      <w:r w:rsidRPr="001008B6">
        <w:rPr>
          <w:rFonts w:ascii="Verdana" w:hAnsi="Verdana"/>
          <w:color w:val="000000"/>
          <w:sz w:val="20"/>
          <w:szCs w:val="20"/>
          <w:highlight w:val="yellow"/>
        </w:rPr>
        <w:fldChar w:fldCharType="separate"/>
      </w:r>
      <w:r w:rsidRPr="001008B6">
        <w:rPr>
          <w:rFonts w:ascii="Verdana" w:hAnsi="Verdana"/>
          <w:color w:val="000000"/>
          <w:sz w:val="20"/>
          <w:szCs w:val="20"/>
          <w:highlight w:val="yellow"/>
        </w:rPr>
        <w:fldChar w:fldCharType="end"/>
      </w:r>
      <w:r w:rsidRPr="45AD5934">
        <w:rPr>
          <w:rFonts w:ascii="Calibri" w:hAnsi="Calibri" w:cs="Calibri"/>
          <w:sz w:val="20"/>
          <w:szCs w:val="20"/>
        </w:rPr>
        <w:t xml:space="preserve"> is not, a </w:t>
      </w:r>
      <w:proofErr w:type="gramStart"/>
      <w:r w:rsidRPr="45AD5934">
        <w:rPr>
          <w:rFonts w:ascii="Calibri" w:hAnsi="Calibri" w:cs="Calibri"/>
          <w:sz w:val="20"/>
          <w:szCs w:val="20"/>
        </w:rPr>
        <w:t>small disadvantaged</w:t>
      </w:r>
      <w:proofErr w:type="gramEnd"/>
      <w:r w:rsidRPr="45AD5934">
        <w:rPr>
          <w:rFonts w:ascii="Calibri" w:hAnsi="Calibri" w:cs="Calibri"/>
          <w:sz w:val="20"/>
          <w:szCs w:val="20"/>
        </w:rPr>
        <w:t xml:space="preserve"> business concern as defined in 13 CFR 124.1002.</w:t>
      </w:r>
    </w:p>
    <w:p w14:paraId="032F4CF6" w14:textId="77777777" w:rsidR="00BD242A" w:rsidRDefault="00BD242A"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 xml:space="preserve">           (3) [Complete only if the offeror represented itself as a small business concern in paragraph (c)(1) of this provision.] The offeror represents as part of its offer that it </w:t>
      </w:r>
      <w:bookmarkStart w:id="50" w:name="_Hlk156291071"/>
      <w:r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Pr="001008B6">
        <w:rPr>
          <w:rFonts w:ascii="Verdana" w:hAnsi="Verdana"/>
          <w:color w:val="000000"/>
          <w:sz w:val="20"/>
          <w:szCs w:val="20"/>
          <w:highlight w:val="yellow"/>
        </w:rPr>
        <w:instrText xml:space="preserve"> FORMCHECKBOX </w:instrText>
      </w:r>
      <w:r w:rsidRPr="001008B6">
        <w:rPr>
          <w:rFonts w:ascii="Verdana" w:hAnsi="Verdana"/>
          <w:color w:val="000000"/>
          <w:sz w:val="20"/>
          <w:szCs w:val="20"/>
          <w:highlight w:val="yellow"/>
        </w:rPr>
      </w:r>
      <w:r w:rsidRPr="001008B6">
        <w:rPr>
          <w:rFonts w:ascii="Verdana" w:hAnsi="Verdana"/>
          <w:color w:val="000000"/>
          <w:sz w:val="20"/>
          <w:szCs w:val="20"/>
          <w:highlight w:val="yellow"/>
        </w:rPr>
        <w:fldChar w:fldCharType="separate"/>
      </w:r>
      <w:r w:rsidRPr="001008B6">
        <w:rPr>
          <w:rFonts w:ascii="Verdana" w:hAnsi="Verdana"/>
          <w:color w:val="000000"/>
          <w:sz w:val="20"/>
          <w:szCs w:val="20"/>
          <w:highlight w:val="yellow"/>
        </w:rPr>
        <w:fldChar w:fldCharType="end"/>
      </w:r>
      <w:bookmarkEnd w:id="50"/>
      <w:r w:rsidRPr="45AD5934">
        <w:rPr>
          <w:rFonts w:ascii="Calibri" w:hAnsi="Calibri" w:cs="Calibri"/>
          <w:sz w:val="20"/>
          <w:szCs w:val="20"/>
        </w:rPr>
        <w:t xml:space="preserve"> is, </w:t>
      </w:r>
      <w:r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Pr="001008B6">
        <w:rPr>
          <w:rFonts w:ascii="Verdana" w:hAnsi="Verdana"/>
          <w:color w:val="000000"/>
          <w:sz w:val="20"/>
          <w:szCs w:val="20"/>
          <w:highlight w:val="yellow"/>
        </w:rPr>
        <w:instrText xml:space="preserve"> FORMCHECKBOX </w:instrText>
      </w:r>
      <w:r w:rsidRPr="001008B6">
        <w:rPr>
          <w:rFonts w:ascii="Verdana" w:hAnsi="Verdana"/>
          <w:color w:val="000000"/>
          <w:sz w:val="20"/>
          <w:szCs w:val="20"/>
          <w:highlight w:val="yellow"/>
        </w:rPr>
      </w:r>
      <w:r w:rsidRPr="001008B6">
        <w:rPr>
          <w:rFonts w:ascii="Verdana" w:hAnsi="Verdana"/>
          <w:color w:val="000000"/>
          <w:sz w:val="20"/>
          <w:szCs w:val="20"/>
          <w:highlight w:val="yellow"/>
        </w:rPr>
        <w:fldChar w:fldCharType="separate"/>
      </w:r>
      <w:r w:rsidRPr="001008B6">
        <w:rPr>
          <w:rFonts w:ascii="Verdana" w:hAnsi="Verdana"/>
          <w:color w:val="000000"/>
          <w:sz w:val="20"/>
          <w:szCs w:val="20"/>
          <w:highlight w:val="yellow"/>
        </w:rPr>
        <w:fldChar w:fldCharType="end"/>
      </w:r>
      <w:r w:rsidRPr="45AD5934">
        <w:rPr>
          <w:rFonts w:ascii="Calibri" w:hAnsi="Calibri" w:cs="Calibri"/>
          <w:sz w:val="20"/>
          <w:szCs w:val="20"/>
        </w:rPr>
        <w:t> is not a women-owned small business concern.</w:t>
      </w:r>
    </w:p>
    <w:p w14:paraId="48A81E4E" w14:textId="5532AFFE" w:rsidR="00AC7AC3" w:rsidRDefault="00AC7AC3" w:rsidP="00352A87">
      <w:pPr>
        <w:spacing w:before="100" w:beforeAutospacing="1" w:after="100" w:afterAutospacing="1"/>
        <w:ind w:left="720" w:right="180" w:firstLine="540"/>
        <w:jc w:val="both"/>
        <w:rPr>
          <w:rFonts w:ascii="Calibri" w:hAnsi="Calibri" w:cs="Calibri"/>
          <w:sz w:val="20"/>
          <w:szCs w:val="20"/>
          <w:lang w:val="en"/>
        </w:rPr>
      </w:pPr>
      <w:r w:rsidRPr="00AC7AC3">
        <w:rPr>
          <w:rFonts w:ascii="Calibri" w:hAnsi="Calibri" w:cs="Calibri"/>
          <w:sz w:val="20"/>
          <w:szCs w:val="20"/>
          <w:lang w:val="en"/>
        </w:rPr>
        <w:t xml:space="preserve">(4) Women-owned small business (WOSB) joint venture eligible under the WOSB Program. The offeror represents as part of its offer that it </w:t>
      </w:r>
      <w:r w:rsidR="00FE5993"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00FE5993" w:rsidRPr="001008B6">
        <w:rPr>
          <w:rFonts w:ascii="Verdana" w:hAnsi="Verdana"/>
          <w:color w:val="000000"/>
          <w:sz w:val="20"/>
          <w:szCs w:val="20"/>
          <w:highlight w:val="yellow"/>
        </w:rPr>
        <w:instrText xml:space="preserve"> FORMCHECKBOX </w:instrText>
      </w:r>
      <w:r w:rsidR="00FE5993" w:rsidRPr="001008B6">
        <w:rPr>
          <w:rFonts w:ascii="Verdana" w:hAnsi="Verdana"/>
          <w:color w:val="000000"/>
          <w:sz w:val="20"/>
          <w:szCs w:val="20"/>
          <w:highlight w:val="yellow"/>
        </w:rPr>
      </w:r>
      <w:r w:rsidR="00FE5993" w:rsidRPr="001008B6">
        <w:rPr>
          <w:rFonts w:ascii="Verdana" w:hAnsi="Verdana"/>
          <w:color w:val="000000"/>
          <w:sz w:val="20"/>
          <w:szCs w:val="20"/>
          <w:highlight w:val="yellow"/>
        </w:rPr>
        <w:fldChar w:fldCharType="separate"/>
      </w:r>
      <w:r w:rsidR="00FE5993" w:rsidRPr="001008B6">
        <w:rPr>
          <w:rFonts w:ascii="Verdana" w:hAnsi="Verdana"/>
          <w:color w:val="000000"/>
          <w:sz w:val="20"/>
          <w:szCs w:val="20"/>
          <w:highlight w:val="yellow"/>
        </w:rPr>
        <w:fldChar w:fldCharType="end"/>
      </w:r>
      <w:r w:rsidRPr="00AC7AC3">
        <w:rPr>
          <w:rFonts w:ascii="Calibri" w:hAnsi="Calibri" w:cs="Calibri"/>
          <w:sz w:val="20"/>
          <w:szCs w:val="20"/>
          <w:lang w:val="en"/>
        </w:rPr>
        <w:t xml:space="preserve"> is, </w:t>
      </w:r>
      <w:r w:rsidR="00FE5993"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00FE5993" w:rsidRPr="001008B6">
        <w:rPr>
          <w:rFonts w:ascii="Verdana" w:hAnsi="Verdana"/>
          <w:color w:val="000000"/>
          <w:sz w:val="20"/>
          <w:szCs w:val="20"/>
          <w:highlight w:val="yellow"/>
        </w:rPr>
        <w:instrText xml:space="preserve"> FORMCHECKBOX </w:instrText>
      </w:r>
      <w:r w:rsidR="00FE5993" w:rsidRPr="001008B6">
        <w:rPr>
          <w:rFonts w:ascii="Verdana" w:hAnsi="Verdana"/>
          <w:color w:val="000000"/>
          <w:sz w:val="20"/>
          <w:szCs w:val="20"/>
          <w:highlight w:val="yellow"/>
        </w:rPr>
      </w:r>
      <w:r w:rsidR="00FE5993" w:rsidRPr="001008B6">
        <w:rPr>
          <w:rFonts w:ascii="Verdana" w:hAnsi="Verdana"/>
          <w:color w:val="000000"/>
          <w:sz w:val="20"/>
          <w:szCs w:val="20"/>
          <w:highlight w:val="yellow"/>
        </w:rPr>
        <w:fldChar w:fldCharType="separate"/>
      </w:r>
      <w:r w:rsidR="00FE5993" w:rsidRPr="001008B6">
        <w:rPr>
          <w:rFonts w:ascii="Verdana" w:hAnsi="Verdana"/>
          <w:color w:val="000000"/>
          <w:sz w:val="20"/>
          <w:szCs w:val="20"/>
          <w:highlight w:val="yellow"/>
        </w:rPr>
        <w:fldChar w:fldCharType="end"/>
      </w:r>
      <w:r w:rsidRPr="00AC7AC3">
        <w:rPr>
          <w:rFonts w:ascii="Calibri" w:hAnsi="Calibri" w:cs="Calibri"/>
          <w:sz w:val="20"/>
          <w:szCs w:val="20"/>
          <w:lang w:val="en"/>
        </w:rPr>
        <w:t xml:space="preserve"> is not a joint venture that complies with the requirements of 13 CFR 127.506(a) through (c). [The offeror shall enter the name and unique entity identifier of each party to the joint venture:</w:t>
      </w:r>
      <w:r w:rsidR="00FE5993">
        <w:rPr>
          <w:rFonts w:ascii="Calibri" w:hAnsi="Calibri" w:cs="Calibri"/>
          <w:sz w:val="20"/>
          <w:szCs w:val="20"/>
          <w:lang w:val="en"/>
        </w:rPr>
        <w:t xml:space="preserve">  </w:t>
      </w:r>
      <w:r w:rsidR="00FE5993" w:rsidRPr="00BA5698">
        <w:rPr>
          <w:rFonts w:ascii="Verdana" w:hAnsi="Verdana"/>
          <w:b/>
          <w:bCs/>
          <w:color w:val="000000"/>
          <w:sz w:val="20"/>
          <w:szCs w:val="20"/>
          <w:highlight w:val="yellow"/>
        </w:rPr>
        <w:fldChar w:fldCharType="begin">
          <w:ffData>
            <w:name w:val="Text18"/>
            <w:enabled/>
            <w:calcOnExit w:val="0"/>
            <w:textInput/>
          </w:ffData>
        </w:fldChar>
      </w:r>
      <w:r w:rsidR="00FE5993" w:rsidRPr="00BA5698">
        <w:rPr>
          <w:rFonts w:ascii="Verdana" w:hAnsi="Verdana"/>
          <w:b/>
          <w:bCs/>
          <w:color w:val="000000"/>
          <w:sz w:val="20"/>
          <w:szCs w:val="20"/>
          <w:highlight w:val="yellow"/>
        </w:rPr>
        <w:instrText xml:space="preserve"> FORMTEXT </w:instrText>
      </w:r>
      <w:r w:rsidR="00FE5993" w:rsidRPr="00BA5698">
        <w:rPr>
          <w:rFonts w:ascii="Verdana" w:hAnsi="Verdana"/>
          <w:b/>
          <w:bCs/>
          <w:color w:val="000000"/>
          <w:sz w:val="20"/>
          <w:szCs w:val="20"/>
          <w:highlight w:val="yellow"/>
        </w:rPr>
      </w:r>
      <w:r w:rsidR="00FE5993" w:rsidRPr="00BA5698">
        <w:rPr>
          <w:rFonts w:ascii="Verdana" w:hAnsi="Verdana"/>
          <w:b/>
          <w:bCs/>
          <w:color w:val="000000"/>
          <w:sz w:val="20"/>
          <w:szCs w:val="20"/>
          <w:highlight w:val="yellow"/>
        </w:rPr>
        <w:fldChar w:fldCharType="separate"/>
      </w:r>
      <w:r w:rsidR="00FE5993" w:rsidRPr="00BA5698">
        <w:rPr>
          <w:rFonts w:ascii="Verdana" w:hAnsi="Verdana"/>
          <w:b/>
          <w:bCs/>
          <w:noProof/>
          <w:color w:val="000000"/>
          <w:sz w:val="20"/>
          <w:szCs w:val="20"/>
          <w:highlight w:val="yellow"/>
        </w:rPr>
        <w:t> </w:t>
      </w:r>
      <w:r w:rsidR="00FE5993" w:rsidRPr="00BA5698">
        <w:rPr>
          <w:rFonts w:ascii="Verdana" w:hAnsi="Verdana"/>
          <w:b/>
          <w:bCs/>
          <w:noProof/>
          <w:color w:val="000000"/>
          <w:sz w:val="20"/>
          <w:szCs w:val="20"/>
          <w:highlight w:val="yellow"/>
        </w:rPr>
        <w:t> </w:t>
      </w:r>
      <w:r w:rsidR="00FE5993" w:rsidRPr="00BA5698">
        <w:rPr>
          <w:rFonts w:ascii="Verdana" w:hAnsi="Verdana"/>
          <w:b/>
          <w:bCs/>
          <w:noProof/>
          <w:color w:val="000000"/>
          <w:sz w:val="20"/>
          <w:szCs w:val="20"/>
          <w:highlight w:val="yellow"/>
        </w:rPr>
        <w:t> </w:t>
      </w:r>
      <w:r w:rsidR="00FE5993" w:rsidRPr="00BA5698">
        <w:rPr>
          <w:rFonts w:ascii="Verdana" w:hAnsi="Verdana"/>
          <w:b/>
          <w:bCs/>
          <w:noProof/>
          <w:color w:val="000000"/>
          <w:sz w:val="20"/>
          <w:szCs w:val="20"/>
          <w:highlight w:val="yellow"/>
        </w:rPr>
        <w:t> </w:t>
      </w:r>
      <w:r w:rsidR="00FE5993" w:rsidRPr="00BA5698">
        <w:rPr>
          <w:rFonts w:ascii="Verdana" w:hAnsi="Verdana"/>
          <w:b/>
          <w:bCs/>
          <w:noProof/>
          <w:color w:val="000000"/>
          <w:sz w:val="20"/>
          <w:szCs w:val="20"/>
          <w:highlight w:val="yellow"/>
        </w:rPr>
        <w:t> </w:t>
      </w:r>
      <w:r w:rsidR="00FE5993" w:rsidRPr="00BA5698">
        <w:rPr>
          <w:rFonts w:ascii="Verdana" w:hAnsi="Verdana"/>
          <w:b/>
          <w:bCs/>
          <w:color w:val="000000"/>
          <w:sz w:val="20"/>
          <w:szCs w:val="20"/>
          <w:highlight w:val="yellow"/>
        </w:rPr>
        <w:fldChar w:fldCharType="end"/>
      </w:r>
      <w:r w:rsidRPr="00AC7AC3">
        <w:rPr>
          <w:rFonts w:ascii="Calibri" w:hAnsi="Calibri" w:cs="Calibri"/>
          <w:sz w:val="20"/>
          <w:szCs w:val="20"/>
          <w:lang w:val="en"/>
        </w:rPr>
        <w:t>.]</w:t>
      </w:r>
    </w:p>
    <w:p w14:paraId="749F853B" w14:textId="77777777" w:rsidR="00BD242A" w:rsidRPr="00D20C95" w:rsidRDefault="00BD242A" w:rsidP="00352A87">
      <w:pPr>
        <w:spacing w:before="100" w:beforeAutospacing="1" w:after="100" w:afterAutospacing="1"/>
        <w:ind w:left="720" w:right="180"/>
        <w:jc w:val="both"/>
        <w:rPr>
          <w:rFonts w:ascii="Calibri" w:hAnsi="Calibri" w:cs="Calibri"/>
          <w:sz w:val="20"/>
          <w:szCs w:val="20"/>
          <w:lang w:val="en"/>
        </w:rPr>
      </w:pPr>
      <w:r w:rsidRPr="00D20C95">
        <w:rPr>
          <w:rFonts w:ascii="Calibri" w:hAnsi="Calibri" w:cs="Calibri"/>
          <w:sz w:val="20"/>
          <w:szCs w:val="20"/>
          <w:lang w:val="en"/>
        </w:rPr>
        <w:t xml:space="preserve">           (5) </w:t>
      </w:r>
      <w:r w:rsidR="00FE5993" w:rsidRPr="00FE5993">
        <w:rPr>
          <w:rFonts w:ascii="Calibri" w:hAnsi="Calibri" w:cs="Calibri"/>
          <w:sz w:val="20"/>
          <w:szCs w:val="20"/>
          <w:lang w:val="en"/>
        </w:rPr>
        <w:t xml:space="preserve">Economically disadvantaged women-owned small business (EDWOSB) joint venture. The offeror represents as part of its offer that it </w:t>
      </w:r>
      <w:r w:rsidR="00FE5993"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00FE5993" w:rsidRPr="001008B6">
        <w:rPr>
          <w:rFonts w:ascii="Verdana" w:hAnsi="Verdana"/>
          <w:color w:val="000000"/>
          <w:sz w:val="20"/>
          <w:szCs w:val="20"/>
          <w:highlight w:val="yellow"/>
        </w:rPr>
        <w:instrText xml:space="preserve"> FORMCHECKBOX </w:instrText>
      </w:r>
      <w:r w:rsidR="00FE5993" w:rsidRPr="001008B6">
        <w:rPr>
          <w:rFonts w:ascii="Verdana" w:hAnsi="Verdana"/>
          <w:color w:val="000000"/>
          <w:sz w:val="20"/>
          <w:szCs w:val="20"/>
          <w:highlight w:val="yellow"/>
        </w:rPr>
      </w:r>
      <w:r w:rsidR="00FE5993" w:rsidRPr="001008B6">
        <w:rPr>
          <w:rFonts w:ascii="Verdana" w:hAnsi="Verdana"/>
          <w:color w:val="000000"/>
          <w:sz w:val="20"/>
          <w:szCs w:val="20"/>
          <w:highlight w:val="yellow"/>
        </w:rPr>
        <w:fldChar w:fldCharType="separate"/>
      </w:r>
      <w:r w:rsidR="00FE5993" w:rsidRPr="001008B6">
        <w:rPr>
          <w:rFonts w:ascii="Verdana" w:hAnsi="Verdana"/>
          <w:color w:val="000000"/>
          <w:sz w:val="20"/>
          <w:szCs w:val="20"/>
          <w:highlight w:val="yellow"/>
        </w:rPr>
        <w:fldChar w:fldCharType="end"/>
      </w:r>
      <w:r w:rsidR="00FE5993" w:rsidRPr="00FE5993">
        <w:rPr>
          <w:rFonts w:ascii="Calibri" w:hAnsi="Calibri" w:cs="Calibri"/>
          <w:sz w:val="20"/>
          <w:szCs w:val="20"/>
          <w:lang w:val="en"/>
        </w:rPr>
        <w:t xml:space="preserve"> is,</w:t>
      </w:r>
      <w:r w:rsidR="00FE5993" w:rsidRPr="00FE5993">
        <w:rPr>
          <w:rFonts w:ascii="Verdana" w:hAnsi="Verdana"/>
          <w:color w:val="000000"/>
          <w:sz w:val="20"/>
          <w:szCs w:val="20"/>
          <w:highlight w:val="yellow"/>
        </w:rPr>
        <w:t xml:space="preserve"> </w:t>
      </w:r>
      <w:r w:rsidR="00FE5993"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00FE5993" w:rsidRPr="001008B6">
        <w:rPr>
          <w:rFonts w:ascii="Verdana" w:hAnsi="Verdana"/>
          <w:color w:val="000000"/>
          <w:sz w:val="20"/>
          <w:szCs w:val="20"/>
          <w:highlight w:val="yellow"/>
        </w:rPr>
        <w:instrText xml:space="preserve"> FORMCHECKBOX </w:instrText>
      </w:r>
      <w:r w:rsidR="00FE5993" w:rsidRPr="001008B6">
        <w:rPr>
          <w:rFonts w:ascii="Verdana" w:hAnsi="Verdana"/>
          <w:color w:val="000000"/>
          <w:sz w:val="20"/>
          <w:szCs w:val="20"/>
          <w:highlight w:val="yellow"/>
        </w:rPr>
      </w:r>
      <w:r w:rsidR="00FE5993" w:rsidRPr="001008B6">
        <w:rPr>
          <w:rFonts w:ascii="Verdana" w:hAnsi="Verdana"/>
          <w:color w:val="000000"/>
          <w:sz w:val="20"/>
          <w:szCs w:val="20"/>
          <w:highlight w:val="yellow"/>
        </w:rPr>
        <w:fldChar w:fldCharType="separate"/>
      </w:r>
      <w:r w:rsidR="00FE5993" w:rsidRPr="001008B6">
        <w:rPr>
          <w:rFonts w:ascii="Verdana" w:hAnsi="Verdana"/>
          <w:color w:val="000000"/>
          <w:sz w:val="20"/>
          <w:szCs w:val="20"/>
          <w:highlight w:val="yellow"/>
        </w:rPr>
        <w:fldChar w:fldCharType="end"/>
      </w:r>
      <w:r w:rsidR="00FE5993" w:rsidRPr="00FE5993">
        <w:rPr>
          <w:rFonts w:ascii="Calibri" w:hAnsi="Calibri" w:cs="Calibri"/>
          <w:sz w:val="20"/>
          <w:szCs w:val="20"/>
          <w:lang w:val="en"/>
        </w:rPr>
        <w:t xml:space="preserve"> is not a joint venture that complies with the requirements of 13 CFR 127.506(a) through (c). </w:t>
      </w:r>
      <w:proofErr w:type="gramStart"/>
      <w:r w:rsidR="00FE5993" w:rsidRPr="00FE5993">
        <w:rPr>
          <w:rFonts w:ascii="Calibri" w:hAnsi="Calibri" w:cs="Calibri"/>
          <w:sz w:val="20"/>
          <w:szCs w:val="20"/>
          <w:lang w:val="en"/>
        </w:rPr>
        <w:t>[ The</w:t>
      </w:r>
      <w:proofErr w:type="gramEnd"/>
      <w:r w:rsidR="00FE5993" w:rsidRPr="00FE5993">
        <w:rPr>
          <w:rFonts w:ascii="Calibri" w:hAnsi="Calibri" w:cs="Calibri"/>
          <w:sz w:val="20"/>
          <w:szCs w:val="20"/>
          <w:lang w:val="en"/>
        </w:rPr>
        <w:t xml:space="preserve"> offeror shall enter the name and unique entity identifier of each party to the joint venture</w:t>
      </w:r>
      <w:r w:rsidR="00FE5993" w:rsidRPr="00BA5698">
        <w:rPr>
          <w:rFonts w:ascii="Verdana" w:hAnsi="Verdana"/>
          <w:b/>
          <w:bCs/>
          <w:color w:val="000000"/>
          <w:sz w:val="20"/>
          <w:szCs w:val="20"/>
          <w:highlight w:val="yellow"/>
        </w:rPr>
        <w:fldChar w:fldCharType="begin">
          <w:ffData>
            <w:name w:val="Text18"/>
            <w:enabled/>
            <w:calcOnExit w:val="0"/>
            <w:textInput/>
          </w:ffData>
        </w:fldChar>
      </w:r>
      <w:r w:rsidR="00FE5993" w:rsidRPr="00BA5698">
        <w:rPr>
          <w:rFonts w:ascii="Verdana" w:hAnsi="Verdana"/>
          <w:b/>
          <w:bCs/>
          <w:color w:val="000000"/>
          <w:sz w:val="20"/>
          <w:szCs w:val="20"/>
          <w:highlight w:val="yellow"/>
        </w:rPr>
        <w:instrText xml:space="preserve"> FORMTEXT </w:instrText>
      </w:r>
      <w:r w:rsidR="00FE5993" w:rsidRPr="00BA5698">
        <w:rPr>
          <w:rFonts w:ascii="Verdana" w:hAnsi="Verdana"/>
          <w:b/>
          <w:bCs/>
          <w:color w:val="000000"/>
          <w:sz w:val="20"/>
          <w:szCs w:val="20"/>
          <w:highlight w:val="yellow"/>
        </w:rPr>
      </w:r>
      <w:r w:rsidR="00FE5993" w:rsidRPr="00BA5698">
        <w:rPr>
          <w:rFonts w:ascii="Verdana" w:hAnsi="Verdana"/>
          <w:b/>
          <w:bCs/>
          <w:color w:val="000000"/>
          <w:sz w:val="20"/>
          <w:szCs w:val="20"/>
          <w:highlight w:val="yellow"/>
        </w:rPr>
        <w:fldChar w:fldCharType="separate"/>
      </w:r>
      <w:r w:rsidR="00FE5993" w:rsidRPr="00BA5698">
        <w:rPr>
          <w:rFonts w:ascii="Verdana" w:hAnsi="Verdana"/>
          <w:b/>
          <w:bCs/>
          <w:noProof/>
          <w:color w:val="000000"/>
          <w:sz w:val="20"/>
          <w:szCs w:val="20"/>
          <w:highlight w:val="yellow"/>
        </w:rPr>
        <w:t> </w:t>
      </w:r>
      <w:r w:rsidR="00FE5993" w:rsidRPr="00BA5698">
        <w:rPr>
          <w:rFonts w:ascii="Verdana" w:hAnsi="Verdana"/>
          <w:b/>
          <w:bCs/>
          <w:noProof/>
          <w:color w:val="000000"/>
          <w:sz w:val="20"/>
          <w:szCs w:val="20"/>
          <w:highlight w:val="yellow"/>
        </w:rPr>
        <w:t> </w:t>
      </w:r>
      <w:r w:rsidR="00FE5993" w:rsidRPr="00BA5698">
        <w:rPr>
          <w:rFonts w:ascii="Verdana" w:hAnsi="Verdana"/>
          <w:b/>
          <w:bCs/>
          <w:noProof/>
          <w:color w:val="000000"/>
          <w:sz w:val="20"/>
          <w:szCs w:val="20"/>
          <w:highlight w:val="yellow"/>
        </w:rPr>
        <w:t> </w:t>
      </w:r>
      <w:r w:rsidR="00FE5993" w:rsidRPr="00BA5698">
        <w:rPr>
          <w:rFonts w:ascii="Verdana" w:hAnsi="Verdana"/>
          <w:b/>
          <w:bCs/>
          <w:noProof/>
          <w:color w:val="000000"/>
          <w:sz w:val="20"/>
          <w:szCs w:val="20"/>
          <w:highlight w:val="yellow"/>
        </w:rPr>
        <w:t> </w:t>
      </w:r>
      <w:r w:rsidR="00FE5993" w:rsidRPr="00BA5698">
        <w:rPr>
          <w:rFonts w:ascii="Verdana" w:hAnsi="Verdana"/>
          <w:b/>
          <w:bCs/>
          <w:noProof/>
          <w:color w:val="000000"/>
          <w:sz w:val="20"/>
          <w:szCs w:val="20"/>
          <w:highlight w:val="yellow"/>
        </w:rPr>
        <w:t> </w:t>
      </w:r>
      <w:r w:rsidR="00FE5993" w:rsidRPr="00BA5698">
        <w:rPr>
          <w:rFonts w:ascii="Verdana" w:hAnsi="Verdana"/>
          <w:b/>
          <w:bCs/>
          <w:color w:val="000000"/>
          <w:sz w:val="20"/>
          <w:szCs w:val="20"/>
          <w:highlight w:val="yellow"/>
        </w:rPr>
        <w:fldChar w:fldCharType="end"/>
      </w:r>
      <w:r w:rsidR="00FE5993" w:rsidRPr="00FE5993">
        <w:rPr>
          <w:rFonts w:ascii="Calibri" w:hAnsi="Calibri" w:cs="Calibri"/>
          <w:sz w:val="20"/>
          <w:szCs w:val="20"/>
          <w:lang w:val="en"/>
        </w:rPr>
        <w:t>.]</w:t>
      </w:r>
    </w:p>
    <w:p w14:paraId="26C712AF" w14:textId="77777777" w:rsidR="00BD242A" w:rsidRPr="00D20C95" w:rsidRDefault="00BD242A"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 xml:space="preserve">           (6) </w:t>
      </w:r>
      <w:r w:rsidR="00E53F18" w:rsidRPr="45AD5934">
        <w:rPr>
          <w:rFonts w:ascii="Calibri" w:hAnsi="Calibri" w:cs="Calibri"/>
          <w:sz w:val="20"/>
          <w:szCs w:val="20"/>
        </w:rPr>
        <w:t xml:space="preserve">Veteran-owned small business concern. </w:t>
      </w:r>
      <w:r w:rsidRPr="45AD5934">
        <w:rPr>
          <w:rFonts w:ascii="Calibri" w:hAnsi="Calibri" w:cs="Calibri"/>
          <w:sz w:val="20"/>
          <w:szCs w:val="20"/>
        </w:rPr>
        <w:t xml:space="preserve">[Complete only if the offeror represented itself as a small business concern in paragraph (c)(1) of this provision.] The offeror represents as part of its offer that it </w:t>
      </w:r>
      <w:r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Pr="001008B6">
        <w:rPr>
          <w:rFonts w:ascii="Verdana" w:hAnsi="Verdana"/>
          <w:color w:val="000000"/>
          <w:sz w:val="20"/>
          <w:szCs w:val="20"/>
          <w:highlight w:val="yellow"/>
        </w:rPr>
        <w:instrText xml:space="preserve"> FORMCHECKBOX </w:instrText>
      </w:r>
      <w:r w:rsidRPr="001008B6">
        <w:rPr>
          <w:rFonts w:ascii="Verdana" w:hAnsi="Verdana"/>
          <w:color w:val="000000"/>
          <w:sz w:val="20"/>
          <w:szCs w:val="20"/>
          <w:highlight w:val="yellow"/>
        </w:rPr>
      </w:r>
      <w:r w:rsidRPr="001008B6">
        <w:rPr>
          <w:rFonts w:ascii="Verdana" w:hAnsi="Verdana"/>
          <w:color w:val="000000"/>
          <w:sz w:val="20"/>
          <w:szCs w:val="20"/>
          <w:highlight w:val="yellow"/>
        </w:rPr>
        <w:fldChar w:fldCharType="separate"/>
      </w:r>
      <w:r w:rsidRPr="001008B6">
        <w:rPr>
          <w:rFonts w:ascii="Verdana" w:hAnsi="Verdana"/>
          <w:color w:val="000000"/>
          <w:sz w:val="20"/>
          <w:szCs w:val="20"/>
          <w:highlight w:val="yellow"/>
        </w:rPr>
        <w:fldChar w:fldCharType="end"/>
      </w:r>
      <w:r w:rsidRPr="45AD5934">
        <w:rPr>
          <w:rFonts w:ascii="Calibri" w:hAnsi="Calibri" w:cs="Calibri"/>
          <w:sz w:val="20"/>
          <w:szCs w:val="20"/>
        </w:rPr>
        <w:t xml:space="preserve"> is, </w:t>
      </w:r>
      <w:r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Pr="001008B6">
        <w:rPr>
          <w:rFonts w:ascii="Verdana" w:hAnsi="Verdana"/>
          <w:color w:val="000000"/>
          <w:sz w:val="20"/>
          <w:szCs w:val="20"/>
          <w:highlight w:val="yellow"/>
        </w:rPr>
        <w:instrText xml:space="preserve"> FORMCHECKBOX </w:instrText>
      </w:r>
      <w:r w:rsidRPr="001008B6">
        <w:rPr>
          <w:rFonts w:ascii="Verdana" w:hAnsi="Verdana"/>
          <w:color w:val="000000"/>
          <w:sz w:val="20"/>
          <w:szCs w:val="20"/>
          <w:highlight w:val="yellow"/>
        </w:rPr>
      </w:r>
      <w:r w:rsidRPr="001008B6">
        <w:rPr>
          <w:rFonts w:ascii="Verdana" w:hAnsi="Verdana"/>
          <w:color w:val="000000"/>
          <w:sz w:val="20"/>
          <w:szCs w:val="20"/>
          <w:highlight w:val="yellow"/>
        </w:rPr>
        <w:fldChar w:fldCharType="separate"/>
      </w:r>
      <w:r w:rsidRPr="001008B6">
        <w:rPr>
          <w:rFonts w:ascii="Verdana" w:hAnsi="Verdana"/>
          <w:color w:val="000000"/>
          <w:sz w:val="20"/>
          <w:szCs w:val="20"/>
          <w:highlight w:val="yellow"/>
        </w:rPr>
        <w:fldChar w:fldCharType="end"/>
      </w:r>
      <w:r w:rsidRPr="45AD5934">
        <w:rPr>
          <w:rFonts w:ascii="Calibri" w:hAnsi="Calibri" w:cs="Calibri"/>
          <w:sz w:val="20"/>
          <w:szCs w:val="20"/>
        </w:rPr>
        <w:t xml:space="preserve"> is not a veteran-owned small business concern.</w:t>
      </w:r>
    </w:p>
    <w:p w14:paraId="1B3F59A2" w14:textId="69FD8019" w:rsidR="00FE5993" w:rsidRPr="00FE5993" w:rsidRDefault="00BD242A" w:rsidP="00352A87">
      <w:pPr>
        <w:spacing w:before="100" w:beforeAutospacing="1" w:after="100" w:afterAutospacing="1"/>
        <w:ind w:left="720" w:right="180"/>
        <w:jc w:val="both"/>
        <w:rPr>
          <w:rFonts w:ascii="Calibri" w:hAnsi="Calibri" w:cs="Calibri"/>
          <w:sz w:val="20"/>
          <w:szCs w:val="20"/>
        </w:rPr>
      </w:pPr>
      <w:r w:rsidRPr="00D20C95">
        <w:rPr>
          <w:rFonts w:ascii="Calibri" w:hAnsi="Calibri" w:cs="Calibri"/>
          <w:sz w:val="20"/>
          <w:szCs w:val="20"/>
          <w:lang w:val="en"/>
        </w:rPr>
        <w:t xml:space="preserve">           (7) </w:t>
      </w:r>
      <w:r w:rsidR="00E53F18">
        <w:rPr>
          <w:rFonts w:ascii="Calibri" w:hAnsi="Calibri" w:cs="Calibri"/>
          <w:sz w:val="20"/>
          <w:szCs w:val="20"/>
          <w:lang w:val="en"/>
        </w:rPr>
        <w:t xml:space="preserve">SDVOSB concern. </w:t>
      </w:r>
      <w:r w:rsidR="00FE5993" w:rsidRPr="00FE5993">
        <w:rPr>
          <w:rFonts w:ascii="Calibri" w:hAnsi="Calibri" w:cs="Calibri"/>
          <w:sz w:val="20"/>
          <w:szCs w:val="20"/>
          <w:lang w:val="en"/>
        </w:rPr>
        <w:t>[Complete only if the offeror represented itself as a veteran-owned small business concern in paragraph (c)(6) of this provision.] The offeror represents as part of its offer that</w:t>
      </w:r>
      <w:r w:rsidR="00E53F18">
        <w:rPr>
          <w:rFonts w:ascii="Calibri" w:hAnsi="Calibri" w:cs="Calibri"/>
          <w:sz w:val="20"/>
          <w:szCs w:val="20"/>
          <w:lang w:val="en"/>
        </w:rPr>
        <w:t xml:space="preserve"> </w:t>
      </w:r>
      <w:r w:rsidR="00E53F18" w:rsidRPr="45AD5934">
        <w:rPr>
          <w:rFonts w:ascii="Calibri" w:hAnsi="Calibri" w:cs="Calibri"/>
          <w:sz w:val="20"/>
          <w:szCs w:val="20"/>
        </w:rPr>
        <w:t>i</w:t>
      </w:r>
      <w:r w:rsidR="00FE5993" w:rsidRPr="45AD5934">
        <w:rPr>
          <w:rFonts w:ascii="Calibri" w:hAnsi="Calibri" w:cs="Calibri"/>
          <w:sz w:val="20"/>
          <w:szCs w:val="20"/>
        </w:rPr>
        <w:t xml:space="preserve">t </w:t>
      </w:r>
      <w:r w:rsidR="00FE5993"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00FE5993" w:rsidRPr="001008B6">
        <w:rPr>
          <w:rFonts w:ascii="Verdana" w:hAnsi="Verdana"/>
          <w:color w:val="000000"/>
          <w:sz w:val="20"/>
          <w:szCs w:val="20"/>
          <w:highlight w:val="yellow"/>
        </w:rPr>
        <w:instrText xml:space="preserve"> FORMCHECKBOX </w:instrText>
      </w:r>
      <w:r w:rsidR="00FE5993" w:rsidRPr="001008B6">
        <w:rPr>
          <w:rFonts w:ascii="Verdana" w:hAnsi="Verdana"/>
          <w:color w:val="000000"/>
          <w:sz w:val="20"/>
          <w:szCs w:val="20"/>
          <w:highlight w:val="yellow"/>
        </w:rPr>
      </w:r>
      <w:r w:rsidR="00FE5993" w:rsidRPr="001008B6">
        <w:rPr>
          <w:rFonts w:ascii="Verdana" w:hAnsi="Verdana"/>
          <w:color w:val="000000"/>
          <w:sz w:val="20"/>
          <w:szCs w:val="20"/>
          <w:highlight w:val="yellow"/>
        </w:rPr>
        <w:fldChar w:fldCharType="separate"/>
      </w:r>
      <w:r w:rsidR="00FE5993" w:rsidRPr="001008B6">
        <w:rPr>
          <w:rFonts w:ascii="Verdana" w:hAnsi="Verdana"/>
          <w:color w:val="000000"/>
          <w:sz w:val="20"/>
          <w:szCs w:val="20"/>
          <w:highlight w:val="yellow"/>
        </w:rPr>
        <w:fldChar w:fldCharType="end"/>
      </w:r>
      <w:r w:rsidR="00FE5993" w:rsidRPr="45AD5934">
        <w:rPr>
          <w:rFonts w:ascii="Calibri" w:hAnsi="Calibri" w:cs="Calibri"/>
          <w:sz w:val="20"/>
          <w:szCs w:val="20"/>
        </w:rPr>
        <w:t xml:space="preserve"> is, </w:t>
      </w:r>
      <w:r w:rsidR="00FE5993"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00FE5993" w:rsidRPr="001008B6">
        <w:rPr>
          <w:rFonts w:ascii="Verdana" w:hAnsi="Verdana"/>
          <w:color w:val="000000"/>
          <w:sz w:val="20"/>
          <w:szCs w:val="20"/>
          <w:highlight w:val="yellow"/>
        </w:rPr>
        <w:instrText xml:space="preserve"> FORMCHECKBOX </w:instrText>
      </w:r>
      <w:r w:rsidR="00FE5993" w:rsidRPr="001008B6">
        <w:rPr>
          <w:rFonts w:ascii="Verdana" w:hAnsi="Verdana"/>
          <w:color w:val="000000"/>
          <w:sz w:val="20"/>
          <w:szCs w:val="20"/>
          <w:highlight w:val="yellow"/>
        </w:rPr>
      </w:r>
      <w:r w:rsidR="00FE5993" w:rsidRPr="001008B6">
        <w:rPr>
          <w:rFonts w:ascii="Verdana" w:hAnsi="Verdana"/>
          <w:color w:val="000000"/>
          <w:sz w:val="20"/>
          <w:szCs w:val="20"/>
          <w:highlight w:val="yellow"/>
        </w:rPr>
        <w:fldChar w:fldCharType="separate"/>
      </w:r>
      <w:r w:rsidR="00FE5993" w:rsidRPr="001008B6">
        <w:rPr>
          <w:rFonts w:ascii="Verdana" w:hAnsi="Verdana"/>
          <w:color w:val="000000"/>
          <w:sz w:val="20"/>
          <w:szCs w:val="20"/>
          <w:highlight w:val="yellow"/>
        </w:rPr>
        <w:fldChar w:fldCharType="end"/>
      </w:r>
      <w:r w:rsidR="00FE5993" w:rsidRPr="45AD5934">
        <w:rPr>
          <w:rFonts w:ascii="Calibri" w:hAnsi="Calibri" w:cs="Calibri"/>
          <w:sz w:val="20"/>
          <w:szCs w:val="20"/>
        </w:rPr>
        <w:t xml:space="preserve"> is not a </w:t>
      </w:r>
      <w:r w:rsidR="00E53F18" w:rsidRPr="45AD5934">
        <w:rPr>
          <w:rFonts w:ascii="Calibri" w:hAnsi="Calibri" w:cs="Calibri"/>
          <w:sz w:val="20"/>
          <w:szCs w:val="20"/>
        </w:rPr>
        <w:t>SDVOSB</w:t>
      </w:r>
      <w:r w:rsidR="00FE5993" w:rsidRPr="45AD5934">
        <w:rPr>
          <w:rFonts w:ascii="Calibri" w:hAnsi="Calibri" w:cs="Calibri"/>
          <w:sz w:val="20"/>
          <w:szCs w:val="20"/>
        </w:rPr>
        <w:t xml:space="preserve"> concern</w:t>
      </w:r>
      <w:r w:rsidR="00E53F18" w:rsidRPr="45AD5934">
        <w:rPr>
          <w:rFonts w:ascii="Calibri" w:hAnsi="Calibri" w:cs="Calibri"/>
          <w:sz w:val="20"/>
          <w:szCs w:val="20"/>
        </w:rPr>
        <w:t>.</w:t>
      </w:r>
    </w:p>
    <w:p w14:paraId="685E6727" w14:textId="1C16B12F" w:rsidR="000469CA" w:rsidRDefault="00FE5993" w:rsidP="00352A87">
      <w:pPr>
        <w:spacing w:before="100" w:beforeAutospacing="1" w:after="100" w:afterAutospacing="1"/>
        <w:ind w:left="720" w:right="180" w:firstLine="540"/>
        <w:jc w:val="both"/>
        <w:rPr>
          <w:rFonts w:ascii="Calibri" w:hAnsi="Calibri" w:cs="Calibri"/>
          <w:sz w:val="20"/>
          <w:szCs w:val="20"/>
          <w:lang w:val="en"/>
        </w:rPr>
      </w:pPr>
      <w:r w:rsidRPr="00FE5993">
        <w:rPr>
          <w:rFonts w:ascii="Calibri" w:hAnsi="Calibri" w:cs="Calibri"/>
          <w:sz w:val="20"/>
          <w:szCs w:val="20"/>
          <w:lang w:val="en"/>
        </w:rPr>
        <w:t>(</w:t>
      </w:r>
      <w:r w:rsidR="00E53F18">
        <w:rPr>
          <w:rFonts w:ascii="Calibri" w:hAnsi="Calibri" w:cs="Calibri"/>
          <w:sz w:val="20"/>
          <w:szCs w:val="20"/>
          <w:lang w:val="en"/>
        </w:rPr>
        <w:t>8</w:t>
      </w:r>
      <w:r w:rsidRPr="00FE5993">
        <w:rPr>
          <w:rFonts w:ascii="Calibri" w:hAnsi="Calibri" w:cs="Calibri"/>
          <w:sz w:val="20"/>
          <w:szCs w:val="20"/>
          <w:lang w:val="en"/>
        </w:rPr>
        <w:t xml:space="preserve">) </w:t>
      </w:r>
      <w:r w:rsidR="00E53F18">
        <w:rPr>
          <w:rFonts w:ascii="Calibri" w:hAnsi="Calibri" w:cs="Calibri"/>
          <w:sz w:val="20"/>
          <w:szCs w:val="20"/>
          <w:lang w:val="en"/>
        </w:rPr>
        <w:t>DVOSB joint venture eligible under the SDVOSB Program. [Complete only if the offeror represented itself as a SDVOSB concern in paragraph (c)(7) of this provision]. The offeror represents as part of its offer that i</w:t>
      </w:r>
      <w:r w:rsidRPr="00FE5993">
        <w:rPr>
          <w:rFonts w:ascii="Calibri" w:hAnsi="Calibri" w:cs="Calibri"/>
          <w:sz w:val="20"/>
          <w:szCs w:val="20"/>
          <w:lang w:val="en"/>
        </w:rPr>
        <w:t xml:space="preserve">t </w:t>
      </w:r>
      <w:r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Pr="001008B6">
        <w:rPr>
          <w:rFonts w:ascii="Verdana" w:hAnsi="Verdana"/>
          <w:color w:val="000000"/>
          <w:sz w:val="20"/>
          <w:szCs w:val="20"/>
          <w:highlight w:val="yellow"/>
        </w:rPr>
        <w:instrText xml:space="preserve"> FORMCHECKBOX </w:instrText>
      </w:r>
      <w:r w:rsidRPr="001008B6">
        <w:rPr>
          <w:rFonts w:ascii="Verdana" w:hAnsi="Verdana"/>
          <w:color w:val="000000"/>
          <w:sz w:val="20"/>
          <w:szCs w:val="20"/>
          <w:highlight w:val="yellow"/>
        </w:rPr>
      </w:r>
      <w:r w:rsidRPr="001008B6">
        <w:rPr>
          <w:rFonts w:ascii="Verdana" w:hAnsi="Verdana"/>
          <w:color w:val="000000"/>
          <w:sz w:val="20"/>
          <w:szCs w:val="20"/>
          <w:highlight w:val="yellow"/>
        </w:rPr>
        <w:fldChar w:fldCharType="separate"/>
      </w:r>
      <w:r w:rsidRPr="001008B6">
        <w:rPr>
          <w:rFonts w:ascii="Verdana" w:hAnsi="Verdana"/>
          <w:color w:val="000000"/>
          <w:sz w:val="20"/>
          <w:szCs w:val="20"/>
          <w:highlight w:val="yellow"/>
        </w:rPr>
        <w:fldChar w:fldCharType="end"/>
      </w:r>
      <w:r w:rsidRPr="00FE5993">
        <w:rPr>
          <w:rFonts w:ascii="Calibri" w:hAnsi="Calibri" w:cs="Calibri"/>
          <w:sz w:val="20"/>
          <w:szCs w:val="20"/>
          <w:lang w:val="en"/>
        </w:rPr>
        <w:t xml:space="preserve"> is, </w:t>
      </w:r>
      <w:r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Pr="001008B6">
        <w:rPr>
          <w:rFonts w:ascii="Verdana" w:hAnsi="Verdana"/>
          <w:color w:val="000000"/>
          <w:sz w:val="20"/>
          <w:szCs w:val="20"/>
          <w:highlight w:val="yellow"/>
        </w:rPr>
        <w:instrText xml:space="preserve"> FORMCHECKBOX </w:instrText>
      </w:r>
      <w:r w:rsidRPr="001008B6">
        <w:rPr>
          <w:rFonts w:ascii="Verdana" w:hAnsi="Verdana"/>
          <w:color w:val="000000"/>
          <w:sz w:val="20"/>
          <w:szCs w:val="20"/>
          <w:highlight w:val="yellow"/>
        </w:rPr>
      </w:r>
      <w:r w:rsidRPr="001008B6">
        <w:rPr>
          <w:rFonts w:ascii="Verdana" w:hAnsi="Verdana"/>
          <w:color w:val="000000"/>
          <w:sz w:val="20"/>
          <w:szCs w:val="20"/>
          <w:highlight w:val="yellow"/>
        </w:rPr>
        <w:fldChar w:fldCharType="separate"/>
      </w:r>
      <w:r w:rsidRPr="001008B6">
        <w:rPr>
          <w:rFonts w:ascii="Verdana" w:hAnsi="Verdana"/>
          <w:color w:val="000000"/>
          <w:sz w:val="20"/>
          <w:szCs w:val="20"/>
          <w:highlight w:val="yellow"/>
        </w:rPr>
        <w:fldChar w:fldCharType="end"/>
      </w:r>
      <w:r w:rsidRPr="00FE5993">
        <w:rPr>
          <w:rFonts w:ascii="Calibri" w:hAnsi="Calibri" w:cs="Calibri"/>
          <w:sz w:val="20"/>
          <w:szCs w:val="20"/>
          <w:lang w:val="en"/>
        </w:rPr>
        <w:t xml:space="preserve"> is not a </w:t>
      </w:r>
      <w:r w:rsidR="00E53F18">
        <w:rPr>
          <w:rFonts w:ascii="Calibri" w:hAnsi="Calibri" w:cs="Calibri"/>
          <w:sz w:val="20"/>
          <w:szCs w:val="20"/>
          <w:lang w:val="en"/>
        </w:rPr>
        <w:t xml:space="preserve">SDVOSB </w:t>
      </w:r>
      <w:r w:rsidRPr="00FE5993">
        <w:rPr>
          <w:rFonts w:ascii="Calibri" w:hAnsi="Calibri" w:cs="Calibri"/>
          <w:sz w:val="20"/>
          <w:szCs w:val="20"/>
          <w:lang w:val="en"/>
        </w:rPr>
        <w:t xml:space="preserve">joint venture </w:t>
      </w:r>
      <w:r w:rsidR="00E53F18">
        <w:rPr>
          <w:rFonts w:ascii="Calibri" w:hAnsi="Calibri" w:cs="Calibri"/>
          <w:sz w:val="20"/>
          <w:szCs w:val="20"/>
          <w:lang w:val="en"/>
        </w:rPr>
        <w:t xml:space="preserve">eligible under the SDVOSB Program </w:t>
      </w:r>
      <w:r w:rsidRPr="00FE5993">
        <w:rPr>
          <w:rFonts w:ascii="Calibri" w:hAnsi="Calibri" w:cs="Calibri"/>
          <w:sz w:val="20"/>
          <w:szCs w:val="20"/>
          <w:lang w:val="en"/>
        </w:rPr>
        <w:t>that complies with the requirements of 13 CFR 12</w:t>
      </w:r>
      <w:r w:rsidR="000469CA">
        <w:rPr>
          <w:rFonts w:ascii="Calibri" w:hAnsi="Calibri" w:cs="Calibri"/>
          <w:sz w:val="20"/>
          <w:szCs w:val="20"/>
          <w:lang w:val="en"/>
        </w:rPr>
        <w:t>8.402</w:t>
      </w:r>
      <w:r w:rsidRPr="00FE5993">
        <w:rPr>
          <w:rFonts w:ascii="Calibri" w:hAnsi="Calibri" w:cs="Calibri"/>
          <w:sz w:val="20"/>
          <w:szCs w:val="20"/>
          <w:lang w:val="en"/>
        </w:rPr>
        <w:t xml:space="preserve">. [The offeror shall enter the name and unique entity identifier of each party to the joint venture: </w:t>
      </w:r>
      <w:r w:rsidRPr="00BA5698">
        <w:rPr>
          <w:rFonts w:ascii="Verdana" w:hAnsi="Verdana"/>
          <w:b/>
          <w:bCs/>
          <w:color w:val="000000"/>
          <w:sz w:val="20"/>
          <w:szCs w:val="20"/>
          <w:highlight w:val="yellow"/>
        </w:rPr>
        <w:fldChar w:fldCharType="begin">
          <w:ffData>
            <w:name w:val="Text18"/>
            <w:enabled/>
            <w:calcOnExit w:val="0"/>
            <w:textInput/>
          </w:ffData>
        </w:fldChar>
      </w:r>
      <w:r w:rsidRPr="00BA5698">
        <w:rPr>
          <w:rFonts w:ascii="Verdana" w:hAnsi="Verdana"/>
          <w:b/>
          <w:bCs/>
          <w:color w:val="000000"/>
          <w:sz w:val="20"/>
          <w:szCs w:val="20"/>
          <w:highlight w:val="yellow"/>
        </w:rPr>
        <w:instrText xml:space="preserve"> FORMTEXT </w:instrText>
      </w:r>
      <w:r w:rsidRPr="00BA5698">
        <w:rPr>
          <w:rFonts w:ascii="Verdana" w:hAnsi="Verdana"/>
          <w:b/>
          <w:bCs/>
          <w:color w:val="000000"/>
          <w:sz w:val="20"/>
          <w:szCs w:val="20"/>
          <w:highlight w:val="yellow"/>
        </w:rPr>
      </w:r>
      <w:r w:rsidRPr="00BA5698">
        <w:rPr>
          <w:rFonts w:ascii="Verdana" w:hAnsi="Verdana"/>
          <w:b/>
          <w:bCs/>
          <w:color w:val="000000"/>
          <w:sz w:val="20"/>
          <w:szCs w:val="20"/>
          <w:highlight w:val="yellow"/>
        </w:rPr>
        <w:fldChar w:fldCharType="separate"/>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color w:val="000000"/>
          <w:sz w:val="20"/>
          <w:szCs w:val="20"/>
          <w:highlight w:val="yellow"/>
        </w:rPr>
        <w:fldChar w:fldCharType="end"/>
      </w:r>
      <w:r w:rsidRPr="00FE5993">
        <w:rPr>
          <w:rFonts w:ascii="Calibri" w:hAnsi="Calibri" w:cs="Calibri"/>
          <w:sz w:val="20"/>
          <w:szCs w:val="20"/>
          <w:lang w:val="en"/>
        </w:rPr>
        <w:t xml:space="preserve">.] </w:t>
      </w:r>
    </w:p>
    <w:p w14:paraId="3795630F" w14:textId="46C73528" w:rsidR="00BD242A" w:rsidRPr="00D20C95" w:rsidRDefault="000469CA" w:rsidP="00352A87">
      <w:pPr>
        <w:spacing w:before="100" w:beforeAutospacing="1" w:after="100" w:afterAutospacing="1"/>
        <w:ind w:left="720" w:right="180" w:firstLine="450"/>
        <w:jc w:val="both"/>
        <w:rPr>
          <w:rFonts w:ascii="Calibri" w:hAnsi="Calibri" w:cs="Calibri"/>
          <w:sz w:val="20"/>
          <w:szCs w:val="20"/>
        </w:rPr>
      </w:pPr>
      <w:r>
        <w:rPr>
          <w:rFonts w:ascii="Calibri" w:hAnsi="Calibri" w:cs="Calibri"/>
          <w:sz w:val="20"/>
          <w:szCs w:val="20"/>
          <w:lang w:val="en"/>
        </w:rPr>
        <w:t xml:space="preserve">(9) HUBZone </w:t>
      </w:r>
      <w:r w:rsidR="00FE5993" w:rsidRPr="00FE5993">
        <w:rPr>
          <w:rFonts w:ascii="Calibri" w:hAnsi="Calibri" w:cs="Calibri"/>
          <w:sz w:val="20"/>
          <w:szCs w:val="20"/>
          <w:lang w:val="en"/>
        </w:rPr>
        <w:t>small business concern</w:t>
      </w:r>
      <w:proofErr w:type="gramStart"/>
      <w:r w:rsidR="00FE5993" w:rsidRPr="00FE5993">
        <w:rPr>
          <w:rFonts w:ascii="Calibri" w:hAnsi="Calibri" w:cs="Calibri"/>
          <w:sz w:val="20"/>
          <w:szCs w:val="20"/>
          <w:lang w:val="en"/>
        </w:rPr>
        <w:t xml:space="preserve"> </w:t>
      </w:r>
      <w:r w:rsidRPr="00FE5993" w:rsidDel="000469CA">
        <w:rPr>
          <w:rFonts w:ascii="Calibri" w:hAnsi="Calibri" w:cs="Calibri"/>
          <w:sz w:val="20"/>
          <w:szCs w:val="20"/>
          <w:lang w:val="en"/>
        </w:rPr>
        <w:t xml:space="preserve"> </w:t>
      </w:r>
      <w:r w:rsidR="00BD242A" w:rsidRPr="45AD5934">
        <w:rPr>
          <w:rFonts w:ascii="Calibri" w:hAnsi="Calibri" w:cs="Calibri"/>
          <w:sz w:val="20"/>
          <w:szCs w:val="20"/>
        </w:rPr>
        <w:t xml:space="preserve"> [</w:t>
      </w:r>
      <w:proofErr w:type="gramEnd"/>
      <w:r w:rsidR="00BD242A" w:rsidRPr="45AD5934">
        <w:rPr>
          <w:rFonts w:ascii="Calibri" w:hAnsi="Calibri" w:cs="Calibri"/>
          <w:sz w:val="20"/>
          <w:szCs w:val="20"/>
        </w:rPr>
        <w:t>Complete only if the offeror represented itself as a small business concern in paragraph (c)(1) of this provision.] The offeror represents, as part of its offer, that-</w:t>
      </w:r>
    </w:p>
    <w:p w14:paraId="790608B8" w14:textId="77777777" w:rsidR="006367C9" w:rsidRPr="006367C9" w:rsidRDefault="00BD242A"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 xml:space="preserve">                </w:t>
      </w:r>
      <w:r w:rsidR="006367C9" w:rsidRPr="45AD5934">
        <w:rPr>
          <w:rFonts w:ascii="Calibri" w:hAnsi="Calibri" w:cs="Calibri"/>
          <w:sz w:val="20"/>
          <w:szCs w:val="20"/>
        </w:rPr>
        <w:t>(</w:t>
      </w:r>
      <w:proofErr w:type="spellStart"/>
      <w:r w:rsidR="006367C9" w:rsidRPr="45AD5934">
        <w:rPr>
          <w:rFonts w:ascii="Calibri" w:hAnsi="Calibri" w:cs="Calibri"/>
          <w:sz w:val="20"/>
          <w:szCs w:val="20"/>
        </w:rPr>
        <w:t>i</w:t>
      </w:r>
      <w:proofErr w:type="spellEnd"/>
      <w:r w:rsidR="006367C9" w:rsidRPr="45AD5934">
        <w:rPr>
          <w:rFonts w:ascii="Calibri" w:hAnsi="Calibri" w:cs="Calibri"/>
          <w:sz w:val="20"/>
          <w:szCs w:val="20"/>
        </w:rPr>
        <w:t xml:space="preserve">) It </w:t>
      </w:r>
      <w:r w:rsidR="006367C9"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006367C9" w:rsidRPr="001008B6">
        <w:rPr>
          <w:rFonts w:ascii="Verdana" w:hAnsi="Verdana"/>
          <w:color w:val="000000"/>
          <w:sz w:val="20"/>
          <w:szCs w:val="20"/>
          <w:highlight w:val="yellow"/>
        </w:rPr>
        <w:instrText xml:space="preserve"> FORMCHECKBOX </w:instrText>
      </w:r>
      <w:r w:rsidR="006367C9" w:rsidRPr="001008B6">
        <w:rPr>
          <w:rFonts w:ascii="Verdana" w:hAnsi="Verdana"/>
          <w:color w:val="000000"/>
          <w:sz w:val="20"/>
          <w:szCs w:val="20"/>
          <w:highlight w:val="yellow"/>
        </w:rPr>
      </w:r>
      <w:r w:rsidR="006367C9" w:rsidRPr="001008B6">
        <w:rPr>
          <w:rFonts w:ascii="Verdana" w:hAnsi="Verdana"/>
          <w:color w:val="000000"/>
          <w:sz w:val="20"/>
          <w:szCs w:val="20"/>
          <w:highlight w:val="yellow"/>
        </w:rPr>
        <w:fldChar w:fldCharType="separate"/>
      </w:r>
      <w:r w:rsidR="006367C9" w:rsidRPr="001008B6">
        <w:rPr>
          <w:rFonts w:ascii="Verdana" w:hAnsi="Verdana"/>
          <w:color w:val="000000"/>
          <w:sz w:val="20"/>
          <w:szCs w:val="20"/>
          <w:highlight w:val="yellow"/>
        </w:rPr>
        <w:fldChar w:fldCharType="end"/>
      </w:r>
      <w:r w:rsidR="006367C9" w:rsidRPr="45AD5934">
        <w:rPr>
          <w:rFonts w:ascii="Calibri" w:hAnsi="Calibri" w:cs="Calibri"/>
          <w:sz w:val="20"/>
          <w:szCs w:val="20"/>
        </w:rPr>
        <w:t xml:space="preserve"> is, </w:t>
      </w:r>
      <w:r w:rsidR="006367C9"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006367C9" w:rsidRPr="001008B6">
        <w:rPr>
          <w:rFonts w:ascii="Verdana" w:hAnsi="Verdana"/>
          <w:color w:val="000000"/>
          <w:sz w:val="20"/>
          <w:szCs w:val="20"/>
          <w:highlight w:val="yellow"/>
        </w:rPr>
        <w:instrText xml:space="preserve"> FORMCHECKBOX </w:instrText>
      </w:r>
      <w:r w:rsidR="006367C9" w:rsidRPr="001008B6">
        <w:rPr>
          <w:rFonts w:ascii="Verdana" w:hAnsi="Verdana"/>
          <w:color w:val="000000"/>
          <w:sz w:val="20"/>
          <w:szCs w:val="20"/>
          <w:highlight w:val="yellow"/>
        </w:rPr>
      </w:r>
      <w:r w:rsidR="006367C9" w:rsidRPr="001008B6">
        <w:rPr>
          <w:rFonts w:ascii="Verdana" w:hAnsi="Verdana"/>
          <w:color w:val="000000"/>
          <w:sz w:val="20"/>
          <w:szCs w:val="20"/>
          <w:highlight w:val="yellow"/>
        </w:rPr>
        <w:fldChar w:fldCharType="separate"/>
      </w:r>
      <w:r w:rsidR="006367C9" w:rsidRPr="001008B6">
        <w:rPr>
          <w:rFonts w:ascii="Verdana" w:hAnsi="Verdana"/>
          <w:color w:val="000000"/>
          <w:sz w:val="20"/>
          <w:szCs w:val="20"/>
          <w:highlight w:val="yellow"/>
        </w:rPr>
        <w:fldChar w:fldCharType="end"/>
      </w:r>
      <w:r w:rsidR="006367C9" w:rsidRPr="45AD5934">
        <w:rPr>
          <w:rFonts w:ascii="Calibri" w:hAnsi="Calibri" w:cs="Calibri"/>
          <w:sz w:val="20"/>
          <w:szCs w:val="20"/>
        </w:rPr>
        <w:t xml:space="preserve"> is not a HUBZone small business concern listed, on the date of this representation, as having been certified by SBA as a HUBZone small business concern in the Dynamic Small Business Search and SAM, and will attempt to maintain an employment rate of HUBZone residents of 35 percent of its employees during performance of a HUBZone contract (see 13 CFR 126.200(e)(1)); and</w:t>
      </w:r>
    </w:p>
    <w:p w14:paraId="7789659D" w14:textId="77777777" w:rsidR="00BD242A" w:rsidRPr="00D20C95" w:rsidRDefault="006367C9" w:rsidP="00352A87">
      <w:pPr>
        <w:spacing w:before="100" w:beforeAutospacing="1" w:after="100" w:afterAutospacing="1"/>
        <w:ind w:left="720" w:right="180"/>
        <w:jc w:val="both"/>
        <w:rPr>
          <w:rFonts w:ascii="Calibri" w:hAnsi="Calibri" w:cs="Calibri"/>
          <w:sz w:val="20"/>
          <w:szCs w:val="20"/>
          <w:lang w:val="en"/>
        </w:rPr>
      </w:pPr>
      <w:r w:rsidRPr="006367C9">
        <w:rPr>
          <w:rFonts w:ascii="Calibri" w:hAnsi="Calibri" w:cs="Calibri"/>
          <w:sz w:val="20"/>
          <w:szCs w:val="20"/>
          <w:lang w:val="en"/>
        </w:rPr>
        <w:t xml:space="preserve">                (ii) It </w:t>
      </w:r>
      <w:r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Pr="001008B6">
        <w:rPr>
          <w:rFonts w:ascii="Verdana" w:hAnsi="Verdana"/>
          <w:color w:val="000000"/>
          <w:sz w:val="20"/>
          <w:szCs w:val="20"/>
          <w:highlight w:val="yellow"/>
        </w:rPr>
        <w:instrText xml:space="preserve"> FORMCHECKBOX </w:instrText>
      </w:r>
      <w:r w:rsidRPr="001008B6">
        <w:rPr>
          <w:rFonts w:ascii="Verdana" w:hAnsi="Verdana"/>
          <w:color w:val="000000"/>
          <w:sz w:val="20"/>
          <w:szCs w:val="20"/>
          <w:highlight w:val="yellow"/>
        </w:rPr>
      </w:r>
      <w:r w:rsidRPr="001008B6">
        <w:rPr>
          <w:rFonts w:ascii="Verdana" w:hAnsi="Verdana"/>
          <w:color w:val="000000"/>
          <w:sz w:val="20"/>
          <w:szCs w:val="20"/>
          <w:highlight w:val="yellow"/>
        </w:rPr>
        <w:fldChar w:fldCharType="separate"/>
      </w:r>
      <w:r w:rsidRPr="001008B6">
        <w:rPr>
          <w:rFonts w:ascii="Verdana" w:hAnsi="Verdana"/>
          <w:color w:val="000000"/>
          <w:sz w:val="20"/>
          <w:szCs w:val="20"/>
          <w:highlight w:val="yellow"/>
        </w:rPr>
        <w:fldChar w:fldCharType="end"/>
      </w:r>
      <w:r w:rsidRPr="006367C9">
        <w:rPr>
          <w:rFonts w:ascii="Calibri" w:hAnsi="Calibri" w:cs="Calibri"/>
          <w:sz w:val="20"/>
          <w:szCs w:val="20"/>
          <w:lang w:val="en"/>
        </w:rPr>
        <w:t xml:space="preserve"> is, </w:t>
      </w:r>
      <w:r w:rsidRPr="001008B6">
        <w:rPr>
          <w:rFonts w:ascii="Verdana" w:hAnsi="Verdana"/>
          <w:color w:val="000000"/>
          <w:sz w:val="20"/>
          <w:szCs w:val="20"/>
          <w:highlight w:val="yellow"/>
        </w:rPr>
        <w:fldChar w:fldCharType="begin">
          <w:ffData>
            <w:name w:val="Check20"/>
            <w:enabled/>
            <w:calcOnExit w:val="0"/>
            <w:checkBox>
              <w:sizeAuto/>
              <w:default w:val="0"/>
            </w:checkBox>
          </w:ffData>
        </w:fldChar>
      </w:r>
      <w:r w:rsidRPr="001008B6">
        <w:rPr>
          <w:rFonts w:ascii="Verdana" w:hAnsi="Verdana"/>
          <w:color w:val="000000"/>
          <w:sz w:val="20"/>
          <w:szCs w:val="20"/>
          <w:highlight w:val="yellow"/>
        </w:rPr>
        <w:instrText xml:space="preserve"> FORMCHECKBOX </w:instrText>
      </w:r>
      <w:r w:rsidRPr="001008B6">
        <w:rPr>
          <w:rFonts w:ascii="Verdana" w:hAnsi="Verdana"/>
          <w:color w:val="000000"/>
          <w:sz w:val="20"/>
          <w:szCs w:val="20"/>
          <w:highlight w:val="yellow"/>
        </w:rPr>
      </w:r>
      <w:r w:rsidRPr="001008B6">
        <w:rPr>
          <w:rFonts w:ascii="Verdana" w:hAnsi="Verdana"/>
          <w:color w:val="000000"/>
          <w:sz w:val="20"/>
          <w:szCs w:val="20"/>
          <w:highlight w:val="yellow"/>
        </w:rPr>
        <w:fldChar w:fldCharType="separate"/>
      </w:r>
      <w:r w:rsidRPr="001008B6">
        <w:rPr>
          <w:rFonts w:ascii="Verdana" w:hAnsi="Verdana"/>
          <w:color w:val="000000"/>
          <w:sz w:val="20"/>
          <w:szCs w:val="20"/>
          <w:highlight w:val="yellow"/>
        </w:rPr>
        <w:fldChar w:fldCharType="end"/>
      </w:r>
      <w:r w:rsidRPr="006367C9">
        <w:rPr>
          <w:rFonts w:ascii="Calibri" w:hAnsi="Calibri" w:cs="Calibri"/>
          <w:sz w:val="20"/>
          <w:szCs w:val="20"/>
          <w:lang w:val="en"/>
        </w:rPr>
        <w:t xml:space="preserve"> is not a HUBZone joint venture that complies with the requirements of 13 CFR 126.616(a) through (c). </w:t>
      </w:r>
      <w:proofErr w:type="gramStart"/>
      <w:r w:rsidRPr="006367C9">
        <w:rPr>
          <w:rFonts w:ascii="Calibri" w:hAnsi="Calibri" w:cs="Calibri"/>
          <w:sz w:val="20"/>
          <w:szCs w:val="20"/>
          <w:lang w:val="en"/>
        </w:rPr>
        <w:t>[ The</w:t>
      </w:r>
      <w:proofErr w:type="gramEnd"/>
      <w:r w:rsidRPr="006367C9">
        <w:rPr>
          <w:rFonts w:ascii="Calibri" w:hAnsi="Calibri" w:cs="Calibri"/>
          <w:sz w:val="20"/>
          <w:szCs w:val="20"/>
          <w:lang w:val="en"/>
        </w:rPr>
        <w:t xml:space="preserve"> offeror shall enter the name and unique entity identifier of each party to the joint venture: </w:t>
      </w:r>
      <w:bookmarkStart w:id="51" w:name="_Hlk118114855"/>
      <w:r w:rsidRPr="00BA5698">
        <w:rPr>
          <w:rFonts w:ascii="Verdana" w:hAnsi="Verdana"/>
          <w:b/>
          <w:bCs/>
          <w:color w:val="000000"/>
          <w:sz w:val="20"/>
          <w:szCs w:val="20"/>
          <w:highlight w:val="yellow"/>
        </w:rPr>
        <w:fldChar w:fldCharType="begin">
          <w:ffData>
            <w:name w:val="Text18"/>
            <w:enabled/>
            <w:calcOnExit w:val="0"/>
            <w:textInput/>
          </w:ffData>
        </w:fldChar>
      </w:r>
      <w:r w:rsidRPr="00BA5698">
        <w:rPr>
          <w:rFonts w:ascii="Verdana" w:hAnsi="Verdana"/>
          <w:b/>
          <w:bCs/>
          <w:color w:val="000000"/>
          <w:sz w:val="20"/>
          <w:szCs w:val="20"/>
          <w:highlight w:val="yellow"/>
        </w:rPr>
        <w:instrText xml:space="preserve"> FORMTEXT </w:instrText>
      </w:r>
      <w:r w:rsidRPr="00BA5698">
        <w:rPr>
          <w:rFonts w:ascii="Verdana" w:hAnsi="Verdana"/>
          <w:b/>
          <w:bCs/>
          <w:color w:val="000000"/>
          <w:sz w:val="20"/>
          <w:szCs w:val="20"/>
          <w:highlight w:val="yellow"/>
        </w:rPr>
      </w:r>
      <w:r w:rsidRPr="00BA5698">
        <w:rPr>
          <w:rFonts w:ascii="Verdana" w:hAnsi="Verdana"/>
          <w:b/>
          <w:bCs/>
          <w:color w:val="000000"/>
          <w:sz w:val="20"/>
          <w:szCs w:val="20"/>
          <w:highlight w:val="yellow"/>
        </w:rPr>
        <w:fldChar w:fldCharType="separate"/>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noProof/>
          <w:color w:val="000000"/>
          <w:sz w:val="20"/>
          <w:szCs w:val="20"/>
          <w:highlight w:val="yellow"/>
        </w:rPr>
        <w:t> </w:t>
      </w:r>
      <w:r w:rsidRPr="00BA5698">
        <w:rPr>
          <w:rFonts w:ascii="Verdana" w:hAnsi="Verdana"/>
          <w:b/>
          <w:bCs/>
          <w:color w:val="000000"/>
          <w:sz w:val="20"/>
          <w:szCs w:val="20"/>
          <w:highlight w:val="yellow"/>
        </w:rPr>
        <w:fldChar w:fldCharType="end"/>
      </w:r>
      <w:bookmarkEnd w:id="51"/>
      <w:r w:rsidRPr="006367C9">
        <w:rPr>
          <w:rFonts w:ascii="Calibri" w:hAnsi="Calibri" w:cs="Calibri"/>
          <w:sz w:val="20"/>
          <w:szCs w:val="20"/>
          <w:lang w:val="en"/>
        </w:rPr>
        <w:t xml:space="preserve">.] Each HUBZone small business concern participating in the HUBZone joint venture shall provide representation of its HUBZone </w:t>
      </w:r>
      <w:proofErr w:type="gramStart"/>
      <w:r w:rsidRPr="006367C9">
        <w:rPr>
          <w:rFonts w:ascii="Calibri" w:hAnsi="Calibri" w:cs="Calibri"/>
          <w:sz w:val="20"/>
          <w:szCs w:val="20"/>
          <w:lang w:val="en"/>
        </w:rPr>
        <w:t>status.</w:t>
      </w:r>
      <w:r w:rsidR="00BD242A" w:rsidRPr="00D20C95">
        <w:rPr>
          <w:rFonts w:ascii="Calibri" w:hAnsi="Calibri" w:cs="Calibri"/>
          <w:sz w:val="20"/>
          <w:szCs w:val="20"/>
          <w:lang w:val="en"/>
        </w:rPr>
        <w:t>.</w:t>
      </w:r>
      <w:proofErr w:type="gramEnd"/>
    </w:p>
    <w:p w14:paraId="6D0C3217" w14:textId="77777777" w:rsidR="00BD242A" w:rsidRPr="00D20C95" w:rsidRDefault="00BD242A" w:rsidP="00352A87">
      <w:pPr>
        <w:spacing w:before="100" w:beforeAutospacing="1" w:after="100" w:afterAutospacing="1"/>
        <w:ind w:left="720" w:right="180"/>
        <w:jc w:val="both"/>
        <w:rPr>
          <w:rFonts w:ascii="Calibri" w:hAnsi="Calibri" w:cs="Calibri"/>
          <w:sz w:val="20"/>
          <w:szCs w:val="20"/>
        </w:rPr>
      </w:pPr>
      <w:r w:rsidRPr="45AD5934">
        <w:rPr>
          <w:rFonts w:ascii="Calibri" w:hAnsi="Calibri" w:cs="Calibri"/>
          <w:sz w:val="20"/>
          <w:szCs w:val="20"/>
        </w:rPr>
        <w:t xml:space="preserve">      (d) </w:t>
      </w:r>
      <w:r w:rsidR="006367C9" w:rsidRPr="45AD5934">
        <w:rPr>
          <w:rFonts w:ascii="Calibri" w:hAnsi="Calibri" w:cs="Calibri"/>
          <w:sz w:val="20"/>
          <w:szCs w:val="20"/>
        </w:rPr>
        <w:t xml:space="preserve">Notice.  </w:t>
      </w:r>
      <w:r w:rsidRPr="45AD5934">
        <w:rPr>
          <w:rFonts w:ascii="Calibri" w:hAnsi="Calibri" w:cs="Calibri"/>
          <w:sz w:val="20"/>
          <w:szCs w:val="20"/>
        </w:rPr>
        <w:t xml:space="preserve">Under </w:t>
      </w:r>
      <w:hyperlink r:id="rId20">
        <w:r w:rsidRPr="45AD5934">
          <w:rPr>
            <w:rFonts w:ascii="Calibri" w:hAnsi="Calibri" w:cs="Calibri"/>
            <w:color w:val="0000FF"/>
            <w:sz w:val="20"/>
            <w:szCs w:val="20"/>
          </w:rPr>
          <w:t>15 U.S.C.645(d)</w:t>
        </w:r>
      </w:hyperlink>
      <w:r w:rsidRPr="45AD5934">
        <w:rPr>
          <w:rFonts w:ascii="Calibri" w:hAnsi="Calibri" w:cs="Calibri"/>
          <w:sz w:val="20"/>
          <w:szCs w:val="20"/>
        </w:rPr>
        <w:t>, any person who misrepresents a firm’s status as a business concern that is small, HUBZone small, small disadvantaged, service-disabled veteran-owned small, economically disadvantaged women-owned small, or women-owned small eligible under the WOSB Program in order to obtain a contract to be awarded under the preference programs established pursuant to section 8, 9, 15, 31, and 36 of the Small Business Act or any other provision of Federal law that specifically references section 8(d) for a definition of program eligibility, shall-</w:t>
      </w:r>
    </w:p>
    <w:p w14:paraId="07EA9884" w14:textId="77777777" w:rsidR="00BD242A" w:rsidRPr="00D20C95" w:rsidRDefault="00BD242A" w:rsidP="00352A87">
      <w:pPr>
        <w:ind w:left="720" w:right="180"/>
        <w:jc w:val="both"/>
        <w:rPr>
          <w:rFonts w:ascii="Calibri" w:hAnsi="Calibri" w:cs="Calibri"/>
          <w:sz w:val="20"/>
          <w:szCs w:val="20"/>
          <w:lang w:val="en"/>
        </w:rPr>
      </w:pPr>
      <w:r w:rsidRPr="00D20C95">
        <w:rPr>
          <w:rFonts w:ascii="Calibri" w:hAnsi="Calibri" w:cs="Calibri"/>
          <w:sz w:val="20"/>
          <w:szCs w:val="20"/>
          <w:lang w:val="en"/>
        </w:rPr>
        <w:t xml:space="preserve">           (1) Be punished by imposition of fine, imprisonment, or </w:t>
      </w:r>
      <w:proofErr w:type="gramStart"/>
      <w:r w:rsidRPr="00D20C95">
        <w:rPr>
          <w:rFonts w:ascii="Calibri" w:hAnsi="Calibri" w:cs="Calibri"/>
          <w:sz w:val="20"/>
          <w:szCs w:val="20"/>
          <w:lang w:val="en"/>
        </w:rPr>
        <w:t>both;</w:t>
      </w:r>
      <w:proofErr w:type="gramEnd"/>
    </w:p>
    <w:p w14:paraId="4DE9B2AE" w14:textId="77777777" w:rsidR="00BD242A" w:rsidRPr="00D20C95" w:rsidRDefault="00BD242A" w:rsidP="00352A87">
      <w:pPr>
        <w:ind w:left="720" w:right="180"/>
        <w:jc w:val="both"/>
        <w:rPr>
          <w:rFonts w:ascii="Calibri" w:hAnsi="Calibri" w:cs="Calibri"/>
          <w:sz w:val="20"/>
          <w:szCs w:val="20"/>
          <w:lang w:val="en"/>
        </w:rPr>
      </w:pPr>
      <w:r w:rsidRPr="00D20C95">
        <w:rPr>
          <w:rFonts w:ascii="Calibri" w:hAnsi="Calibri" w:cs="Calibri"/>
          <w:sz w:val="20"/>
          <w:szCs w:val="20"/>
          <w:lang w:val="en"/>
        </w:rPr>
        <w:t>           (2) Be subject to administrative remedies, including suspension and debarment; and</w:t>
      </w:r>
    </w:p>
    <w:p w14:paraId="197895EE" w14:textId="77777777" w:rsidR="00BD242A" w:rsidRPr="00D20C95" w:rsidRDefault="00BD242A" w:rsidP="00352A87">
      <w:pPr>
        <w:ind w:left="720" w:right="180"/>
        <w:jc w:val="both"/>
        <w:rPr>
          <w:rFonts w:ascii="Calibri" w:hAnsi="Calibri" w:cs="Calibri"/>
          <w:sz w:val="20"/>
          <w:szCs w:val="20"/>
          <w:lang w:val="en"/>
        </w:rPr>
      </w:pPr>
      <w:r w:rsidRPr="00D20C95">
        <w:rPr>
          <w:rFonts w:ascii="Calibri" w:hAnsi="Calibri" w:cs="Calibri"/>
          <w:sz w:val="20"/>
          <w:szCs w:val="20"/>
          <w:lang w:val="en"/>
        </w:rPr>
        <w:t>           (3) Be ineligible for participation in programs conducted under the authority of the Act.</w:t>
      </w:r>
    </w:p>
    <w:p w14:paraId="421C8156" w14:textId="77777777" w:rsidR="00373562" w:rsidRPr="00D20C95" w:rsidRDefault="00373562" w:rsidP="00352A87">
      <w:pPr>
        <w:ind w:left="720" w:right="180"/>
        <w:jc w:val="both"/>
        <w:rPr>
          <w:rFonts w:ascii="Calibri" w:hAnsi="Calibri" w:cs="Calibri"/>
          <w:sz w:val="20"/>
          <w:szCs w:val="20"/>
          <w:lang w:val="en"/>
        </w:rPr>
      </w:pPr>
    </w:p>
    <w:p w14:paraId="5A9A8AB8" w14:textId="77777777" w:rsidR="00D12FCD" w:rsidRDefault="00BD242A" w:rsidP="00352A87">
      <w:pPr>
        <w:spacing w:line="288" w:lineRule="auto"/>
        <w:jc w:val="center"/>
        <w:rPr>
          <w:rFonts w:ascii="Calibri" w:hAnsi="Calibri" w:cs="Arial"/>
          <w:b/>
          <w:color w:val="000000"/>
          <w:sz w:val="20"/>
          <w:szCs w:val="20"/>
          <w:lang w:val="en"/>
        </w:rPr>
      </w:pPr>
      <w:r w:rsidRPr="0044214C">
        <w:rPr>
          <w:rFonts w:ascii="Calibri" w:hAnsi="Calibri" w:cs="Arial"/>
          <w:b/>
          <w:color w:val="000000"/>
          <w:sz w:val="20"/>
          <w:szCs w:val="20"/>
          <w:lang w:val="en"/>
        </w:rPr>
        <w:t xml:space="preserve"> </w:t>
      </w:r>
      <w:r w:rsidR="00D12FCD" w:rsidRPr="0044214C">
        <w:rPr>
          <w:rFonts w:ascii="Calibri" w:hAnsi="Calibri" w:cs="Arial"/>
          <w:b/>
          <w:color w:val="000000"/>
          <w:sz w:val="20"/>
          <w:szCs w:val="20"/>
          <w:lang w:val="en"/>
        </w:rPr>
        <w:t>(End of Provision)</w:t>
      </w:r>
    </w:p>
    <w:p w14:paraId="75C8A3CF" w14:textId="77777777" w:rsidR="0091347A" w:rsidRPr="00CC20B1" w:rsidRDefault="0091347A" w:rsidP="00352A87">
      <w:pPr>
        <w:spacing w:line="288" w:lineRule="auto"/>
        <w:ind w:left="720"/>
        <w:rPr>
          <w:rFonts w:ascii="Calibri" w:hAnsi="Calibri" w:cs="Arial"/>
          <w:i/>
          <w:iCs/>
          <w:color w:val="000000"/>
          <w:sz w:val="20"/>
          <w:szCs w:val="20"/>
        </w:rPr>
      </w:pPr>
      <w:r w:rsidRPr="00CC20B1">
        <w:rPr>
          <w:rFonts w:ascii="Calibri" w:hAnsi="Calibri" w:cs="Arial"/>
          <w:i/>
          <w:iCs/>
          <w:color w:val="000000" w:themeColor="text1"/>
          <w:sz w:val="20"/>
          <w:szCs w:val="20"/>
        </w:rPr>
        <w:t>For additional NAICS Codes, complete the following:</w:t>
      </w:r>
    </w:p>
    <w:p w14:paraId="2D413CC7" w14:textId="77777777" w:rsidR="0091347A" w:rsidRDefault="0091347A" w:rsidP="00352A87">
      <w:pPr>
        <w:spacing w:line="288" w:lineRule="auto"/>
        <w:ind w:left="720"/>
        <w:rPr>
          <w:rFonts w:ascii="Calibri" w:hAnsi="Calibri" w:cs="Arial"/>
          <w:b/>
          <w:color w:val="000000"/>
          <w:sz w:val="20"/>
          <w:szCs w:val="20"/>
          <w:lang w:val="en"/>
        </w:rPr>
      </w:pPr>
      <w:r>
        <w:rPr>
          <w:rFonts w:ascii="Calibri" w:hAnsi="Calibri" w:cs="Arial"/>
          <w:b/>
          <w:color w:val="000000"/>
          <w:sz w:val="20"/>
          <w:szCs w:val="20"/>
          <w:lang w:val="en"/>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350"/>
        <w:gridCol w:w="7110"/>
      </w:tblGrid>
      <w:tr w:rsidR="0091347A" w:rsidRPr="00552338" w14:paraId="5B6844A2" w14:textId="77777777" w:rsidTr="45AD5934">
        <w:trPr>
          <w:trHeight w:val="314"/>
        </w:trPr>
        <w:tc>
          <w:tcPr>
            <w:tcW w:w="1260" w:type="dxa"/>
          </w:tcPr>
          <w:p w14:paraId="3AC56C72" w14:textId="77777777" w:rsidR="0091347A" w:rsidRPr="00552338" w:rsidRDefault="0091347A" w:rsidP="00352A87">
            <w:pPr>
              <w:spacing w:line="288" w:lineRule="auto"/>
              <w:jc w:val="center"/>
              <w:rPr>
                <w:rFonts w:ascii="Calibri" w:hAnsi="Calibri" w:cs="Arial"/>
                <w:b/>
                <w:color w:val="000000"/>
                <w:sz w:val="20"/>
                <w:szCs w:val="20"/>
                <w:lang w:val="en"/>
              </w:rPr>
            </w:pPr>
            <w:r w:rsidRPr="00552338">
              <w:rPr>
                <w:rFonts w:ascii="Calibri" w:hAnsi="Calibri" w:cs="Arial"/>
                <w:b/>
                <w:color w:val="000000"/>
                <w:sz w:val="20"/>
                <w:szCs w:val="20"/>
                <w:lang w:val="en"/>
              </w:rPr>
              <w:t>NAICS Code</w:t>
            </w:r>
          </w:p>
        </w:tc>
        <w:tc>
          <w:tcPr>
            <w:tcW w:w="1350" w:type="dxa"/>
          </w:tcPr>
          <w:p w14:paraId="42DE1633" w14:textId="77777777" w:rsidR="0091347A" w:rsidRPr="00552338" w:rsidRDefault="0091347A" w:rsidP="00352A87">
            <w:pPr>
              <w:spacing w:line="288" w:lineRule="auto"/>
              <w:jc w:val="center"/>
              <w:rPr>
                <w:rFonts w:ascii="Calibri" w:hAnsi="Calibri" w:cs="Arial"/>
                <w:b/>
                <w:color w:val="000000"/>
                <w:sz w:val="20"/>
                <w:szCs w:val="20"/>
                <w:lang w:val="en"/>
              </w:rPr>
            </w:pPr>
            <w:r w:rsidRPr="00552338">
              <w:rPr>
                <w:rFonts w:ascii="Calibri" w:hAnsi="Calibri" w:cs="Arial"/>
                <w:b/>
                <w:color w:val="000000"/>
                <w:sz w:val="20"/>
                <w:szCs w:val="20"/>
                <w:lang w:val="en"/>
              </w:rPr>
              <w:t>Size Standard</w:t>
            </w:r>
          </w:p>
        </w:tc>
        <w:tc>
          <w:tcPr>
            <w:tcW w:w="7110" w:type="dxa"/>
          </w:tcPr>
          <w:p w14:paraId="5D0672A0" w14:textId="77777777" w:rsidR="0091347A" w:rsidRPr="00552338" w:rsidRDefault="0091347A" w:rsidP="00352A87">
            <w:pPr>
              <w:spacing w:line="288" w:lineRule="auto"/>
              <w:jc w:val="center"/>
              <w:rPr>
                <w:rFonts w:ascii="Calibri" w:hAnsi="Calibri" w:cs="Arial"/>
                <w:b/>
                <w:bCs/>
                <w:color w:val="000000"/>
                <w:sz w:val="20"/>
                <w:szCs w:val="20"/>
              </w:rPr>
            </w:pPr>
            <w:r w:rsidRPr="45AD5934">
              <w:rPr>
                <w:rFonts w:ascii="Calibri" w:hAnsi="Calibri" w:cs="Arial"/>
                <w:b/>
                <w:bCs/>
                <w:color w:val="000000" w:themeColor="text1"/>
                <w:sz w:val="20"/>
                <w:szCs w:val="20"/>
              </w:rPr>
              <w:t>Small Business Concern Category(</w:t>
            </w:r>
            <w:proofErr w:type="spellStart"/>
            <w:r w:rsidRPr="45AD5934">
              <w:rPr>
                <w:rFonts w:ascii="Calibri" w:hAnsi="Calibri" w:cs="Arial"/>
                <w:b/>
                <w:bCs/>
                <w:color w:val="000000" w:themeColor="text1"/>
                <w:sz w:val="20"/>
                <w:szCs w:val="20"/>
              </w:rPr>
              <w:t>ies</w:t>
            </w:r>
            <w:proofErr w:type="spellEnd"/>
            <w:r w:rsidRPr="45AD5934">
              <w:rPr>
                <w:rFonts w:ascii="Calibri" w:hAnsi="Calibri" w:cs="Arial"/>
                <w:b/>
                <w:bCs/>
                <w:color w:val="000000" w:themeColor="text1"/>
                <w:sz w:val="20"/>
                <w:szCs w:val="20"/>
              </w:rPr>
              <w:t>)</w:t>
            </w:r>
          </w:p>
        </w:tc>
      </w:tr>
      <w:tr w:rsidR="0091347A" w:rsidRPr="00552338" w14:paraId="61A82644" w14:textId="77777777" w:rsidTr="45AD5934">
        <w:tc>
          <w:tcPr>
            <w:tcW w:w="1260" w:type="dxa"/>
          </w:tcPr>
          <w:p w14:paraId="4A1DD2E4" w14:textId="77777777" w:rsidR="0091347A" w:rsidRPr="00552338" w:rsidRDefault="0091347A" w:rsidP="00352A87">
            <w:pPr>
              <w:spacing w:line="288" w:lineRule="auto"/>
              <w:rPr>
                <w:rFonts w:ascii="Calibri" w:hAnsi="Calibri" w:cs="Arial"/>
                <w:b/>
                <w:color w:val="000000"/>
                <w:sz w:val="20"/>
                <w:szCs w:val="20"/>
                <w:lang w:val="en"/>
              </w:rPr>
            </w:pPr>
          </w:p>
        </w:tc>
        <w:tc>
          <w:tcPr>
            <w:tcW w:w="1350" w:type="dxa"/>
          </w:tcPr>
          <w:p w14:paraId="75305F13" w14:textId="77777777" w:rsidR="0091347A" w:rsidRPr="00552338" w:rsidRDefault="0091347A" w:rsidP="00352A87">
            <w:pPr>
              <w:spacing w:line="288" w:lineRule="auto"/>
              <w:rPr>
                <w:rFonts w:ascii="Calibri" w:hAnsi="Calibri" w:cs="Arial"/>
                <w:b/>
                <w:color w:val="000000"/>
                <w:sz w:val="20"/>
                <w:szCs w:val="20"/>
                <w:lang w:val="en"/>
              </w:rPr>
            </w:pPr>
          </w:p>
        </w:tc>
        <w:tc>
          <w:tcPr>
            <w:tcW w:w="7110" w:type="dxa"/>
          </w:tcPr>
          <w:p w14:paraId="5BBC4B78" w14:textId="77777777" w:rsidR="0091347A" w:rsidRPr="00552338" w:rsidRDefault="0091347A" w:rsidP="00352A87">
            <w:pPr>
              <w:spacing w:line="288" w:lineRule="auto"/>
              <w:rPr>
                <w:rFonts w:ascii="Calibri" w:hAnsi="Calibri" w:cs="Arial"/>
                <w:b/>
                <w:color w:val="000000"/>
                <w:sz w:val="20"/>
                <w:szCs w:val="20"/>
                <w:lang w:val="en"/>
              </w:rPr>
            </w:pPr>
          </w:p>
        </w:tc>
      </w:tr>
      <w:tr w:rsidR="0091347A" w:rsidRPr="00552338" w14:paraId="51ADE024" w14:textId="77777777" w:rsidTr="45AD5934">
        <w:tc>
          <w:tcPr>
            <w:tcW w:w="1260" w:type="dxa"/>
          </w:tcPr>
          <w:p w14:paraId="0AD0D938" w14:textId="77777777" w:rsidR="0091347A" w:rsidRPr="00552338" w:rsidRDefault="0091347A" w:rsidP="00352A87">
            <w:pPr>
              <w:spacing w:line="288" w:lineRule="auto"/>
              <w:rPr>
                <w:rFonts w:ascii="Calibri" w:hAnsi="Calibri" w:cs="Arial"/>
                <w:b/>
                <w:color w:val="000000"/>
                <w:sz w:val="20"/>
                <w:szCs w:val="20"/>
                <w:lang w:val="en"/>
              </w:rPr>
            </w:pPr>
          </w:p>
        </w:tc>
        <w:tc>
          <w:tcPr>
            <w:tcW w:w="1350" w:type="dxa"/>
          </w:tcPr>
          <w:p w14:paraId="0929FD02" w14:textId="77777777" w:rsidR="0091347A" w:rsidRPr="00552338" w:rsidRDefault="0091347A" w:rsidP="00352A87">
            <w:pPr>
              <w:spacing w:line="288" w:lineRule="auto"/>
              <w:rPr>
                <w:rFonts w:ascii="Calibri" w:hAnsi="Calibri" w:cs="Arial"/>
                <w:b/>
                <w:color w:val="000000"/>
                <w:sz w:val="20"/>
                <w:szCs w:val="20"/>
                <w:lang w:val="en"/>
              </w:rPr>
            </w:pPr>
          </w:p>
        </w:tc>
        <w:tc>
          <w:tcPr>
            <w:tcW w:w="7110" w:type="dxa"/>
          </w:tcPr>
          <w:p w14:paraId="2ADBEA07" w14:textId="77777777" w:rsidR="0091347A" w:rsidRPr="00552338" w:rsidRDefault="0091347A" w:rsidP="00352A87">
            <w:pPr>
              <w:spacing w:line="288" w:lineRule="auto"/>
              <w:rPr>
                <w:rFonts w:ascii="Calibri" w:hAnsi="Calibri" w:cs="Arial"/>
                <w:b/>
                <w:color w:val="000000"/>
                <w:sz w:val="20"/>
                <w:szCs w:val="20"/>
                <w:lang w:val="en"/>
              </w:rPr>
            </w:pPr>
          </w:p>
        </w:tc>
      </w:tr>
      <w:tr w:rsidR="0091347A" w:rsidRPr="00552338" w14:paraId="5BF1EA1D" w14:textId="77777777" w:rsidTr="45AD5934">
        <w:tc>
          <w:tcPr>
            <w:tcW w:w="1260" w:type="dxa"/>
          </w:tcPr>
          <w:p w14:paraId="167C9781" w14:textId="77777777" w:rsidR="0091347A" w:rsidRPr="00552338" w:rsidRDefault="0091347A" w:rsidP="00352A87">
            <w:pPr>
              <w:spacing w:line="288" w:lineRule="auto"/>
              <w:rPr>
                <w:rFonts w:ascii="Calibri" w:hAnsi="Calibri" w:cs="Arial"/>
                <w:b/>
                <w:color w:val="000000"/>
                <w:sz w:val="20"/>
                <w:szCs w:val="20"/>
                <w:lang w:val="en"/>
              </w:rPr>
            </w:pPr>
          </w:p>
        </w:tc>
        <w:tc>
          <w:tcPr>
            <w:tcW w:w="1350" w:type="dxa"/>
          </w:tcPr>
          <w:p w14:paraId="44CCDBD9" w14:textId="77777777" w:rsidR="0091347A" w:rsidRPr="00552338" w:rsidRDefault="0091347A" w:rsidP="00352A87">
            <w:pPr>
              <w:spacing w:line="288" w:lineRule="auto"/>
              <w:rPr>
                <w:rFonts w:ascii="Calibri" w:hAnsi="Calibri" w:cs="Arial"/>
                <w:b/>
                <w:color w:val="000000"/>
                <w:sz w:val="20"/>
                <w:szCs w:val="20"/>
                <w:lang w:val="en"/>
              </w:rPr>
            </w:pPr>
          </w:p>
        </w:tc>
        <w:tc>
          <w:tcPr>
            <w:tcW w:w="7110" w:type="dxa"/>
          </w:tcPr>
          <w:p w14:paraId="021ADF37" w14:textId="77777777" w:rsidR="0091347A" w:rsidRPr="00552338" w:rsidRDefault="0091347A" w:rsidP="00352A87">
            <w:pPr>
              <w:spacing w:line="288" w:lineRule="auto"/>
              <w:rPr>
                <w:rFonts w:ascii="Calibri" w:hAnsi="Calibri" w:cs="Arial"/>
                <w:b/>
                <w:color w:val="000000"/>
                <w:sz w:val="20"/>
                <w:szCs w:val="20"/>
                <w:lang w:val="en"/>
              </w:rPr>
            </w:pPr>
          </w:p>
        </w:tc>
      </w:tr>
      <w:tr w:rsidR="0091347A" w:rsidRPr="00552338" w14:paraId="7714D8BA" w14:textId="77777777" w:rsidTr="45AD5934">
        <w:tc>
          <w:tcPr>
            <w:tcW w:w="1260" w:type="dxa"/>
          </w:tcPr>
          <w:p w14:paraId="6AAF5006" w14:textId="77777777" w:rsidR="0091347A" w:rsidRPr="00552338" w:rsidRDefault="0091347A" w:rsidP="00352A87">
            <w:pPr>
              <w:spacing w:line="288" w:lineRule="auto"/>
              <w:rPr>
                <w:rFonts w:ascii="Calibri" w:hAnsi="Calibri" w:cs="Arial"/>
                <w:b/>
                <w:color w:val="000000"/>
                <w:sz w:val="20"/>
                <w:szCs w:val="20"/>
                <w:lang w:val="en"/>
              </w:rPr>
            </w:pPr>
          </w:p>
        </w:tc>
        <w:tc>
          <w:tcPr>
            <w:tcW w:w="1350" w:type="dxa"/>
          </w:tcPr>
          <w:p w14:paraId="629DDFD4" w14:textId="77777777" w:rsidR="0091347A" w:rsidRPr="00552338" w:rsidRDefault="0091347A" w:rsidP="00352A87">
            <w:pPr>
              <w:spacing w:line="288" w:lineRule="auto"/>
              <w:rPr>
                <w:rFonts w:ascii="Calibri" w:hAnsi="Calibri" w:cs="Arial"/>
                <w:b/>
                <w:color w:val="000000"/>
                <w:sz w:val="20"/>
                <w:szCs w:val="20"/>
                <w:lang w:val="en"/>
              </w:rPr>
            </w:pPr>
          </w:p>
        </w:tc>
        <w:tc>
          <w:tcPr>
            <w:tcW w:w="7110" w:type="dxa"/>
          </w:tcPr>
          <w:p w14:paraId="5DA0A633" w14:textId="77777777" w:rsidR="0091347A" w:rsidRPr="00552338" w:rsidRDefault="0091347A" w:rsidP="00352A87">
            <w:pPr>
              <w:spacing w:line="288" w:lineRule="auto"/>
              <w:rPr>
                <w:rFonts w:ascii="Calibri" w:hAnsi="Calibri" w:cs="Arial"/>
                <w:b/>
                <w:color w:val="000000"/>
                <w:sz w:val="20"/>
                <w:szCs w:val="20"/>
                <w:lang w:val="en"/>
              </w:rPr>
            </w:pPr>
          </w:p>
        </w:tc>
      </w:tr>
    </w:tbl>
    <w:p w14:paraId="75CB4E7B" w14:textId="77777777" w:rsidR="0091347A" w:rsidRDefault="0091347A" w:rsidP="00352A87">
      <w:pPr>
        <w:spacing w:line="288" w:lineRule="auto"/>
        <w:ind w:left="720"/>
        <w:rPr>
          <w:rFonts w:ascii="Calibri" w:hAnsi="Calibri" w:cs="Arial"/>
          <w:b/>
          <w:color w:val="000000"/>
          <w:sz w:val="20"/>
          <w:szCs w:val="20"/>
          <w:lang w:val="en"/>
        </w:rPr>
      </w:pPr>
    </w:p>
    <w:p w14:paraId="62EB3AD6" w14:textId="5254594B" w:rsidR="00793C2A" w:rsidRPr="0044214C" w:rsidRDefault="00793C2A" w:rsidP="00352A87">
      <w:pPr>
        <w:spacing w:line="288" w:lineRule="auto"/>
        <w:ind w:firstLine="720"/>
        <w:jc w:val="both"/>
        <w:rPr>
          <w:rFonts w:ascii="Calibri" w:hAnsi="Calibri" w:cs="Arial"/>
          <w:color w:val="000000"/>
          <w:sz w:val="20"/>
          <w:szCs w:val="20"/>
          <w:lang w:val="en"/>
        </w:rPr>
      </w:pPr>
      <w:r w:rsidRPr="0044214C">
        <w:rPr>
          <w:rFonts w:ascii="Calibri" w:hAnsi="Calibri" w:cs="Arial"/>
          <w:i/>
          <w:iCs/>
          <w:color w:val="000000"/>
          <w:sz w:val="20"/>
          <w:szCs w:val="20"/>
          <w:lang w:val="en"/>
        </w:rPr>
        <w:t>Alternate I (</w:t>
      </w:r>
      <w:r w:rsidR="00477262">
        <w:rPr>
          <w:rFonts w:ascii="Calibri" w:hAnsi="Calibri" w:cs="Arial"/>
          <w:i/>
          <w:iCs/>
          <w:color w:val="000000"/>
          <w:sz w:val="20"/>
          <w:szCs w:val="20"/>
          <w:lang w:val="en"/>
        </w:rPr>
        <w:t xml:space="preserve">Feb </w:t>
      </w:r>
      <w:r w:rsidR="00BD242A">
        <w:rPr>
          <w:rFonts w:ascii="Calibri" w:hAnsi="Calibri" w:cs="Arial"/>
          <w:i/>
          <w:iCs/>
          <w:color w:val="000000"/>
          <w:sz w:val="20"/>
          <w:szCs w:val="20"/>
          <w:lang w:val="en"/>
        </w:rPr>
        <w:t>20</w:t>
      </w:r>
      <w:r w:rsidR="00477262">
        <w:rPr>
          <w:rFonts w:ascii="Calibri" w:hAnsi="Calibri" w:cs="Arial"/>
          <w:i/>
          <w:iCs/>
          <w:color w:val="000000"/>
          <w:sz w:val="20"/>
          <w:szCs w:val="20"/>
          <w:lang w:val="en"/>
        </w:rPr>
        <w:t>24</w:t>
      </w:r>
      <w:r w:rsidRPr="0044214C">
        <w:rPr>
          <w:rFonts w:ascii="Calibri" w:hAnsi="Calibri" w:cs="Arial"/>
          <w:i/>
          <w:iCs/>
          <w:color w:val="000000"/>
          <w:sz w:val="20"/>
          <w:szCs w:val="20"/>
          <w:lang w:val="en"/>
        </w:rPr>
        <w:t>).</w:t>
      </w:r>
      <w:r w:rsidRPr="0044214C">
        <w:rPr>
          <w:rFonts w:ascii="Calibri" w:hAnsi="Calibri" w:cs="Arial"/>
          <w:color w:val="000000"/>
          <w:sz w:val="20"/>
          <w:szCs w:val="20"/>
          <w:lang w:val="en"/>
        </w:rPr>
        <w:t xml:space="preserve"> </w:t>
      </w:r>
    </w:p>
    <w:p w14:paraId="753D1315" w14:textId="08F2765B" w:rsidR="00793C2A" w:rsidRPr="0044214C" w:rsidRDefault="00793C2A" w:rsidP="00352A87">
      <w:pPr>
        <w:spacing w:line="288" w:lineRule="auto"/>
        <w:ind w:left="720" w:right="240" w:firstLine="240"/>
        <w:jc w:val="both"/>
        <w:rPr>
          <w:rFonts w:ascii="Calibri" w:hAnsi="Calibri" w:cs="Arial"/>
          <w:color w:val="000000"/>
          <w:sz w:val="20"/>
          <w:szCs w:val="20"/>
          <w:lang w:val="en"/>
        </w:rPr>
      </w:pPr>
      <w:r w:rsidRPr="0044214C">
        <w:rPr>
          <w:rFonts w:ascii="Calibri" w:hAnsi="Calibri" w:cs="Arial"/>
          <w:color w:val="000000"/>
          <w:sz w:val="20"/>
          <w:szCs w:val="20"/>
          <w:lang w:val="en"/>
        </w:rPr>
        <w:t>(</w:t>
      </w:r>
      <w:r w:rsidR="0091347A">
        <w:rPr>
          <w:rFonts w:ascii="Calibri" w:hAnsi="Calibri" w:cs="Arial"/>
          <w:color w:val="000000"/>
          <w:sz w:val="20"/>
          <w:szCs w:val="20"/>
          <w:lang w:val="en"/>
        </w:rPr>
        <w:t>10</w:t>
      </w:r>
      <w:r w:rsidRPr="0044214C">
        <w:rPr>
          <w:rFonts w:ascii="Calibri" w:hAnsi="Calibri" w:cs="Arial"/>
          <w:color w:val="000000"/>
          <w:sz w:val="20"/>
          <w:szCs w:val="20"/>
          <w:lang w:val="en"/>
        </w:rPr>
        <w:t>) [</w:t>
      </w:r>
      <w:r w:rsidRPr="0044214C">
        <w:rPr>
          <w:rFonts w:ascii="Calibri" w:hAnsi="Calibri" w:cs="Arial"/>
          <w:i/>
          <w:iCs/>
          <w:color w:val="000000"/>
          <w:sz w:val="20"/>
          <w:szCs w:val="20"/>
          <w:lang w:val="en"/>
        </w:rPr>
        <w:t>Complete if offeror represented itself as disadvantaged in paragraph (</w:t>
      </w:r>
      <w:r w:rsidR="00BD242A">
        <w:rPr>
          <w:rFonts w:ascii="Calibri" w:hAnsi="Calibri" w:cs="Arial"/>
          <w:i/>
          <w:iCs/>
          <w:color w:val="000000"/>
          <w:sz w:val="20"/>
          <w:szCs w:val="20"/>
          <w:lang w:val="en"/>
        </w:rPr>
        <w:t>c</w:t>
      </w:r>
      <w:r w:rsidRPr="0044214C">
        <w:rPr>
          <w:rFonts w:ascii="Calibri" w:hAnsi="Calibri" w:cs="Arial"/>
          <w:i/>
          <w:iCs/>
          <w:color w:val="000000"/>
          <w:sz w:val="20"/>
          <w:szCs w:val="20"/>
          <w:lang w:val="en"/>
        </w:rPr>
        <w:t>)(2) of this provision.</w:t>
      </w:r>
      <w:r w:rsidRPr="0044214C">
        <w:rPr>
          <w:rFonts w:ascii="Calibri" w:hAnsi="Calibri" w:cs="Arial"/>
          <w:color w:val="000000"/>
          <w:sz w:val="20"/>
          <w:szCs w:val="20"/>
          <w:lang w:val="en"/>
        </w:rPr>
        <w:t xml:space="preserve">] The offeror shall check the category in which its ownership falls: </w:t>
      </w:r>
    </w:p>
    <w:p w14:paraId="431209AF" w14:textId="77777777" w:rsidR="00793C2A" w:rsidRPr="0044214C" w:rsidRDefault="00793C2A" w:rsidP="00352A87">
      <w:pPr>
        <w:spacing w:line="288" w:lineRule="auto"/>
        <w:ind w:left="720" w:right="240" w:firstLine="240"/>
        <w:jc w:val="both"/>
        <w:rPr>
          <w:rFonts w:ascii="Calibri" w:hAnsi="Calibri" w:cs="Arial"/>
          <w:color w:val="000000"/>
          <w:sz w:val="20"/>
          <w:szCs w:val="20"/>
          <w:lang w:val="en"/>
        </w:rPr>
      </w:pPr>
      <w:r w:rsidRPr="001A5B60">
        <w:rPr>
          <w:rFonts w:ascii="Calibri" w:hAnsi="Calibri"/>
          <w:color w:val="000000"/>
          <w:sz w:val="20"/>
          <w:szCs w:val="20"/>
          <w:highlight w:val="yellow"/>
        </w:rPr>
        <w:fldChar w:fldCharType="begin">
          <w:ffData>
            <w:name w:val="Check20"/>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44214C">
        <w:rPr>
          <w:rFonts w:ascii="Calibri" w:hAnsi="Calibri" w:cs="Arial"/>
          <w:color w:val="000000"/>
          <w:sz w:val="20"/>
          <w:szCs w:val="20"/>
          <w:lang w:val="en"/>
        </w:rPr>
        <w:t>Black American.</w:t>
      </w:r>
    </w:p>
    <w:p w14:paraId="260A5E8F" w14:textId="77777777" w:rsidR="00793C2A" w:rsidRPr="0044214C" w:rsidRDefault="00793C2A" w:rsidP="00352A87">
      <w:pPr>
        <w:spacing w:line="288" w:lineRule="auto"/>
        <w:ind w:left="720" w:right="240" w:firstLine="240"/>
        <w:jc w:val="both"/>
        <w:rPr>
          <w:rFonts w:ascii="Calibri" w:hAnsi="Calibri" w:cs="Arial"/>
          <w:color w:val="000000"/>
          <w:sz w:val="20"/>
          <w:szCs w:val="20"/>
          <w:lang w:val="en"/>
        </w:rPr>
      </w:pPr>
      <w:r w:rsidRPr="001A5B60">
        <w:rPr>
          <w:rFonts w:ascii="Calibri" w:hAnsi="Calibri"/>
          <w:color w:val="000000"/>
          <w:sz w:val="20"/>
          <w:szCs w:val="20"/>
          <w:highlight w:val="yellow"/>
        </w:rPr>
        <w:fldChar w:fldCharType="begin">
          <w:ffData>
            <w:name w:val="Check20"/>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44214C">
        <w:rPr>
          <w:rFonts w:ascii="Calibri" w:hAnsi="Calibri" w:cs="Arial"/>
          <w:color w:val="000000"/>
          <w:sz w:val="20"/>
          <w:szCs w:val="20"/>
          <w:lang w:val="en"/>
        </w:rPr>
        <w:t>Hispanic American.</w:t>
      </w:r>
    </w:p>
    <w:p w14:paraId="76DA6192" w14:textId="77777777" w:rsidR="00793C2A" w:rsidRPr="0044214C" w:rsidRDefault="00793C2A" w:rsidP="00352A87">
      <w:pPr>
        <w:spacing w:line="288" w:lineRule="auto"/>
        <w:ind w:left="720" w:right="240" w:firstLine="240"/>
        <w:jc w:val="both"/>
        <w:rPr>
          <w:rFonts w:ascii="Calibri" w:hAnsi="Calibri" w:cs="Arial"/>
          <w:color w:val="000000"/>
          <w:sz w:val="20"/>
          <w:szCs w:val="20"/>
          <w:lang w:val="en"/>
        </w:rPr>
      </w:pPr>
      <w:r w:rsidRPr="001A5B60">
        <w:rPr>
          <w:rFonts w:ascii="Calibri" w:hAnsi="Calibri"/>
          <w:color w:val="000000"/>
          <w:sz w:val="20"/>
          <w:szCs w:val="20"/>
          <w:highlight w:val="yellow"/>
        </w:rPr>
        <w:fldChar w:fldCharType="begin">
          <w:ffData>
            <w:name w:val="Check20"/>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44214C">
        <w:rPr>
          <w:rFonts w:ascii="Calibri" w:hAnsi="Calibri" w:cs="Arial"/>
          <w:color w:val="000000"/>
          <w:sz w:val="20"/>
          <w:szCs w:val="20"/>
          <w:lang w:val="en"/>
        </w:rPr>
        <w:t>Native American (American Indians, Eskimos, Aleuts, or Native Hawaiians).</w:t>
      </w:r>
    </w:p>
    <w:p w14:paraId="32DE2523" w14:textId="77777777" w:rsidR="00793C2A" w:rsidRPr="0044214C" w:rsidRDefault="00793C2A" w:rsidP="00352A87">
      <w:pPr>
        <w:spacing w:line="288" w:lineRule="auto"/>
        <w:ind w:left="1290" w:right="240" w:hanging="330"/>
        <w:jc w:val="both"/>
        <w:rPr>
          <w:rFonts w:ascii="Calibri" w:hAnsi="Calibri" w:cs="Arial"/>
          <w:color w:val="000000"/>
          <w:sz w:val="20"/>
          <w:szCs w:val="20"/>
          <w:lang w:val="en"/>
        </w:rPr>
      </w:pPr>
      <w:r w:rsidRPr="001A5B60">
        <w:rPr>
          <w:rFonts w:ascii="Calibri" w:hAnsi="Calibri"/>
          <w:color w:val="000000"/>
          <w:sz w:val="20"/>
          <w:szCs w:val="20"/>
          <w:highlight w:val="yellow"/>
        </w:rPr>
        <w:fldChar w:fldCharType="begin">
          <w:ffData>
            <w:name w:val="Check20"/>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44214C">
        <w:rPr>
          <w:rFonts w:ascii="Calibri" w:hAnsi="Calibri" w:cs="Arial"/>
          <w:color w:val="000000"/>
          <w:sz w:val="20"/>
          <w:szCs w:val="20"/>
          <w:lang w:val="en"/>
        </w:rPr>
        <w:t>Asian-Pacific American (persons with origins from Burma, Thailand, Malaysia, Indonesia, Singapore, Brunei, Japan, China, Taiwan, Laos, Cambodia (Kampuchea), Vietnam, Korea, The Philippines, Republic of Palau, Republic of the Marshall Islands, Federated States of Micronesia, the Commonwealth of the Northern Mariana Islands, Guam, Samoa, Macao, Hong Kong, Fiji, Tonga, Kiribati, Tuvalu, or Nauru).</w:t>
      </w:r>
    </w:p>
    <w:p w14:paraId="0F437660" w14:textId="77777777" w:rsidR="00793C2A" w:rsidRPr="0044214C" w:rsidRDefault="00793C2A" w:rsidP="00352A87">
      <w:pPr>
        <w:spacing w:line="288" w:lineRule="auto"/>
        <w:ind w:left="1290" w:right="240" w:hanging="330"/>
        <w:jc w:val="both"/>
        <w:rPr>
          <w:rFonts w:ascii="Calibri" w:hAnsi="Calibri" w:cs="Arial"/>
          <w:color w:val="000000"/>
          <w:sz w:val="20"/>
          <w:szCs w:val="20"/>
        </w:rPr>
      </w:pPr>
      <w:r w:rsidRPr="001A5B60">
        <w:rPr>
          <w:rFonts w:ascii="Calibri" w:hAnsi="Calibri"/>
          <w:color w:val="000000"/>
          <w:sz w:val="20"/>
          <w:szCs w:val="20"/>
          <w:highlight w:val="yellow"/>
        </w:rPr>
        <w:fldChar w:fldCharType="begin">
          <w:ffData>
            <w:name w:val="Check20"/>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Arial"/>
          <w:color w:val="000000"/>
          <w:sz w:val="20"/>
          <w:szCs w:val="20"/>
        </w:rPr>
        <w:t>Subcontinent Asian (</w:t>
      </w:r>
      <w:proofErr w:type="gramStart"/>
      <w:r w:rsidRPr="45AD5934">
        <w:rPr>
          <w:rFonts w:ascii="Calibri" w:hAnsi="Calibri" w:cs="Arial"/>
          <w:color w:val="000000"/>
          <w:sz w:val="20"/>
          <w:szCs w:val="20"/>
        </w:rPr>
        <w:t>Asian-Indian</w:t>
      </w:r>
      <w:proofErr w:type="gramEnd"/>
      <w:r w:rsidRPr="45AD5934">
        <w:rPr>
          <w:rFonts w:ascii="Calibri" w:hAnsi="Calibri" w:cs="Arial"/>
          <w:color w:val="000000"/>
          <w:sz w:val="20"/>
          <w:szCs w:val="20"/>
        </w:rPr>
        <w:t>) American (persons with origins from India, Pakistan, Bangladesh, Sri Lanka, Bhutan, the Maldives Islands, or Nepal).</w:t>
      </w:r>
    </w:p>
    <w:p w14:paraId="2A20FF5E" w14:textId="77777777" w:rsidR="00793C2A" w:rsidRPr="0044214C" w:rsidRDefault="00793C2A" w:rsidP="00352A87">
      <w:pPr>
        <w:spacing w:line="288" w:lineRule="auto"/>
        <w:ind w:left="720" w:right="240" w:firstLine="240"/>
        <w:jc w:val="both"/>
        <w:rPr>
          <w:rFonts w:ascii="Calibri" w:hAnsi="Calibri" w:cs="Arial"/>
          <w:color w:val="000000"/>
          <w:sz w:val="20"/>
          <w:szCs w:val="20"/>
          <w:lang w:val="en"/>
        </w:rPr>
      </w:pPr>
      <w:r w:rsidRPr="001A5B60">
        <w:rPr>
          <w:rFonts w:ascii="Calibri" w:hAnsi="Calibri"/>
          <w:color w:val="000000"/>
          <w:sz w:val="20"/>
          <w:szCs w:val="20"/>
          <w:highlight w:val="yellow"/>
        </w:rPr>
        <w:fldChar w:fldCharType="begin">
          <w:ffData>
            <w:name w:val="Check20"/>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44214C">
        <w:rPr>
          <w:rFonts w:ascii="Calibri" w:hAnsi="Calibri" w:cs="Arial"/>
          <w:color w:val="000000"/>
          <w:sz w:val="20"/>
          <w:szCs w:val="20"/>
          <w:lang w:val="en"/>
        </w:rPr>
        <w:t>Individual/concern, other than one of the preceding.</w:t>
      </w:r>
    </w:p>
    <w:p w14:paraId="4EF17F5B" w14:textId="77777777" w:rsidR="00EF361E" w:rsidRDefault="00EF361E" w:rsidP="00352A87">
      <w:pPr>
        <w:rPr>
          <w:rFonts w:ascii="Verdana" w:hAnsi="Verdana"/>
          <w:b/>
          <w:bCs/>
          <w:color w:val="000000"/>
          <w:sz w:val="20"/>
          <w:szCs w:val="20"/>
        </w:rPr>
      </w:pPr>
    </w:p>
    <w:p w14:paraId="21AFA778" w14:textId="77777777" w:rsidR="00EF361E" w:rsidRPr="002D1608" w:rsidRDefault="002A71AA" w:rsidP="00352A87">
      <w:pPr>
        <w:jc w:val="center"/>
        <w:rPr>
          <w:rFonts w:ascii="Verdana" w:hAnsi="Verdana"/>
          <w:b/>
          <w:bCs/>
          <w:color w:val="000000"/>
          <w:sz w:val="20"/>
          <w:szCs w:val="20"/>
        </w:rPr>
      </w:pPr>
      <w:r w:rsidRPr="001A5B60">
        <w:rPr>
          <w:rFonts w:ascii="Calibri" w:hAnsi="Calibri" w:cs="Arial"/>
          <w:b/>
          <w:color w:val="000000"/>
          <w:sz w:val="20"/>
          <w:szCs w:val="20"/>
          <w:lang w:val="en"/>
        </w:rPr>
        <w:t>(End of provision)</w:t>
      </w:r>
    </w:p>
    <w:p w14:paraId="6AB85F2A" w14:textId="77777777" w:rsidR="00C332EA" w:rsidRPr="00C332EA" w:rsidRDefault="00C332EA" w:rsidP="00352A87">
      <w:pPr>
        <w:rPr>
          <w:vanish/>
        </w:rPr>
      </w:pPr>
    </w:p>
    <w:p w14:paraId="3E27AD6B" w14:textId="77777777" w:rsidR="00C01C32" w:rsidRDefault="00C01C32" w:rsidP="00352A87">
      <w:pPr>
        <w:rPr>
          <w:rFonts w:ascii="Verdana" w:hAnsi="Verdana"/>
          <w:b/>
          <w:bCs/>
          <w:color w:val="000000"/>
          <w:sz w:val="20"/>
          <w:szCs w:val="20"/>
        </w:rPr>
      </w:pPr>
      <w:bookmarkStart w:id="52" w:name="52.219-2"/>
      <w:bookmarkEnd w:id="52"/>
    </w:p>
    <w:p w14:paraId="719D4BB5" w14:textId="77777777" w:rsidR="00EC7C13" w:rsidRPr="001A5B60" w:rsidRDefault="00EC7C13" w:rsidP="00352A87">
      <w:pPr>
        <w:ind w:firstLine="720"/>
        <w:jc w:val="both"/>
        <w:rPr>
          <w:rFonts w:ascii="Calibri" w:hAnsi="Calibri"/>
          <w:color w:val="000000"/>
          <w:sz w:val="20"/>
          <w:szCs w:val="20"/>
        </w:rPr>
      </w:pPr>
      <w:bookmarkStart w:id="53" w:name="52.219-19"/>
      <w:bookmarkStart w:id="54" w:name="52.219-21"/>
      <w:bookmarkStart w:id="55" w:name="52.219-22"/>
      <w:bookmarkStart w:id="56" w:name="52.222-18"/>
      <w:bookmarkStart w:id="57" w:name="52.222-22"/>
      <w:bookmarkEnd w:id="53"/>
      <w:bookmarkEnd w:id="54"/>
      <w:bookmarkEnd w:id="55"/>
      <w:bookmarkEnd w:id="56"/>
      <w:bookmarkEnd w:id="57"/>
      <w:r w:rsidRPr="001A5B60">
        <w:rPr>
          <w:rFonts w:ascii="Calibri" w:hAnsi="Calibri"/>
          <w:b/>
          <w:bCs/>
          <w:color w:val="000000"/>
          <w:sz w:val="20"/>
          <w:szCs w:val="20"/>
        </w:rPr>
        <w:t>52.222-18 Certification Regarding Knowledge of Child Labor for Listed End Products (</w:t>
      </w:r>
      <w:r w:rsidR="000B38CA">
        <w:rPr>
          <w:rFonts w:ascii="Calibri" w:hAnsi="Calibri"/>
          <w:b/>
          <w:bCs/>
          <w:color w:val="000000"/>
          <w:sz w:val="20"/>
          <w:szCs w:val="20"/>
        </w:rPr>
        <w:t>FEB 2021</w:t>
      </w:r>
      <w:r w:rsidRPr="001A5B60">
        <w:rPr>
          <w:rFonts w:ascii="Calibri" w:hAnsi="Calibri"/>
          <w:b/>
          <w:bCs/>
          <w:color w:val="000000"/>
          <w:sz w:val="20"/>
          <w:szCs w:val="20"/>
        </w:rPr>
        <w:t>)</w:t>
      </w:r>
    </w:p>
    <w:p w14:paraId="3A6E5404" w14:textId="77777777" w:rsidR="000B38CA" w:rsidRPr="000B38CA" w:rsidRDefault="000B38CA" w:rsidP="00352A87">
      <w:pPr>
        <w:ind w:left="720"/>
        <w:rPr>
          <w:rFonts w:ascii="Calibri" w:hAnsi="Calibri"/>
          <w:color w:val="000000"/>
          <w:sz w:val="20"/>
          <w:szCs w:val="20"/>
        </w:rPr>
      </w:pPr>
      <w:r w:rsidRPr="000B38CA">
        <w:rPr>
          <w:rFonts w:ascii="Calibri" w:hAnsi="Calibri"/>
          <w:color w:val="000000"/>
          <w:sz w:val="20"/>
          <w:szCs w:val="20"/>
        </w:rPr>
        <w:t>(a) Definition.</w:t>
      </w:r>
    </w:p>
    <w:p w14:paraId="359A01A2" w14:textId="77777777" w:rsidR="000B38CA" w:rsidRPr="000B38CA" w:rsidRDefault="000B38CA" w:rsidP="00352A87">
      <w:pPr>
        <w:ind w:left="720"/>
        <w:rPr>
          <w:rFonts w:ascii="Calibri" w:hAnsi="Calibri"/>
          <w:color w:val="000000"/>
          <w:sz w:val="20"/>
          <w:szCs w:val="20"/>
        </w:rPr>
      </w:pPr>
    </w:p>
    <w:p w14:paraId="703D7811" w14:textId="77777777" w:rsidR="000B38CA" w:rsidRPr="000B38CA" w:rsidRDefault="000B38CA" w:rsidP="00352A87">
      <w:pPr>
        <w:ind w:left="720"/>
        <w:rPr>
          <w:rFonts w:ascii="Calibri" w:hAnsi="Calibri"/>
          <w:color w:val="000000"/>
          <w:sz w:val="20"/>
          <w:szCs w:val="20"/>
        </w:rPr>
      </w:pPr>
      <w:r w:rsidRPr="000B38CA">
        <w:rPr>
          <w:rFonts w:ascii="Calibri" w:hAnsi="Calibri"/>
          <w:color w:val="000000"/>
          <w:sz w:val="20"/>
          <w:szCs w:val="20"/>
        </w:rPr>
        <w:t xml:space="preserve">      Forced or indentured child labor means all work or service-</w:t>
      </w:r>
    </w:p>
    <w:p w14:paraId="01342AAD" w14:textId="77777777" w:rsidR="000B38CA" w:rsidRPr="000B38CA" w:rsidRDefault="000B38CA" w:rsidP="00352A87">
      <w:pPr>
        <w:ind w:left="720"/>
        <w:rPr>
          <w:rFonts w:ascii="Calibri" w:hAnsi="Calibri"/>
          <w:color w:val="000000"/>
          <w:sz w:val="20"/>
          <w:szCs w:val="20"/>
        </w:rPr>
      </w:pPr>
    </w:p>
    <w:p w14:paraId="4955E41F" w14:textId="77777777" w:rsidR="000B38CA" w:rsidRPr="000B38CA" w:rsidRDefault="000B38CA" w:rsidP="00352A87">
      <w:pPr>
        <w:ind w:left="720"/>
        <w:rPr>
          <w:rFonts w:ascii="Calibri" w:hAnsi="Calibri"/>
          <w:color w:val="000000"/>
          <w:sz w:val="20"/>
          <w:szCs w:val="20"/>
        </w:rPr>
      </w:pPr>
      <w:r w:rsidRPr="000B38CA">
        <w:rPr>
          <w:rFonts w:ascii="Calibri" w:hAnsi="Calibri"/>
          <w:color w:val="000000"/>
          <w:sz w:val="20"/>
          <w:szCs w:val="20"/>
        </w:rPr>
        <w:t xml:space="preserve">           (1) Exacted from any person under the age of 18 under the menace of any penalty for its nonperformance and for which the worker does not offer himself voluntarily; or</w:t>
      </w:r>
    </w:p>
    <w:p w14:paraId="7F1D58B8" w14:textId="77777777" w:rsidR="000B38CA" w:rsidRPr="000B38CA" w:rsidRDefault="000B38CA" w:rsidP="00352A87">
      <w:pPr>
        <w:ind w:left="720"/>
        <w:rPr>
          <w:rFonts w:ascii="Calibri" w:hAnsi="Calibri"/>
          <w:color w:val="000000"/>
          <w:sz w:val="20"/>
          <w:szCs w:val="20"/>
        </w:rPr>
      </w:pPr>
    </w:p>
    <w:p w14:paraId="23E17FE2" w14:textId="77777777" w:rsidR="000B38CA" w:rsidRPr="000B38CA" w:rsidRDefault="000B38CA" w:rsidP="00352A87">
      <w:pPr>
        <w:ind w:left="720"/>
        <w:rPr>
          <w:rFonts w:ascii="Calibri" w:hAnsi="Calibri"/>
          <w:color w:val="000000"/>
          <w:sz w:val="20"/>
          <w:szCs w:val="20"/>
        </w:rPr>
      </w:pPr>
      <w:r w:rsidRPr="000B38CA">
        <w:rPr>
          <w:rFonts w:ascii="Calibri" w:hAnsi="Calibri"/>
          <w:color w:val="000000"/>
          <w:sz w:val="20"/>
          <w:szCs w:val="20"/>
        </w:rPr>
        <w:t xml:space="preserve">           (2) Performed by any person under the age of 18 pursuant to a contract the enforcement of which can be accomplished by process or penalties.</w:t>
      </w:r>
    </w:p>
    <w:p w14:paraId="1CF3D074" w14:textId="77777777" w:rsidR="000B38CA" w:rsidRPr="000B38CA" w:rsidRDefault="000B38CA" w:rsidP="00352A87">
      <w:pPr>
        <w:ind w:left="720"/>
        <w:rPr>
          <w:rFonts w:ascii="Calibri" w:hAnsi="Calibri"/>
          <w:color w:val="000000"/>
          <w:sz w:val="20"/>
          <w:szCs w:val="20"/>
        </w:rPr>
      </w:pPr>
    </w:p>
    <w:p w14:paraId="5090B354" w14:textId="77777777" w:rsidR="000B38CA" w:rsidRPr="000B38CA" w:rsidRDefault="000B38CA" w:rsidP="00352A87">
      <w:pPr>
        <w:ind w:left="720"/>
        <w:rPr>
          <w:rFonts w:ascii="Calibri" w:hAnsi="Calibri"/>
          <w:color w:val="000000"/>
          <w:sz w:val="20"/>
          <w:szCs w:val="20"/>
        </w:rPr>
      </w:pPr>
      <w:r w:rsidRPr="000B38CA">
        <w:rPr>
          <w:rFonts w:ascii="Calibri" w:hAnsi="Calibri"/>
          <w:color w:val="000000"/>
          <w:sz w:val="20"/>
          <w:szCs w:val="20"/>
        </w:rPr>
        <w:t xml:space="preserve">      (b) Listed end products. The following </w:t>
      </w:r>
      <w:proofErr w:type="gramStart"/>
      <w:r w:rsidRPr="000B38CA">
        <w:rPr>
          <w:rFonts w:ascii="Calibri" w:hAnsi="Calibri"/>
          <w:color w:val="000000"/>
          <w:sz w:val="20"/>
          <w:szCs w:val="20"/>
        </w:rPr>
        <w:t>end product</w:t>
      </w:r>
      <w:proofErr w:type="gramEnd"/>
      <w:r w:rsidRPr="000B38CA">
        <w:rPr>
          <w:rFonts w:ascii="Calibri" w:hAnsi="Calibri"/>
          <w:color w:val="000000"/>
          <w:sz w:val="20"/>
          <w:szCs w:val="20"/>
        </w:rPr>
        <w:t>(s) being acquired under this solicitation is (are) included in the List of Products Requiring Contractor Certification as to Forced or Indentured Child Labor, identified by their country of origin. There is a reasonable basis to believe that listed end products from the listed countries of origin may have been mined, produced, or manufactured by forced or indentured child labor.</w:t>
      </w:r>
    </w:p>
    <w:p w14:paraId="5A3C7867" w14:textId="77777777" w:rsidR="000B38CA" w:rsidRPr="000B38CA" w:rsidRDefault="000B38CA" w:rsidP="00352A87">
      <w:pPr>
        <w:ind w:left="720"/>
        <w:rPr>
          <w:rFonts w:ascii="Calibri" w:hAnsi="Calibri"/>
          <w:color w:val="000000"/>
          <w:sz w:val="20"/>
          <w:szCs w:val="20"/>
        </w:rPr>
      </w:pPr>
    </w:p>
    <w:p w14:paraId="5CE3EDEB" w14:textId="77777777" w:rsidR="000B38CA" w:rsidRPr="000B38CA" w:rsidRDefault="000B38CA" w:rsidP="00352A87">
      <w:pPr>
        <w:ind w:left="720"/>
        <w:rPr>
          <w:rFonts w:ascii="Calibri" w:hAnsi="Calibri"/>
          <w:color w:val="000000"/>
          <w:sz w:val="20"/>
          <w:szCs w:val="20"/>
        </w:rPr>
      </w:pPr>
      <w:r w:rsidRPr="000B38CA">
        <w:rPr>
          <w:rFonts w:ascii="Calibri" w:hAnsi="Calibri"/>
          <w:color w:val="000000"/>
          <w:sz w:val="20"/>
          <w:szCs w:val="20"/>
        </w:rPr>
        <w:t>Listed End Product</w:t>
      </w:r>
      <w:r w:rsidRPr="000B38CA">
        <w:rPr>
          <w:rFonts w:ascii="Calibri" w:hAnsi="Calibri"/>
          <w:color w:val="000000"/>
          <w:sz w:val="20"/>
          <w:szCs w:val="20"/>
        </w:rPr>
        <w:tab/>
        <w:t>Listed Countries of Origin</w:t>
      </w:r>
    </w:p>
    <w:p w14:paraId="2F2B3CCB" w14:textId="77777777" w:rsidR="000B38CA" w:rsidRPr="000B38CA" w:rsidRDefault="00B568AC" w:rsidP="00352A87">
      <w:pPr>
        <w:ind w:left="720"/>
        <w:rPr>
          <w:rFonts w:ascii="Calibri" w:hAnsi="Calibri"/>
          <w:color w:val="000000"/>
          <w:sz w:val="20"/>
          <w:szCs w:val="20"/>
        </w:rPr>
      </w:pP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r w:rsidR="000B38CA">
        <w:rPr>
          <w:rFonts w:ascii="Verdana" w:hAnsi="Verdana"/>
          <w:b/>
          <w:bCs/>
          <w:color w:val="000000"/>
          <w:sz w:val="20"/>
          <w:szCs w:val="20"/>
        </w:rPr>
        <w:tab/>
      </w:r>
      <w:r w:rsidR="000B38CA">
        <w:rPr>
          <w:rFonts w:ascii="Verdana" w:hAnsi="Verdana"/>
          <w:b/>
          <w:bCs/>
          <w:color w:val="000000"/>
          <w:sz w:val="20"/>
          <w:szCs w:val="20"/>
        </w:rPr>
        <w:tab/>
      </w:r>
      <w:r w:rsidR="000B38CA">
        <w:rPr>
          <w:rFonts w:ascii="Verdana" w:hAnsi="Verdana"/>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28C80B38" w14:textId="77777777" w:rsidR="000B38CA" w:rsidRPr="000B38CA" w:rsidRDefault="000B38CA" w:rsidP="00352A87">
      <w:pPr>
        <w:ind w:left="720"/>
        <w:rPr>
          <w:rFonts w:ascii="Calibri" w:hAnsi="Calibri"/>
          <w:color w:val="000000"/>
          <w:sz w:val="20"/>
          <w:szCs w:val="20"/>
        </w:rPr>
      </w:pPr>
    </w:p>
    <w:p w14:paraId="1D632429" w14:textId="77777777" w:rsidR="000B38CA" w:rsidRPr="000B38CA" w:rsidRDefault="000B38CA" w:rsidP="00352A87">
      <w:pPr>
        <w:ind w:left="720"/>
        <w:rPr>
          <w:rFonts w:ascii="Calibri" w:hAnsi="Calibri"/>
          <w:color w:val="000000"/>
          <w:sz w:val="20"/>
          <w:szCs w:val="20"/>
        </w:rPr>
      </w:pPr>
    </w:p>
    <w:p w14:paraId="7F6EF0F0" w14:textId="77777777" w:rsidR="000B38CA" w:rsidRPr="000B38CA" w:rsidRDefault="000B38CA" w:rsidP="00352A87">
      <w:pPr>
        <w:ind w:left="720"/>
        <w:rPr>
          <w:rFonts w:ascii="Calibri" w:hAnsi="Calibri"/>
          <w:color w:val="000000"/>
          <w:sz w:val="20"/>
          <w:szCs w:val="20"/>
        </w:rPr>
      </w:pPr>
      <w:r w:rsidRPr="000B38CA">
        <w:rPr>
          <w:rFonts w:ascii="Calibri" w:hAnsi="Calibri"/>
          <w:color w:val="000000"/>
          <w:sz w:val="20"/>
          <w:szCs w:val="20"/>
        </w:rPr>
        <w:t xml:space="preserve">      (c) Certification. The Government will not make award to an offeror unless the offeror, by checking the appropriate block, certifies to either paragraph (c)(1) or paragraph (c)(2) of this provision.</w:t>
      </w:r>
    </w:p>
    <w:p w14:paraId="5E1E224B" w14:textId="77777777" w:rsidR="000B38CA" w:rsidRPr="000B38CA" w:rsidRDefault="000B38CA" w:rsidP="00352A87">
      <w:pPr>
        <w:ind w:left="720"/>
        <w:rPr>
          <w:rFonts w:ascii="Calibri" w:hAnsi="Calibri"/>
          <w:color w:val="000000"/>
          <w:sz w:val="20"/>
          <w:szCs w:val="20"/>
        </w:rPr>
      </w:pPr>
    </w:p>
    <w:p w14:paraId="451681DE" w14:textId="77777777" w:rsidR="000B38CA" w:rsidRPr="000B38CA" w:rsidRDefault="000B38CA" w:rsidP="00352A87">
      <w:pPr>
        <w:ind w:left="720"/>
        <w:rPr>
          <w:rFonts w:ascii="Calibri" w:hAnsi="Calibri"/>
          <w:color w:val="000000"/>
          <w:sz w:val="20"/>
          <w:szCs w:val="20"/>
        </w:rPr>
      </w:pPr>
      <w:r w:rsidRPr="000B38CA">
        <w:rPr>
          <w:rFonts w:ascii="Calibri" w:hAnsi="Calibri"/>
          <w:color w:val="000000"/>
          <w:sz w:val="20"/>
          <w:szCs w:val="20"/>
        </w:rPr>
        <w:t xml:space="preserve">           (1) </w:t>
      </w:r>
      <w:r w:rsidRPr="001A5B60">
        <w:rPr>
          <w:rFonts w:ascii="Calibri" w:hAnsi="Calibri"/>
          <w:color w:val="000000"/>
          <w:sz w:val="20"/>
          <w:szCs w:val="20"/>
          <w:highlight w:val="yellow"/>
        </w:rPr>
        <w:fldChar w:fldCharType="begin">
          <w:ffData>
            <w:name w:val="Check180"/>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0B38CA">
        <w:rPr>
          <w:rFonts w:ascii="Calibri" w:hAnsi="Calibri"/>
          <w:color w:val="000000"/>
          <w:sz w:val="20"/>
          <w:szCs w:val="20"/>
        </w:rPr>
        <w:t xml:space="preserve"> The offeror will not supply any </w:t>
      </w:r>
      <w:proofErr w:type="gramStart"/>
      <w:r w:rsidRPr="000B38CA">
        <w:rPr>
          <w:rFonts w:ascii="Calibri" w:hAnsi="Calibri"/>
          <w:color w:val="000000"/>
          <w:sz w:val="20"/>
          <w:szCs w:val="20"/>
        </w:rPr>
        <w:t>end product</w:t>
      </w:r>
      <w:proofErr w:type="gramEnd"/>
      <w:r w:rsidRPr="000B38CA">
        <w:rPr>
          <w:rFonts w:ascii="Calibri" w:hAnsi="Calibri"/>
          <w:color w:val="000000"/>
          <w:sz w:val="20"/>
          <w:szCs w:val="20"/>
        </w:rPr>
        <w:t xml:space="preserve"> listed in paragraph (b) of this provision that was mined, produced, or manufactured in a corresponding country as listed for that </w:t>
      </w:r>
      <w:proofErr w:type="gramStart"/>
      <w:r w:rsidRPr="000B38CA">
        <w:rPr>
          <w:rFonts w:ascii="Calibri" w:hAnsi="Calibri"/>
          <w:color w:val="000000"/>
          <w:sz w:val="20"/>
          <w:szCs w:val="20"/>
        </w:rPr>
        <w:t>end product</w:t>
      </w:r>
      <w:proofErr w:type="gramEnd"/>
      <w:r w:rsidRPr="000B38CA">
        <w:rPr>
          <w:rFonts w:ascii="Calibri" w:hAnsi="Calibri"/>
          <w:color w:val="000000"/>
          <w:sz w:val="20"/>
          <w:szCs w:val="20"/>
        </w:rPr>
        <w:t>.</w:t>
      </w:r>
    </w:p>
    <w:p w14:paraId="0B810DB3" w14:textId="77777777" w:rsidR="000B38CA" w:rsidRPr="000B38CA" w:rsidRDefault="000B38CA" w:rsidP="00352A87">
      <w:pPr>
        <w:ind w:left="720"/>
        <w:rPr>
          <w:rFonts w:ascii="Calibri" w:hAnsi="Calibri"/>
          <w:color w:val="000000"/>
          <w:sz w:val="20"/>
          <w:szCs w:val="20"/>
        </w:rPr>
      </w:pPr>
    </w:p>
    <w:p w14:paraId="70F73CA7" w14:textId="77777777" w:rsidR="009D1925" w:rsidRDefault="000B38CA" w:rsidP="00352A87">
      <w:pPr>
        <w:ind w:left="720"/>
        <w:rPr>
          <w:rFonts w:ascii="Calibri" w:hAnsi="Calibri"/>
          <w:color w:val="000000"/>
          <w:sz w:val="20"/>
          <w:szCs w:val="20"/>
        </w:rPr>
      </w:pPr>
      <w:r w:rsidRPr="000B38CA">
        <w:rPr>
          <w:rFonts w:ascii="Calibri" w:hAnsi="Calibri"/>
          <w:color w:val="000000"/>
          <w:sz w:val="20"/>
          <w:szCs w:val="20"/>
        </w:rPr>
        <w:t xml:space="preserve">           (2) </w:t>
      </w:r>
      <w:r w:rsidRPr="001A5B60">
        <w:rPr>
          <w:rFonts w:ascii="Calibri" w:hAnsi="Calibri"/>
          <w:color w:val="000000"/>
          <w:sz w:val="20"/>
          <w:szCs w:val="20"/>
          <w:highlight w:val="yellow"/>
        </w:rPr>
        <w:fldChar w:fldCharType="begin">
          <w:ffData>
            <w:name w:val="Check180"/>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0B38CA">
        <w:rPr>
          <w:rFonts w:ascii="Calibri" w:hAnsi="Calibri"/>
          <w:color w:val="000000"/>
          <w:sz w:val="20"/>
          <w:szCs w:val="20"/>
        </w:rPr>
        <w:t xml:space="preserve"> The offeror may supply </w:t>
      </w:r>
      <w:proofErr w:type="gramStart"/>
      <w:r w:rsidRPr="000B38CA">
        <w:rPr>
          <w:rFonts w:ascii="Calibri" w:hAnsi="Calibri"/>
          <w:color w:val="000000"/>
          <w:sz w:val="20"/>
          <w:szCs w:val="20"/>
        </w:rPr>
        <w:t>an end product</w:t>
      </w:r>
      <w:proofErr w:type="gramEnd"/>
      <w:r w:rsidRPr="000B38CA">
        <w:rPr>
          <w:rFonts w:ascii="Calibri" w:hAnsi="Calibri"/>
          <w:color w:val="000000"/>
          <w:sz w:val="20"/>
          <w:szCs w:val="20"/>
        </w:rPr>
        <w:t xml:space="preserve"> listed in paragraph (b) of this provision that was mined, produced, or manufactured in the corresponding country as listed for that product. The offeror certifies that it has made a good faith effort to determine whether forced or indentured child labor was used to mine, produce, or manufacture such </w:t>
      </w:r>
      <w:proofErr w:type="gramStart"/>
      <w:r w:rsidRPr="000B38CA">
        <w:rPr>
          <w:rFonts w:ascii="Calibri" w:hAnsi="Calibri"/>
          <w:color w:val="000000"/>
          <w:sz w:val="20"/>
          <w:szCs w:val="20"/>
        </w:rPr>
        <w:t>end product</w:t>
      </w:r>
      <w:proofErr w:type="gramEnd"/>
      <w:r w:rsidRPr="000B38CA">
        <w:rPr>
          <w:rFonts w:ascii="Calibri" w:hAnsi="Calibri"/>
          <w:color w:val="000000"/>
          <w:sz w:val="20"/>
          <w:szCs w:val="20"/>
        </w:rPr>
        <w:t xml:space="preserve">. </w:t>
      </w:r>
      <w:proofErr w:type="gramStart"/>
      <w:r w:rsidRPr="000B38CA">
        <w:rPr>
          <w:rFonts w:ascii="Calibri" w:hAnsi="Calibri"/>
          <w:color w:val="000000"/>
          <w:sz w:val="20"/>
          <w:szCs w:val="20"/>
        </w:rPr>
        <w:t>On the basis of</w:t>
      </w:r>
      <w:proofErr w:type="gramEnd"/>
      <w:r w:rsidRPr="000B38CA">
        <w:rPr>
          <w:rFonts w:ascii="Calibri" w:hAnsi="Calibri"/>
          <w:color w:val="000000"/>
          <w:sz w:val="20"/>
          <w:szCs w:val="20"/>
        </w:rPr>
        <w:t xml:space="preserve"> those efforts, the offeror certifies that it is not aware of any such use of child labor.</w:t>
      </w:r>
    </w:p>
    <w:p w14:paraId="57DECE73" w14:textId="77777777" w:rsidR="00B568AC" w:rsidRPr="000B38CA" w:rsidRDefault="00B568AC" w:rsidP="00352A87">
      <w:pPr>
        <w:ind w:left="720"/>
        <w:rPr>
          <w:rFonts w:ascii="Calibri" w:hAnsi="Calibri"/>
          <w:color w:val="000000"/>
          <w:sz w:val="20"/>
          <w:szCs w:val="20"/>
        </w:rPr>
      </w:pPr>
    </w:p>
    <w:p w14:paraId="1A9D596B" w14:textId="66EFF531" w:rsidR="00F22DC8" w:rsidRDefault="00EC7C13" w:rsidP="00352A87">
      <w:pPr>
        <w:jc w:val="center"/>
        <w:rPr>
          <w:rFonts w:ascii="Calibri" w:hAnsi="Calibri"/>
          <w:b/>
          <w:bCs/>
          <w:color w:val="000000"/>
          <w:sz w:val="20"/>
          <w:szCs w:val="20"/>
        </w:rPr>
      </w:pPr>
      <w:r w:rsidRPr="001A5B60">
        <w:rPr>
          <w:rFonts w:ascii="Calibri" w:hAnsi="Calibri"/>
          <w:b/>
          <w:bCs/>
          <w:color w:val="000000"/>
          <w:sz w:val="20"/>
          <w:szCs w:val="20"/>
        </w:rPr>
        <w:t>(End of Provision)</w:t>
      </w:r>
    </w:p>
    <w:p w14:paraId="69B6E921" w14:textId="77777777" w:rsidR="00444305" w:rsidRDefault="00444305" w:rsidP="00352A87">
      <w:pPr>
        <w:spacing w:before="240" w:line="288" w:lineRule="auto"/>
        <w:ind w:left="720"/>
        <w:jc w:val="both"/>
        <w:outlineLvl w:val="2"/>
        <w:rPr>
          <w:rFonts w:ascii="Calibri" w:hAnsi="Calibri" w:cs="Arial"/>
          <w:b/>
          <w:smallCaps/>
          <w:color w:val="000000"/>
          <w:sz w:val="20"/>
          <w:szCs w:val="20"/>
          <w:lang w:val="en"/>
        </w:rPr>
      </w:pPr>
      <w:bookmarkStart w:id="58" w:name="52.222-25"/>
      <w:bookmarkEnd w:id="58"/>
      <w:r w:rsidRPr="001A5B60">
        <w:rPr>
          <w:rFonts w:ascii="Calibri" w:hAnsi="Calibri" w:cs="Arial"/>
          <w:b/>
          <w:bCs/>
          <w:color w:val="000000"/>
          <w:sz w:val="20"/>
          <w:szCs w:val="20"/>
          <w:lang w:val="en"/>
        </w:rPr>
        <w:t>52.222-</w:t>
      </w:r>
      <w:proofErr w:type="gramStart"/>
      <w:r w:rsidRPr="001A5B60">
        <w:rPr>
          <w:rFonts w:ascii="Calibri" w:hAnsi="Calibri" w:cs="Arial"/>
          <w:b/>
          <w:bCs/>
          <w:color w:val="000000"/>
          <w:sz w:val="20"/>
          <w:szCs w:val="20"/>
          <w:lang w:val="en"/>
        </w:rPr>
        <w:t>38  Compliance</w:t>
      </w:r>
      <w:proofErr w:type="gramEnd"/>
      <w:r w:rsidRPr="001A5B60">
        <w:rPr>
          <w:rFonts w:ascii="Calibri" w:hAnsi="Calibri" w:cs="Arial"/>
          <w:b/>
          <w:bCs/>
          <w:color w:val="000000"/>
          <w:sz w:val="20"/>
          <w:szCs w:val="20"/>
          <w:lang w:val="en"/>
        </w:rPr>
        <w:t xml:space="preserve"> with Veterans’ Employment Reporting Requirements. </w:t>
      </w:r>
      <w:bookmarkStart w:id="59" w:name="wp1148143"/>
      <w:bookmarkStart w:id="60" w:name="wp1148144"/>
      <w:bookmarkEnd w:id="59"/>
      <w:bookmarkEnd w:id="60"/>
      <w:r w:rsidRPr="001A5B60">
        <w:rPr>
          <w:rFonts w:ascii="Calibri" w:hAnsi="Calibri" w:cs="Arial"/>
          <w:b/>
          <w:smallCaps/>
          <w:color w:val="000000"/>
          <w:sz w:val="20"/>
          <w:szCs w:val="20"/>
          <w:lang w:val="en"/>
        </w:rPr>
        <w:t xml:space="preserve"> </w:t>
      </w:r>
      <w:r w:rsidR="00A30B86" w:rsidRPr="00A30B86">
        <w:rPr>
          <w:rFonts w:ascii="Calibri" w:hAnsi="Calibri" w:cs="Arial"/>
          <w:b/>
          <w:smallCaps/>
          <w:color w:val="000000"/>
          <w:sz w:val="20"/>
          <w:szCs w:val="20"/>
          <w:lang w:val="en"/>
        </w:rPr>
        <w:t>(</w:t>
      </w:r>
      <w:r w:rsidR="00A30B86" w:rsidRPr="001A5B60">
        <w:rPr>
          <w:rFonts w:ascii="Calibri" w:hAnsi="Calibri"/>
          <w:b/>
          <w:bCs/>
          <w:color w:val="000000"/>
          <w:sz w:val="20"/>
          <w:szCs w:val="20"/>
        </w:rPr>
        <w:t>Feb</w:t>
      </w:r>
      <w:r w:rsidR="00A30B86">
        <w:rPr>
          <w:rFonts w:ascii="Calibri" w:hAnsi="Calibri" w:cs="Arial"/>
          <w:b/>
          <w:smallCaps/>
          <w:color w:val="000000"/>
          <w:sz w:val="20"/>
          <w:szCs w:val="20"/>
          <w:lang w:val="en"/>
        </w:rPr>
        <w:t xml:space="preserve"> 2016</w:t>
      </w:r>
      <w:r w:rsidRPr="001A5B60">
        <w:rPr>
          <w:rFonts w:ascii="Calibri" w:hAnsi="Calibri" w:cs="Arial"/>
          <w:b/>
          <w:smallCaps/>
          <w:color w:val="000000"/>
          <w:sz w:val="20"/>
          <w:szCs w:val="20"/>
          <w:lang w:val="en"/>
        </w:rPr>
        <w:t xml:space="preserve">) </w:t>
      </w:r>
    </w:p>
    <w:p w14:paraId="291A947F" w14:textId="77777777" w:rsidR="00F26DDA" w:rsidRPr="00CC20B1" w:rsidRDefault="00F26DDA" w:rsidP="00352A87">
      <w:pPr>
        <w:spacing w:before="240" w:line="288" w:lineRule="auto"/>
        <w:ind w:left="720"/>
        <w:jc w:val="both"/>
        <w:outlineLvl w:val="2"/>
        <w:rPr>
          <w:rFonts w:ascii="Calibri" w:hAnsi="Calibri" w:cs="Arial"/>
          <w:bCs/>
          <w:i/>
          <w:iCs/>
          <w:color w:val="000000"/>
          <w:sz w:val="20"/>
          <w:szCs w:val="20"/>
          <w:lang w:val="en"/>
        </w:rPr>
      </w:pPr>
      <w:r w:rsidRPr="00CC20B1">
        <w:rPr>
          <w:rFonts w:ascii="Calibri" w:hAnsi="Calibri" w:cs="Arial"/>
          <w:bCs/>
          <w:i/>
          <w:iCs/>
          <w:color w:val="000000"/>
          <w:sz w:val="20"/>
          <w:szCs w:val="20"/>
          <w:lang w:val="en"/>
        </w:rPr>
        <w:t xml:space="preserve">Applies to </w:t>
      </w:r>
      <w:r>
        <w:rPr>
          <w:rFonts w:ascii="Calibri" w:hAnsi="Calibri" w:cs="Arial"/>
          <w:bCs/>
          <w:i/>
          <w:iCs/>
          <w:color w:val="000000"/>
          <w:sz w:val="20"/>
          <w:szCs w:val="20"/>
          <w:lang w:val="en"/>
        </w:rPr>
        <w:t xml:space="preserve">recipients of </w:t>
      </w:r>
      <w:r w:rsidRPr="00CC20B1">
        <w:rPr>
          <w:rFonts w:ascii="Calibri" w:hAnsi="Calibri" w:cs="Arial"/>
          <w:bCs/>
          <w:i/>
          <w:iCs/>
          <w:color w:val="000000"/>
          <w:sz w:val="20"/>
          <w:szCs w:val="20"/>
          <w:lang w:val="en"/>
        </w:rPr>
        <w:t>awards exceeding the simplified acquisition threshold</w:t>
      </w:r>
      <w:r>
        <w:rPr>
          <w:rStyle w:val="FootnoteReference"/>
          <w:rFonts w:ascii="Calibri" w:hAnsi="Calibri" w:cs="Arial"/>
          <w:bCs/>
          <w:i/>
          <w:iCs/>
          <w:color w:val="000000"/>
          <w:sz w:val="20"/>
          <w:szCs w:val="20"/>
          <w:lang w:val="en"/>
        </w:rPr>
        <w:footnoteReference w:id="1"/>
      </w:r>
      <w:r w:rsidRPr="00CC20B1">
        <w:rPr>
          <w:rFonts w:ascii="Calibri" w:hAnsi="Calibri" w:cs="Arial"/>
          <w:bCs/>
          <w:i/>
          <w:iCs/>
          <w:color w:val="000000"/>
          <w:sz w:val="20"/>
          <w:szCs w:val="20"/>
          <w:lang w:val="en"/>
        </w:rPr>
        <w:t xml:space="preserve"> for other than commercial products or commercial services</w:t>
      </w:r>
      <w:r>
        <w:rPr>
          <w:rFonts w:ascii="Calibri" w:hAnsi="Calibri" w:cs="Arial"/>
          <w:bCs/>
          <w:i/>
          <w:iCs/>
          <w:color w:val="000000"/>
          <w:sz w:val="20"/>
          <w:szCs w:val="20"/>
          <w:lang w:val="en"/>
        </w:rPr>
        <w:t>.</w:t>
      </w:r>
    </w:p>
    <w:p w14:paraId="7BBF8920" w14:textId="77777777" w:rsidR="00444305" w:rsidRPr="001A5B60" w:rsidRDefault="00A30B86" w:rsidP="00352A87">
      <w:pPr>
        <w:spacing w:line="288" w:lineRule="auto"/>
        <w:ind w:left="720" w:firstLine="240"/>
        <w:jc w:val="both"/>
        <w:rPr>
          <w:rFonts w:ascii="Calibri" w:hAnsi="Calibri" w:cs="Arial"/>
          <w:color w:val="000000"/>
          <w:sz w:val="20"/>
          <w:szCs w:val="20"/>
          <w:lang w:val="en"/>
        </w:rPr>
      </w:pPr>
      <w:bookmarkStart w:id="61" w:name="wp1159912"/>
      <w:bookmarkEnd w:id="61"/>
      <w:r w:rsidRPr="00A30B86">
        <w:rPr>
          <w:rFonts w:ascii="Calibri" w:hAnsi="Calibri" w:cs="Arial"/>
          <w:color w:val="000000"/>
          <w:sz w:val="20"/>
          <w:szCs w:val="20"/>
          <w:lang w:val="en"/>
        </w:rPr>
        <w:t xml:space="preserve">By submission of its offer, the offeror represents that, if it is subject to the reporting requirements of 38 U.S.C. 4212(d) (i.e., if it has any contract containing Federal Acquisition Regulation clause 52.222-37, Employment Reports on Veterans), it has filed the most recent VETS-4212A Report required by that clause. </w:t>
      </w:r>
      <w:r w:rsidR="00444305" w:rsidRPr="001A5B60">
        <w:rPr>
          <w:rFonts w:ascii="Calibri" w:hAnsi="Calibri" w:cs="Arial"/>
          <w:color w:val="000000"/>
          <w:sz w:val="20"/>
          <w:szCs w:val="20"/>
          <w:lang w:val="en"/>
        </w:rPr>
        <w:t xml:space="preserve"> </w:t>
      </w:r>
    </w:p>
    <w:p w14:paraId="7DFC8B47" w14:textId="77777777" w:rsidR="00444305" w:rsidRPr="001A5B60" w:rsidRDefault="00444305" w:rsidP="00352A87">
      <w:pPr>
        <w:spacing w:before="240" w:after="240" w:line="288" w:lineRule="auto"/>
        <w:jc w:val="center"/>
        <w:rPr>
          <w:rFonts w:ascii="Calibri" w:hAnsi="Calibri" w:cs="Arial"/>
          <w:b/>
          <w:color w:val="000000"/>
          <w:sz w:val="20"/>
          <w:szCs w:val="20"/>
          <w:lang w:val="en"/>
        </w:rPr>
      </w:pPr>
      <w:bookmarkStart w:id="62" w:name="wp1148146"/>
      <w:bookmarkEnd w:id="62"/>
      <w:r w:rsidRPr="001A5B60">
        <w:rPr>
          <w:rFonts w:ascii="Calibri" w:hAnsi="Calibri" w:cs="Arial"/>
          <w:b/>
          <w:color w:val="000000"/>
          <w:sz w:val="20"/>
          <w:szCs w:val="20"/>
          <w:lang w:val="en"/>
        </w:rPr>
        <w:t>(End of provision)</w:t>
      </w:r>
    </w:p>
    <w:p w14:paraId="5C783055" w14:textId="77777777" w:rsidR="00444305" w:rsidRPr="001A5B60" w:rsidRDefault="00444305" w:rsidP="00352A87">
      <w:pPr>
        <w:spacing w:before="240" w:line="288" w:lineRule="auto"/>
        <w:ind w:left="720"/>
        <w:jc w:val="both"/>
        <w:outlineLvl w:val="2"/>
        <w:rPr>
          <w:rFonts w:ascii="Calibri" w:hAnsi="Calibri" w:cs="Arial"/>
          <w:b/>
          <w:smallCaps/>
          <w:color w:val="000000"/>
          <w:sz w:val="20"/>
          <w:szCs w:val="20"/>
          <w:lang w:val="en"/>
        </w:rPr>
      </w:pPr>
      <w:r w:rsidRPr="001A5B60">
        <w:rPr>
          <w:rFonts w:ascii="Calibri" w:hAnsi="Calibri" w:cs="Arial"/>
          <w:b/>
          <w:bCs/>
          <w:color w:val="000000"/>
          <w:sz w:val="20"/>
          <w:szCs w:val="20"/>
          <w:lang w:val="en"/>
        </w:rPr>
        <w:t>52.222-</w:t>
      </w:r>
      <w:proofErr w:type="gramStart"/>
      <w:r w:rsidRPr="001A5B60">
        <w:rPr>
          <w:rFonts w:ascii="Calibri" w:hAnsi="Calibri" w:cs="Arial"/>
          <w:b/>
          <w:bCs/>
          <w:color w:val="000000"/>
          <w:sz w:val="20"/>
          <w:szCs w:val="20"/>
          <w:lang w:val="en"/>
        </w:rPr>
        <w:t>48  Exemption</w:t>
      </w:r>
      <w:proofErr w:type="gramEnd"/>
      <w:r w:rsidRPr="001A5B60">
        <w:rPr>
          <w:rFonts w:ascii="Calibri" w:hAnsi="Calibri" w:cs="Arial"/>
          <w:b/>
          <w:bCs/>
          <w:color w:val="000000"/>
          <w:sz w:val="20"/>
          <w:szCs w:val="20"/>
          <w:lang w:val="en"/>
        </w:rPr>
        <w:t xml:space="preserve"> from Application of the </w:t>
      </w:r>
      <w:r w:rsidR="00A47CD1">
        <w:rPr>
          <w:rFonts w:ascii="Calibri" w:hAnsi="Calibri" w:cs="Arial"/>
          <w:b/>
          <w:bCs/>
          <w:color w:val="000000"/>
          <w:sz w:val="20"/>
          <w:szCs w:val="20"/>
          <w:lang w:val="en"/>
        </w:rPr>
        <w:t>Service Contract Labor Standards</w:t>
      </w:r>
      <w:r w:rsidRPr="001A5B60">
        <w:rPr>
          <w:rFonts w:ascii="Calibri" w:hAnsi="Calibri" w:cs="Arial"/>
          <w:b/>
          <w:bCs/>
          <w:color w:val="000000"/>
          <w:sz w:val="20"/>
          <w:szCs w:val="20"/>
          <w:lang w:val="en"/>
        </w:rPr>
        <w:t xml:space="preserve"> to Contracts for Maintenance, Calibration, or Repair of Certain Equipment Certification. </w:t>
      </w:r>
      <w:bookmarkStart w:id="63" w:name="wp1148301"/>
      <w:bookmarkStart w:id="64" w:name="wp1152459"/>
      <w:bookmarkEnd w:id="63"/>
      <w:bookmarkEnd w:id="64"/>
      <w:r w:rsidRPr="001A5B60">
        <w:rPr>
          <w:rFonts w:ascii="Calibri" w:hAnsi="Calibri" w:cs="Arial"/>
          <w:b/>
          <w:smallCaps/>
          <w:color w:val="000000"/>
          <w:sz w:val="20"/>
          <w:szCs w:val="20"/>
          <w:lang w:val="en"/>
        </w:rPr>
        <w:t xml:space="preserve"> (</w:t>
      </w:r>
      <w:r w:rsidR="00A47CD1">
        <w:rPr>
          <w:rFonts w:ascii="Calibri" w:hAnsi="Calibri" w:cs="Arial"/>
          <w:b/>
          <w:smallCaps/>
          <w:color w:val="000000"/>
          <w:sz w:val="20"/>
          <w:szCs w:val="20"/>
          <w:lang w:val="en"/>
        </w:rPr>
        <w:t>May 2014</w:t>
      </w:r>
      <w:r w:rsidRPr="001A5B60">
        <w:rPr>
          <w:rFonts w:ascii="Calibri" w:hAnsi="Calibri" w:cs="Arial"/>
          <w:b/>
          <w:smallCaps/>
          <w:color w:val="000000"/>
          <w:sz w:val="20"/>
          <w:szCs w:val="20"/>
          <w:lang w:val="en"/>
        </w:rPr>
        <w:t xml:space="preserve">) </w:t>
      </w:r>
    </w:p>
    <w:p w14:paraId="09E30B5E" w14:textId="77777777" w:rsidR="00444305" w:rsidRPr="001A5B60" w:rsidRDefault="00444305" w:rsidP="00352A87">
      <w:pPr>
        <w:spacing w:line="288" w:lineRule="auto"/>
        <w:ind w:left="720" w:firstLine="240"/>
        <w:jc w:val="both"/>
        <w:rPr>
          <w:rFonts w:ascii="Calibri" w:hAnsi="Calibri" w:cs="Arial"/>
          <w:color w:val="000000"/>
          <w:sz w:val="20"/>
          <w:szCs w:val="20"/>
          <w:lang w:val="en"/>
        </w:rPr>
      </w:pPr>
      <w:bookmarkStart w:id="65" w:name="wp1152460"/>
      <w:bookmarkEnd w:id="65"/>
      <w:r w:rsidRPr="001A5B60">
        <w:rPr>
          <w:rFonts w:ascii="Calibri" w:hAnsi="Calibri" w:cs="Arial"/>
          <w:color w:val="000000"/>
          <w:sz w:val="20"/>
          <w:szCs w:val="20"/>
          <w:lang w:val="en"/>
        </w:rPr>
        <w:t xml:space="preserve">(a) The offeror shall check the following certification: </w:t>
      </w:r>
    </w:p>
    <w:p w14:paraId="6637CA7F" w14:textId="77777777" w:rsidR="00444305" w:rsidRPr="001A5B60" w:rsidRDefault="00444305" w:rsidP="00352A87">
      <w:pPr>
        <w:spacing w:before="240" w:after="240" w:line="288" w:lineRule="auto"/>
        <w:ind w:left="720"/>
        <w:jc w:val="both"/>
        <w:rPr>
          <w:rFonts w:ascii="Calibri" w:hAnsi="Calibri" w:cs="Arial"/>
          <w:b/>
          <w:smallCaps/>
          <w:color w:val="000000"/>
          <w:sz w:val="20"/>
          <w:szCs w:val="20"/>
          <w:lang w:val="en"/>
        </w:rPr>
      </w:pPr>
      <w:bookmarkStart w:id="66" w:name="wp1148304"/>
      <w:bookmarkEnd w:id="66"/>
      <w:r w:rsidRPr="001A5B60">
        <w:rPr>
          <w:rFonts w:ascii="Calibri" w:hAnsi="Calibri" w:cs="Arial"/>
          <w:b/>
          <w:smallCaps/>
          <w:color w:val="000000"/>
          <w:sz w:val="20"/>
          <w:szCs w:val="20"/>
          <w:lang w:val="en"/>
        </w:rPr>
        <w:t>Certification</w:t>
      </w:r>
    </w:p>
    <w:p w14:paraId="05605091" w14:textId="77777777" w:rsidR="00444305" w:rsidRPr="001A5B60" w:rsidRDefault="00444305" w:rsidP="00352A87">
      <w:pPr>
        <w:spacing w:before="240" w:after="240" w:line="288" w:lineRule="auto"/>
        <w:ind w:left="960" w:firstLine="240"/>
        <w:jc w:val="both"/>
        <w:rPr>
          <w:rFonts w:ascii="Calibri" w:hAnsi="Calibri" w:cs="Arial"/>
          <w:color w:val="000000"/>
          <w:sz w:val="20"/>
          <w:szCs w:val="20"/>
          <w:lang w:val="en"/>
        </w:rPr>
      </w:pPr>
      <w:bookmarkStart w:id="67" w:name="wp1155186"/>
      <w:bookmarkEnd w:id="67"/>
      <w:r w:rsidRPr="001A5B60">
        <w:rPr>
          <w:rFonts w:ascii="Calibri" w:hAnsi="Calibri" w:cs="Arial"/>
          <w:color w:val="000000"/>
          <w:sz w:val="20"/>
          <w:szCs w:val="20"/>
          <w:lang w:val="en"/>
        </w:rPr>
        <w:t xml:space="preserve">The offeror </w:t>
      </w:r>
      <w:r w:rsidRPr="001A5B60">
        <w:rPr>
          <w:rFonts w:ascii="Calibri" w:hAnsi="Calibri"/>
          <w:color w:val="000000"/>
          <w:sz w:val="20"/>
          <w:szCs w:val="20"/>
          <w:highlight w:val="yellow"/>
        </w:rPr>
        <w:fldChar w:fldCharType="begin">
          <w:ffData>
            <w:name w:val="Check157"/>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1A5B60">
        <w:rPr>
          <w:rFonts w:ascii="Calibri" w:hAnsi="Calibri" w:cs="Arial"/>
          <w:color w:val="000000"/>
          <w:sz w:val="20"/>
          <w:szCs w:val="20"/>
          <w:lang w:val="en"/>
        </w:rPr>
        <w:t xml:space="preserve"> does </w:t>
      </w:r>
      <w:r w:rsidRPr="001A5B60">
        <w:rPr>
          <w:rFonts w:ascii="Calibri" w:hAnsi="Calibri"/>
          <w:color w:val="000000"/>
          <w:sz w:val="20"/>
          <w:szCs w:val="20"/>
          <w:highlight w:val="yellow"/>
        </w:rPr>
        <w:fldChar w:fldCharType="begin">
          <w:ffData>
            <w:name w:val="Check157"/>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1A5B60">
        <w:rPr>
          <w:rFonts w:ascii="Calibri" w:hAnsi="Calibri" w:cs="Arial"/>
          <w:color w:val="000000"/>
          <w:sz w:val="20"/>
          <w:szCs w:val="20"/>
          <w:lang w:val="en"/>
        </w:rPr>
        <w:t xml:space="preserve"> </w:t>
      </w:r>
      <w:proofErr w:type="spellStart"/>
      <w:r w:rsidRPr="001A5B60">
        <w:rPr>
          <w:rFonts w:ascii="Calibri" w:hAnsi="Calibri" w:cs="Arial"/>
          <w:color w:val="000000"/>
          <w:sz w:val="20"/>
          <w:szCs w:val="20"/>
          <w:lang w:val="en"/>
        </w:rPr>
        <w:t>does</w:t>
      </w:r>
      <w:proofErr w:type="spellEnd"/>
      <w:r w:rsidRPr="001A5B60">
        <w:rPr>
          <w:rFonts w:ascii="Calibri" w:hAnsi="Calibri" w:cs="Arial"/>
          <w:color w:val="000000"/>
          <w:sz w:val="20"/>
          <w:szCs w:val="20"/>
          <w:lang w:val="en"/>
        </w:rPr>
        <w:t xml:space="preserve"> not certify that— </w:t>
      </w:r>
    </w:p>
    <w:p w14:paraId="5AFF89C4" w14:textId="77777777" w:rsidR="00444305" w:rsidRPr="001A5B60" w:rsidRDefault="00444305" w:rsidP="00352A87">
      <w:pPr>
        <w:spacing w:line="288" w:lineRule="auto"/>
        <w:ind w:left="720" w:firstLine="480"/>
        <w:jc w:val="both"/>
        <w:rPr>
          <w:rFonts w:ascii="Calibri" w:hAnsi="Calibri" w:cs="Arial"/>
          <w:color w:val="000000"/>
          <w:sz w:val="20"/>
          <w:szCs w:val="20"/>
          <w:lang w:val="en"/>
        </w:rPr>
      </w:pPr>
      <w:bookmarkStart w:id="68" w:name="wp1155202"/>
      <w:bookmarkEnd w:id="68"/>
      <w:r w:rsidRPr="001A5B60">
        <w:rPr>
          <w:rFonts w:ascii="Calibri" w:hAnsi="Calibri" w:cs="Arial"/>
          <w:color w:val="000000"/>
          <w:sz w:val="20"/>
          <w:szCs w:val="20"/>
          <w:lang w:val="en"/>
        </w:rPr>
        <w:t xml:space="preserve">(1) The items of equipment to be serviced under this contract are used regularly for other than Government purposes, and are sold or traded by the offeror (or subcontractor in the case of an exempt subcontractor) in substantial quantities to the </w:t>
      </w:r>
      <w:proofErr w:type="gramStart"/>
      <w:r w:rsidRPr="001A5B60">
        <w:rPr>
          <w:rFonts w:ascii="Calibri" w:hAnsi="Calibri" w:cs="Arial"/>
          <w:color w:val="000000"/>
          <w:sz w:val="20"/>
          <w:szCs w:val="20"/>
          <w:lang w:val="en"/>
        </w:rPr>
        <w:t>general public</w:t>
      </w:r>
      <w:proofErr w:type="gramEnd"/>
      <w:r w:rsidRPr="001A5B60">
        <w:rPr>
          <w:rFonts w:ascii="Calibri" w:hAnsi="Calibri" w:cs="Arial"/>
          <w:color w:val="000000"/>
          <w:sz w:val="20"/>
          <w:szCs w:val="20"/>
          <w:lang w:val="en"/>
        </w:rPr>
        <w:t xml:space="preserve"> </w:t>
      </w:r>
      <w:proofErr w:type="gramStart"/>
      <w:r w:rsidRPr="001A5B60">
        <w:rPr>
          <w:rFonts w:ascii="Calibri" w:hAnsi="Calibri" w:cs="Arial"/>
          <w:color w:val="000000"/>
          <w:sz w:val="20"/>
          <w:szCs w:val="20"/>
          <w:lang w:val="en"/>
        </w:rPr>
        <w:t>in the course of</w:t>
      </w:r>
      <w:proofErr w:type="gramEnd"/>
      <w:r w:rsidRPr="001A5B60">
        <w:rPr>
          <w:rFonts w:ascii="Calibri" w:hAnsi="Calibri" w:cs="Arial"/>
          <w:color w:val="000000"/>
          <w:sz w:val="20"/>
          <w:szCs w:val="20"/>
          <w:lang w:val="en"/>
        </w:rPr>
        <w:t xml:space="preserve"> normal business </w:t>
      </w:r>
      <w:proofErr w:type="gramStart"/>
      <w:r w:rsidRPr="001A5B60">
        <w:rPr>
          <w:rFonts w:ascii="Calibri" w:hAnsi="Calibri" w:cs="Arial"/>
          <w:color w:val="000000"/>
          <w:sz w:val="20"/>
          <w:szCs w:val="20"/>
          <w:lang w:val="en"/>
        </w:rPr>
        <w:t>operations;</w:t>
      </w:r>
      <w:proofErr w:type="gramEnd"/>
      <w:r w:rsidRPr="001A5B60">
        <w:rPr>
          <w:rFonts w:ascii="Calibri" w:hAnsi="Calibri" w:cs="Arial"/>
          <w:color w:val="000000"/>
          <w:sz w:val="20"/>
          <w:szCs w:val="20"/>
          <w:lang w:val="en"/>
        </w:rPr>
        <w:t xml:space="preserve"> </w:t>
      </w:r>
    </w:p>
    <w:p w14:paraId="1854FBCC" w14:textId="77777777" w:rsidR="00444305" w:rsidRPr="001A5B60" w:rsidRDefault="00444305" w:rsidP="00352A87">
      <w:pPr>
        <w:spacing w:line="288" w:lineRule="auto"/>
        <w:ind w:left="720" w:firstLine="480"/>
        <w:jc w:val="both"/>
        <w:rPr>
          <w:rFonts w:ascii="Calibri" w:hAnsi="Calibri" w:cs="Arial"/>
          <w:color w:val="000000"/>
          <w:sz w:val="20"/>
          <w:szCs w:val="20"/>
          <w:lang w:val="en"/>
        </w:rPr>
      </w:pPr>
      <w:bookmarkStart w:id="69" w:name="wp1155204"/>
      <w:bookmarkEnd w:id="69"/>
      <w:r w:rsidRPr="001A5B60">
        <w:rPr>
          <w:rFonts w:ascii="Calibri" w:hAnsi="Calibri" w:cs="Arial"/>
          <w:color w:val="000000"/>
          <w:sz w:val="20"/>
          <w:szCs w:val="20"/>
          <w:lang w:val="en"/>
        </w:rPr>
        <w:t xml:space="preserve">(2) The services will be furnished at prices which are, or are based on, established catalog or market prices for the maintenance, calibration, or repair of equipment. </w:t>
      </w:r>
    </w:p>
    <w:p w14:paraId="0F4C818D" w14:textId="77777777" w:rsidR="00444305" w:rsidRPr="001A5B60" w:rsidRDefault="00444305" w:rsidP="00352A87">
      <w:pPr>
        <w:spacing w:line="288" w:lineRule="auto"/>
        <w:ind w:left="720" w:firstLine="720"/>
        <w:jc w:val="both"/>
        <w:rPr>
          <w:rFonts w:ascii="Calibri" w:hAnsi="Calibri" w:cs="Arial"/>
          <w:color w:val="000000"/>
          <w:sz w:val="20"/>
          <w:szCs w:val="20"/>
          <w:lang w:val="en"/>
        </w:rPr>
      </w:pPr>
      <w:bookmarkStart w:id="70" w:name="wp1155206"/>
      <w:bookmarkEnd w:id="70"/>
      <w:r w:rsidRPr="001A5B60">
        <w:rPr>
          <w:rFonts w:ascii="Calibri" w:hAnsi="Calibri" w:cs="Arial"/>
          <w:color w:val="000000"/>
          <w:sz w:val="20"/>
          <w:szCs w:val="20"/>
          <w:lang w:val="en"/>
        </w:rPr>
        <w:t>(</w:t>
      </w:r>
      <w:proofErr w:type="spellStart"/>
      <w:r w:rsidRPr="001A5B60">
        <w:rPr>
          <w:rFonts w:ascii="Calibri" w:hAnsi="Calibri" w:cs="Arial"/>
          <w:color w:val="000000"/>
          <w:sz w:val="20"/>
          <w:szCs w:val="20"/>
          <w:lang w:val="en"/>
        </w:rPr>
        <w:t>i</w:t>
      </w:r>
      <w:proofErr w:type="spellEnd"/>
      <w:r w:rsidRPr="001A5B60">
        <w:rPr>
          <w:rFonts w:ascii="Calibri" w:hAnsi="Calibri" w:cs="Arial"/>
          <w:color w:val="000000"/>
          <w:sz w:val="20"/>
          <w:szCs w:val="20"/>
          <w:lang w:val="en"/>
        </w:rPr>
        <w:t xml:space="preserve">) An “established catalog price” is a price included in a catalog, price list, schedule, or other form that is regularly maintained by the manufacturer or the offeror, is either published or otherwise available for inspection by customers, and states prices at which sales currently, or were last, made to a significant number of buyers constituting the general public. </w:t>
      </w:r>
    </w:p>
    <w:p w14:paraId="0512B9CB" w14:textId="77777777" w:rsidR="00444305" w:rsidRPr="001A5B60" w:rsidRDefault="00444305" w:rsidP="00352A87">
      <w:pPr>
        <w:spacing w:line="288" w:lineRule="auto"/>
        <w:ind w:left="720" w:firstLine="720"/>
        <w:jc w:val="both"/>
        <w:rPr>
          <w:rFonts w:ascii="Calibri" w:hAnsi="Calibri" w:cs="Arial"/>
          <w:color w:val="000000"/>
          <w:sz w:val="20"/>
          <w:szCs w:val="20"/>
          <w:lang w:val="en"/>
        </w:rPr>
      </w:pPr>
      <w:bookmarkStart w:id="71" w:name="wp1155208"/>
      <w:bookmarkEnd w:id="71"/>
      <w:r w:rsidRPr="001A5B60">
        <w:rPr>
          <w:rFonts w:ascii="Calibri" w:hAnsi="Calibri" w:cs="Arial"/>
          <w:color w:val="000000"/>
          <w:sz w:val="20"/>
          <w:szCs w:val="20"/>
          <w:lang w:val="en"/>
        </w:rPr>
        <w:t xml:space="preserve">(ii) An “established market price” is a current price, established in the usual course of trade between buyers and sellers free to bargain, which can be substantiated from sources independent of the manufacturer or offeror; and </w:t>
      </w:r>
    </w:p>
    <w:p w14:paraId="3A6E63BC" w14:textId="77777777" w:rsidR="00444305" w:rsidRPr="001A5B60" w:rsidRDefault="00444305" w:rsidP="00352A87">
      <w:pPr>
        <w:spacing w:line="288" w:lineRule="auto"/>
        <w:ind w:left="720" w:firstLine="480"/>
        <w:jc w:val="both"/>
        <w:rPr>
          <w:rFonts w:ascii="Calibri" w:hAnsi="Calibri" w:cs="Arial"/>
          <w:color w:val="000000"/>
          <w:sz w:val="20"/>
          <w:szCs w:val="20"/>
          <w:lang w:val="en"/>
        </w:rPr>
      </w:pPr>
      <w:bookmarkStart w:id="72" w:name="wp1155278"/>
      <w:bookmarkEnd w:id="72"/>
      <w:r w:rsidRPr="001A5B60">
        <w:rPr>
          <w:rFonts w:ascii="Calibri" w:hAnsi="Calibri" w:cs="Arial"/>
          <w:color w:val="000000"/>
          <w:sz w:val="20"/>
          <w:szCs w:val="20"/>
          <w:lang w:val="en"/>
        </w:rPr>
        <w:t xml:space="preserve">(3) The compensation (wage and fringe benefits) plan for all service employees performing work under the contract are the same as that used for these employees and equivalent employees servicing the same equipment of commercial customers. </w:t>
      </w:r>
    </w:p>
    <w:p w14:paraId="37F4E59C" w14:textId="77777777" w:rsidR="00444305" w:rsidRPr="001A5B60" w:rsidRDefault="00444305" w:rsidP="00352A87">
      <w:pPr>
        <w:spacing w:line="288" w:lineRule="auto"/>
        <w:ind w:left="720" w:firstLine="240"/>
        <w:jc w:val="both"/>
        <w:rPr>
          <w:rFonts w:ascii="Calibri" w:hAnsi="Calibri" w:cs="Arial"/>
          <w:color w:val="000000"/>
          <w:sz w:val="20"/>
          <w:szCs w:val="20"/>
          <w:lang w:val="en"/>
        </w:rPr>
      </w:pPr>
      <w:bookmarkStart w:id="73" w:name="wp1155293"/>
      <w:bookmarkEnd w:id="73"/>
      <w:r w:rsidRPr="001A5B60">
        <w:rPr>
          <w:rFonts w:ascii="Calibri" w:hAnsi="Calibri" w:cs="Arial"/>
          <w:color w:val="000000"/>
          <w:sz w:val="20"/>
          <w:szCs w:val="20"/>
          <w:lang w:val="en"/>
        </w:rPr>
        <w:t xml:space="preserve">(b) Certification by the offeror as to its compliance with respect to the contract also constitutes its certification as to compliance by its subcontractor if it subcontracts out the exempt services. If the offeror certifies to the conditions in paragraph (a) of this provision, and the Contracting Officer determines in accordance with FAR </w:t>
      </w:r>
      <w:hyperlink r:id="rId21" w:anchor="wp1105165" w:history="1">
        <w:r w:rsidRPr="001A5B60">
          <w:rPr>
            <w:rFonts w:ascii="Calibri" w:hAnsi="Calibri" w:cs="Arial"/>
            <w:color w:val="3366CC"/>
            <w:sz w:val="20"/>
            <w:szCs w:val="20"/>
            <w:u w:val="single"/>
            <w:lang w:val="en"/>
          </w:rPr>
          <w:t>22.1003-4</w:t>
        </w:r>
      </w:hyperlink>
      <w:r w:rsidRPr="001A5B60">
        <w:rPr>
          <w:rFonts w:ascii="Calibri" w:hAnsi="Calibri" w:cs="Arial"/>
          <w:color w:val="000000"/>
          <w:sz w:val="20"/>
          <w:szCs w:val="20"/>
          <w:lang w:val="en"/>
        </w:rPr>
        <w:t xml:space="preserve">(c)(3) that the </w:t>
      </w:r>
      <w:r w:rsidR="00A47CD1">
        <w:rPr>
          <w:rFonts w:ascii="Calibri" w:hAnsi="Calibri" w:cs="Arial"/>
          <w:color w:val="000000"/>
          <w:sz w:val="20"/>
          <w:szCs w:val="20"/>
          <w:lang w:val="en"/>
        </w:rPr>
        <w:t>Service Contract Labor Standards</w:t>
      </w:r>
      <w:r w:rsidRPr="001A5B60">
        <w:rPr>
          <w:rFonts w:ascii="Calibri" w:hAnsi="Calibri" w:cs="Arial"/>
          <w:color w:val="000000"/>
          <w:sz w:val="20"/>
          <w:szCs w:val="20"/>
          <w:lang w:val="en"/>
        </w:rPr>
        <w:t xml:space="preserve">— </w:t>
      </w:r>
    </w:p>
    <w:p w14:paraId="491961FF" w14:textId="77777777" w:rsidR="00444305" w:rsidRPr="001A5B60" w:rsidRDefault="00444305" w:rsidP="00352A87">
      <w:pPr>
        <w:spacing w:line="288" w:lineRule="auto"/>
        <w:ind w:left="720" w:firstLine="480"/>
        <w:jc w:val="both"/>
        <w:rPr>
          <w:rFonts w:ascii="Calibri" w:hAnsi="Calibri" w:cs="Arial"/>
          <w:color w:val="000000"/>
          <w:sz w:val="20"/>
          <w:szCs w:val="20"/>
          <w:lang w:val="en"/>
        </w:rPr>
      </w:pPr>
      <w:bookmarkStart w:id="74" w:name="wp1155214"/>
      <w:bookmarkEnd w:id="74"/>
      <w:r w:rsidRPr="001A5B60">
        <w:rPr>
          <w:rFonts w:ascii="Calibri" w:hAnsi="Calibri" w:cs="Arial"/>
          <w:color w:val="000000"/>
          <w:sz w:val="20"/>
          <w:szCs w:val="20"/>
          <w:lang w:val="en"/>
        </w:rPr>
        <w:t xml:space="preserve">(1) Will not apply to this offeror, then the </w:t>
      </w:r>
      <w:r w:rsidR="00A47CD1">
        <w:rPr>
          <w:rFonts w:ascii="Calibri" w:hAnsi="Calibri" w:cs="Arial"/>
          <w:color w:val="000000"/>
          <w:sz w:val="20"/>
          <w:szCs w:val="20"/>
          <w:lang w:val="en"/>
        </w:rPr>
        <w:t>Service Contract Labor Standards</w:t>
      </w:r>
      <w:r w:rsidRPr="001A5B60">
        <w:rPr>
          <w:rFonts w:ascii="Calibri" w:hAnsi="Calibri" w:cs="Arial"/>
          <w:color w:val="000000"/>
          <w:sz w:val="20"/>
          <w:szCs w:val="20"/>
          <w:lang w:val="en"/>
        </w:rPr>
        <w:t xml:space="preserve"> of 1965 clause in this solicitation will not be included in any resultant contract to this offeror; or </w:t>
      </w:r>
    </w:p>
    <w:p w14:paraId="6DD142AF" w14:textId="77777777" w:rsidR="00444305" w:rsidRPr="001A5B60" w:rsidRDefault="00444305" w:rsidP="00352A87">
      <w:pPr>
        <w:spacing w:line="288" w:lineRule="auto"/>
        <w:ind w:left="720" w:firstLine="480"/>
        <w:jc w:val="both"/>
        <w:rPr>
          <w:rFonts w:ascii="Calibri" w:hAnsi="Calibri" w:cs="Arial"/>
          <w:color w:val="000000"/>
          <w:sz w:val="20"/>
          <w:szCs w:val="20"/>
          <w:lang w:val="en"/>
        </w:rPr>
      </w:pPr>
      <w:bookmarkStart w:id="75" w:name="wp1155216"/>
      <w:bookmarkEnd w:id="75"/>
      <w:r w:rsidRPr="001A5B60">
        <w:rPr>
          <w:rFonts w:ascii="Calibri" w:hAnsi="Calibri" w:cs="Arial"/>
          <w:color w:val="000000"/>
          <w:sz w:val="20"/>
          <w:szCs w:val="20"/>
          <w:lang w:val="en"/>
        </w:rPr>
        <w:t xml:space="preserve">(2) Will apply to this offeror, then the clause at </w:t>
      </w:r>
      <w:hyperlink r:id="rId22" w:anchor="wp1155380" w:history="1">
        <w:r w:rsidRPr="001A5B60">
          <w:rPr>
            <w:rFonts w:ascii="Calibri" w:hAnsi="Calibri" w:cs="Arial"/>
            <w:color w:val="3366CC"/>
            <w:sz w:val="20"/>
            <w:szCs w:val="20"/>
            <w:u w:val="single"/>
            <w:lang w:val="en"/>
          </w:rPr>
          <w:t>52.222-51</w:t>
        </w:r>
      </w:hyperlink>
      <w:r w:rsidRPr="001A5B60">
        <w:rPr>
          <w:rFonts w:ascii="Calibri" w:hAnsi="Calibri" w:cs="Arial"/>
          <w:color w:val="000000"/>
          <w:sz w:val="20"/>
          <w:szCs w:val="20"/>
          <w:lang w:val="en"/>
        </w:rPr>
        <w:t xml:space="preserve">, Exemption from Application of the </w:t>
      </w:r>
      <w:r w:rsidR="00A47CD1">
        <w:rPr>
          <w:rFonts w:ascii="Calibri" w:hAnsi="Calibri" w:cs="Arial"/>
          <w:color w:val="000000"/>
          <w:sz w:val="20"/>
          <w:szCs w:val="20"/>
          <w:lang w:val="en"/>
        </w:rPr>
        <w:t>Service Contract Labor Standards</w:t>
      </w:r>
      <w:r w:rsidRPr="001A5B60">
        <w:rPr>
          <w:rFonts w:ascii="Calibri" w:hAnsi="Calibri" w:cs="Arial"/>
          <w:color w:val="000000"/>
          <w:sz w:val="20"/>
          <w:szCs w:val="20"/>
          <w:lang w:val="en"/>
        </w:rPr>
        <w:t xml:space="preserve"> to Contracts for Maintenance, Calibration, or Repair of Certain Equipment-Requirements, in this solicitation will not be included in any resultant contract awarded to this offeror, and the offeror may be provided an opportunity to submit a new offer on that basis. </w:t>
      </w:r>
    </w:p>
    <w:p w14:paraId="0FF8259E" w14:textId="77777777" w:rsidR="00444305" w:rsidRPr="001A5B60" w:rsidRDefault="00444305" w:rsidP="00352A87">
      <w:pPr>
        <w:spacing w:line="288" w:lineRule="auto"/>
        <w:ind w:left="720" w:firstLine="240"/>
        <w:jc w:val="both"/>
        <w:rPr>
          <w:rFonts w:ascii="Calibri" w:hAnsi="Calibri" w:cs="Arial"/>
          <w:color w:val="000000"/>
          <w:sz w:val="20"/>
          <w:szCs w:val="20"/>
          <w:lang w:val="en"/>
        </w:rPr>
      </w:pPr>
      <w:bookmarkStart w:id="76" w:name="wp1155218"/>
      <w:bookmarkEnd w:id="76"/>
      <w:r w:rsidRPr="001A5B60">
        <w:rPr>
          <w:rFonts w:ascii="Calibri" w:hAnsi="Calibri" w:cs="Arial"/>
          <w:color w:val="000000"/>
          <w:sz w:val="20"/>
          <w:szCs w:val="20"/>
          <w:lang w:val="en"/>
        </w:rPr>
        <w:t xml:space="preserve">(c) If the offeror does not </w:t>
      </w:r>
      <w:proofErr w:type="gramStart"/>
      <w:r w:rsidRPr="001A5B60">
        <w:rPr>
          <w:rFonts w:ascii="Calibri" w:hAnsi="Calibri" w:cs="Arial"/>
          <w:color w:val="000000"/>
          <w:sz w:val="20"/>
          <w:szCs w:val="20"/>
          <w:lang w:val="en"/>
        </w:rPr>
        <w:t>certify to</w:t>
      </w:r>
      <w:proofErr w:type="gramEnd"/>
      <w:r w:rsidRPr="001A5B60">
        <w:rPr>
          <w:rFonts w:ascii="Calibri" w:hAnsi="Calibri" w:cs="Arial"/>
          <w:color w:val="000000"/>
          <w:sz w:val="20"/>
          <w:szCs w:val="20"/>
          <w:lang w:val="en"/>
        </w:rPr>
        <w:t xml:space="preserve"> the conditions in paragraph (a) of this provision— </w:t>
      </w:r>
    </w:p>
    <w:p w14:paraId="3DC7E38F" w14:textId="77777777" w:rsidR="00444305" w:rsidRPr="001A5B60" w:rsidRDefault="00444305" w:rsidP="00352A87">
      <w:pPr>
        <w:spacing w:line="288" w:lineRule="auto"/>
        <w:ind w:left="720" w:firstLine="480"/>
        <w:jc w:val="both"/>
        <w:rPr>
          <w:rFonts w:ascii="Calibri" w:hAnsi="Calibri" w:cs="Arial"/>
          <w:color w:val="000000"/>
          <w:sz w:val="20"/>
          <w:szCs w:val="20"/>
          <w:lang w:val="en"/>
        </w:rPr>
      </w:pPr>
      <w:bookmarkStart w:id="77" w:name="wp1155220"/>
      <w:bookmarkEnd w:id="77"/>
      <w:r w:rsidRPr="001A5B60">
        <w:rPr>
          <w:rFonts w:ascii="Calibri" w:hAnsi="Calibri" w:cs="Arial"/>
          <w:color w:val="000000"/>
          <w:sz w:val="20"/>
          <w:szCs w:val="20"/>
          <w:lang w:val="en"/>
        </w:rPr>
        <w:t xml:space="preserve">(1) The clause in this solicitation at </w:t>
      </w:r>
      <w:hyperlink r:id="rId23" w:anchor="wp1155380" w:history="1">
        <w:r w:rsidRPr="001A5B60">
          <w:rPr>
            <w:rFonts w:ascii="Calibri" w:hAnsi="Calibri" w:cs="Arial"/>
            <w:color w:val="3366CC"/>
            <w:sz w:val="20"/>
            <w:szCs w:val="20"/>
            <w:u w:val="single"/>
            <w:lang w:val="en"/>
          </w:rPr>
          <w:t>52.222-51</w:t>
        </w:r>
      </w:hyperlink>
      <w:r w:rsidRPr="001A5B60">
        <w:rPr>
          <w:rFonts w:ascii="Calibri" w:hAnsi="Calibri" w:cs="Arial"/>
          <w:color w:val="000000"/>
          <w:sz w:val="20"/>
          <w:szCs w:val="20"/>
          <w:lang w:val="en"/>
        </w:rPr>
        <w:t xml:space="preserve">, Exemption from Application of the </w:t>
      </w:r>
      <w:r w:rsidR="00A47CD1">
        <w:rPr>
          <w:rFonts w:ascii="Calibri" w:hAnsi="Calibri" w:cs="Arial"/>
          <w:color w:val="000000"/>
          <w:sz w:val="20"/>
          <w:szCs w:val="20"/>
          <w:lang w:val="en"/>
        </w:rPr>
        <w:t>Service Contract Labor Standards</w:t>
      </w:r>
      <w:r w:rsidRPr="001A5B60">
        <w:rPr>
          <w:rFonts w:ascii="Calibri" w:hAnsi="Calibri" w:cs="Arial"/>
          <w:color w:val="000000"/>
          <w:sz w:val="20"/>
          <w:szCs w:val="20"/>
          <w:lang w:val="en"/>
        </w:rPr>
        <w:t xml:space="preserve"> to Contracts for Maintenance, Calibration, or Repair of Certain Equipment—Requirements, will not be included in any resultant contract awarded to this offeror; and </w:t>
      </w:r>
    </w:p>
    <w:p w14:paraId="3871B187" w14:textId="77777777" w:rsidR="00444305" w:rsidRPr="001A5B60" w:rsidRDefault="00444305" w:rsidP="00352A87">
      <w:pPr>
        <w:spacing w:line="288" w:lineRule="auto"/>
        <w:ind w:left="720" w:firstLine="480"/>
        <w:jc w:val="both"/>
        <w:rPr>
          <w:rFonts w:ascii="Calibri" w:hAnsi="Calibri" w:cs="Arial"/>
          <w:color w:val="000000"/>
          <w:sz w:val="20"/>
          <w:szCs w:val="20"/>
          <w:lang w:val="en"/>
        </w:rPr>
      </w:pPr>
      <w:bookmarkStart w:id="78" w:name="wp1155222"/>
      <w:bookmarkEnd w:id="78"/>
      <w:r w:rsidRPr="001A5B60">
        <w:rPr>
          <w:rFonts w:ascii="Calibri" w:hAnsi="Calibri" w:cs="Arial"/>
          <w:color w:val="000000"/>
          <w:sz w:val="20"/>
          <w:szCs w:val="20"/>
          <w:lang w:val="en"/>
        </w:rPr>
        <w:t xml:space="preserve">(2) The offeror shall notify the Contracting Officer as soon as possible, if the Contracting Officer </w:t>
      </w:r>
      <w:proofErr w:type="gramStart"/>
      <w:r w:rsidRPr="001A5B60">
        <w:rPr>
          <w:rFonts w:ascii="Calibri" w:hAnsi="Calibri" w:cs="Arial"/>
          <w:color w:val="000000"/>
          <w:sz w:val="20"/>
          <w:szCs w:val="20"/>
          <w:lang w:val="en"/>
        </w:rPr>
        <w:t>did</w:t>
      </w:r>
      <w:proofErr w:type="gramEnd"/>
      <w:r w:rsidRPr="001A5B60">
        <w:rPr>
          <w:rFonts w:ascii="Calibri" w:hAnsi="Calibri" w:cs="Arial"/>
          <w:color w:val="000000"/>
          <w:sz w:val="20"/>
          <w:szCs w:val="20"/>
          <w:lang w:val="en"/>
        </w:rPr>
        <w:t xml:space="preserve"> not attach a </w:t>
      </w:r>
      <w:r w:rsidR="00A47CD1">
        <w:rPr>
          <w:rFonts w:ascii="Calibri" w:hAnsi="Calibri" w:cs="Arial"/>
          <w:color w:val="000000"/>
          <w:sz w:val="20"/>
          <w:szCs w:val="20"/>
          <w:lang w:val="en"/>
        </w:rPr>
        <w:t>Service Contract Labor Standards</w:t>
      </w:r>
      <w:r w:rsidRPr="001A5B60">
        <w:rPr>
          <w:rFonts w:ascii="Calibri" w:hAnsi="Calibri" w:cs="Arial"/>
          <w:color w:val="000000"/>
          <w:sz w:val="20"/>
          <w:szCs w:val="20"/>
          <w:lang w:val="en"/>
        </w:rPr>
        <w:t xml:space="preserve"> wage determination to the solicitation. </w:t>
      </w:r>
    </w:p>
    <w:p w14:paraId="7CB453F1" w14:textId="77777777" w:rsidR="00444305" w:rsidRPr="001A5B60" w:rsidRDefault="00444305" w:rsidP="00352A87">
      <w:pPr>
        <w:spacing w:line="288" w:lineRule="auto"/>
        <w:ind w:left="720" w:firstLine="240"/>
        <w:jc w:val="both"/>
        <w:rPr>
          <w:rFonts w:ascii="Calibri" w:hAnsi="Calibri" w:cs="Arial"/>
          <w:color w:val="000000"/>
          <w:sz w:val="20"/>
          <w:szCs w:val="20"/>
          <w:lang w:val="en"/>
        </w:rPr>
      </w:pPr>
      <w:bookmarkStart w:id="79" w:name="wp1155224"/>
      <w:bookmarkEnd w:id="79"/>
      <w:r w:rsidRPr="001A5B60">
        <w:rPr>
          <w:rFonts w:ascii="Calibri" w:hAnsi="Calibri" w:cs="Arial"/>
          <w:color w:val="000000"/>
          <w:sz w:val="20"/>
          <w:szCs w:val="20"/>
          <w:lang w:val="en"/>
        </w:rPr>
        <w:t xml:space="preserve">(d) The Contracting Officer may not make an award to the offeror, if the offeror fails to execute the certification in paragraph (a) of this provision or to contact the Contracting Officer as required in paragraph (c) of this provision. </w:t>
      </w:r>
    </w:p>
    <w:p w14:paraId="2D0544D4" w14:textId="77777777" w:rsidR="00444305" w:rsidRDefault="00444305" w:rsidP="00352A87">
      <w:pPr>
        <w:spacing w:before="240" w:after="240" w:line="288" w:lineRule="auto"/>
        <w:jc w:val="center"/>
        <w:rPr>
          <w:rFonts w:ascii="Calibri" w:hAnsi="Calibri" w:cs="Arial"/>
          <w:b/>
          <w:color w:val="000000"/>
          <w:sz w:val="20"/>
          <w:szCs w:val="20"/>
          <w:lang w:val="en"/>
        </w:rPr>
      </w:pPr>
      <w:bookmarkStart w:id="80" w:name="wp1155187"/>
      <w:bookmarkEnd w:id="80"/>
      <w:r w:rsidRPr="001A5B60">
        <w:rPr>
          <w:rFonts w:ascii="Calibri" w:hAnsi="Calibri" w:cs="Arial"/>
          <w:b/>
          <w:color w:val="000000"/>
          <w:sz w:val="20"/>
          <w:szCs w:val="20"/>
          <w:lang w:val="en"/>
        </w:rPr>
        <w:t>(End of provision)</w:t>
      </w:r>
    </w:p>
    <w:p w14:paraId="3E2E51A8" w14:textId="77777777" w:rsidR="005C2D1E" w:rsidRPr="005C2D1E" w:rsidRDefault="005C2D1E" w:rsidP="00352A87">
      <w:pPr>
        <w:ind w:left="720"/>
        <w:rPr>
          <w:rFonts w:ascii="Calibri" w:hAnsi="Calibri"/>
          <w:b/>
          <w:color w:val="000000"/>
          <w:sz w:val="20"/>
          <w:szCs w:val="20"/>
        </w:rPr>
      </w:pPr>
      <w:r w:rsidRPr="005C2D1E">
        <w:rPr>
          <w:rFonts w:ascii="Calibri" w:hAnsi="Calibri"/>
          <w:b/>
          <w:color w:val="000000"/>
          <w:sz w:val="20"/>
          <w:szCs w:val="20"/>
        </w:rPr>
        <w:t>52.222-52 Exemption from Application of the Service Contract Labor Standards to Contracts for Certain Services – Construction (May 2014)</w:t>
      </w:r>
    </w:p>
    <w:p w14:paraId="11FF6F4E" w14:textId="77777777" w:rsidR="005C2D1E" w:rsidRPr="005C2D1E" w:rsidRDefault="005C2D1E" w:rsidP="00352A87">
      <w:pPr>
        <w:ind w:left="720"/>
        <w:rPr>
          <w:rFonts w:ascii="Calibri" w:hAnsi="Calibri"/>
          <w:b/>
          <w:color w:val="000000"/>
          <w:sz w:val="20"/>
          <w:szCs w:val="20"/>
        </w:rPr>
      </w:pPr>
    </w:p>
    <w:p w14:paraId="0F5DAB93" w14:textId="77777777" w:rsidR="005C2D1E" w:rsidRPr="005C2D1E" w:rsidRDefault="005C2D1E" w:rsidP="00352A87">
      <w:pPr>
        <w:pStyle w:val="pbody"/>
        <w:ind w:left="720" w:firstLine="0"/>
        <w:rPr>
          <w:rFonts w:ascii="Calibri" w:hAnsi="Calibri"/>
          <w:lang w:val="en"/>
        </w:rPr>
      </w:pPr>
      <w:r w:rsidRPr="005C2D1E">
        <w:rPr>
          <w:rFonts w:ascii="Calibri" w:hAnsi="Calibri"/>
          <w:lang w:val="en"/>
        </w:rPr>
        <w:t xml:space="preserve">(a) The offeror shall check the following certification: </w:t>
      </w:r>
    </w:p>
    <w:p w14:paraId="178BEEA3" w14:textId="77777777" w:rsidR="005C2D1E" w:rsidRPr="005C2D1E" w:rsidRDefault="005C2D1E" w:rsidP="00352A87">
      <w:pPr>
        <w:pStyle w:val="pbodyctrsmcaps"/>
        <w:ind w:left="720"/>
        <w:rPr>
          <w:rFonts w:ascii="Calibri" w:hAnsi="Calibri"/>
          <w:b/>
          <w:lang w:val="en"/>
        </w:rPr>
      </w:pPr>
      <w:r w:rsidRPr="005C2D1E">
        <w:rPr>
          <w:rFonts w:ascii="Calibri" w:hAnsi="Calibri"/>
          <w:b/>
          <w:lang w:val="en"/>
        </w:rPr>
        <w:t xml:space="preserve">Certification </w:t>
      </w:r>
    </w:p>
    <w:p w14:paraId="6E4E9A96" w14:textId="77777777" w:rsidR="005C2D1E" w:rsidRPr="005C2D1E" w:rsidRDefault="005C2D1E" w:rsidP="00352A87">
      <w:pPr>
        <w:pStyle w:val="pbodyalt"/>
        <w:ind w:left="720" w:firstLine="0"/>
        <w:rPr>
          <w:rFonts w:ascii="Calibri" w:hAnsi="Calibri"/>
          <w:sz w:val="20"/>
          <w:szCs w:val="20"/>
          <w:lang w:val="en"/>
        </w:rPr>
      </w:pPr>
      <w:r w:rsidRPr="005C2D1E">
        <w:rPr>
          <w:rFonts w:ascii="Calibri" w:hAnsi="Calibri"/>
          <w:sz w:val="20"/>
          <w:szCs w:val="20"/>
          <w:lang w:val="en"/>
        </w:rPr>
        <w:t xml:space="preserve">The offeror </w:t>
      </w:r>
      <w:r w:rsidRPr="005C2D1E">
        <w:rPr>
          <w:rFonts w:ascii="Calibri" w:hAnsi="Calibri"/>
          <w:sz w:val="20"/>
          <w:szCs w:val="20"/>
          <w:highlight w:val="yellow"/>
        </w:rPr>
        <w:fldChar w:fldCharType="begin">
          <w:ffData>
            <w:name w:val="Check157"/>
            <w:enabled/>
            <w:calcOnExit w:val="0"/>
            <w:checkBox>
              <w:sizeAuto/>
              <w:default w:val="0"/>
            </w:checkBox>
          </w:ffData>
        </w:fldChar>
      </w:r>
      <w:r w:rsidRPr="005C2D1E">
        <w:rPr>
          <w:rFonts w:ascii="Calibri" w:hAnsi="Calibri"/>
          <w:sz w:val="20"/>
          <w:szCs w:val="20"/>
          <w:highlight w:val="yellow"/>
        </w:rPr>
        <w:instrText xml:space="preserve"> FORMCHECKBOX </w:instrText>
      </w:r>
      <w:r w:rsidRPr="005C2D1E">
        <w:rPr>
          <w:rFonts w:ascii="Calibri" w:hAnsi="Calibri"/>
          <w:sz w:val="20"/>
          <w:szCs w:val="20"/>
          <w:highlight w:val="yellow"/>
        </w:rPr>
      </w:r>
      <w:r w:rsidRPr="005C2D1E">
        <w:rPr>
          <w:rFonts w:ascii="Calibri" w:hAnsi="Calibri"/>
          <w:sz w:val="20"/>
          <w:szCs w:val="20"/>
          <w:highlight w:val="yellow"/>
        </w:rPr>
        <w:fldChar w:fldCharType="separate"/>
      </w:r>
      <w:r w:rsidRPr="005C2D1E">
        <w:rPr>
          <w:rFonts w:ascii="Calibri" w:hAnsi="Calibri"/>
          <w:sz w:val="20"/>
          <w:szCs w:val="20"/>
          <w:highlight w:val="yellow"/>
        </w:rPr>
        <w:fldChar w:fldCharType="end"/>
      </w:r>
      <w:r w:rsidRPr="005C2D1E">
        <w:rPr>
          <w:rFonts w:ascii="Calibri" w:hAnsi="Calibri"/>
          <w:sz w:val="20"/>
          <w:szCs w:val="20"/>
          <w:lang w:val="en"/>
        </w:rPr>
        <w:t xml:space="preserve"> does </w:t>
      </w:r>
      <w:r w:rsidRPr="005C2D1E">
        <w:rPr>
          <w:rFonts w:ascii="Calibri" w:hAnsi="Calibri"/>
          <w:sz w:val="20"/>
          <w:szCs w:val="20"/>
          <w:highlight w:val="yellow"/>
        </w:rPr>
        <w:fldChar w:fldCharType="begin">
          <w:ffData>
            <w:name w:val="Check157"/>
            <w:enabled/>
            <w:calcOnExit w:val="0"/>
            <w:checkBox>
              <w:sizeAuto/>
              <w:default w:val="0"/>
            </w:checkBox>
          </w:ffData>
        </w:fldChar>
      </w:r>
      <w:r w:rsidRPr="005C2D1E">
        <w:rPr>
          <w:rFonts w:ascii="Calibri" w:hAnsi="Calibri"/>
          <w:sz w:val="20"/>
          <w:szCs w:val="20"/>
          <w:highlight w:val="yellow"/>
        </w:rPr>
        <w:instrText xml:space="preserve"> FORMCHECKBOX </w:instrText>
      </w:r>
      <w:r w:rsidRPr="005C2D1E">
        <w:rPr>
          <w:rFonts w:ascii="Calibri" w:hAnsi="Calibri"/>
          <w:sz w:val="20"/>
          <w:szCs w:val="20"/>
          <w:highlight w:val="yellow"/>
        </w:rPr>
      </w:r>
      <w:r w:rsidRPr="005C2D1E">
        <w:rPr>
          <w:rFonts w:ascii="Calibri" w:hAnsi="Calibri"/>
          <w:sz w:val="20"/>
          <w:szCs w:val="20"/>
          <w:highlight w:val="yellow"/>
        </w:rPr>
        <w:fldChar w:fldCharType="separate"/>
      </w:r>
      <w:r w:rsidRPr="005C2D1E">
        <w:rPr>
          <w:rFonts w:ascii="Calibri" w:hAnsi="Calibri"/>
          <w:sz w:val="20"/>
          <w:szCs w:val="20"/>
          <w:highlight w:val="yellow"/>
        </w:rPr>
        <w:fldChar w:fldCharType="end"/>
      </w:r>
      <w:r w:rsidRPr="005C2D1E">
        <w:rPr>
          <w:rFonts w:ascii="Calibri" w:hAnsi="Calibri"/>
          <w:sz w:val="20"/>
          <w:szCs w:val="20"/>
          <w:lang w:val="en"/>
        </w:rPr>
        <w:t xml:space="preserve"> </w:t>
      </w:r>
      <w:proofErr w:type="spellStart"/>
      <w:r w:rsidRPr="005C2D1E">
        <w:rPr>
          <w:rFonts w:ascii="Calibri" w:hAnsi="Calibri"/>
          <w:sz w:val="20"/>
          <w:szCs w:val="20"/>
          <w:lang w:val="en"/>
        </w:rPr>
        <w:t>does</w:t>
      </w:r>
      <w:proofErr w:type="spellEnd"/>
      <w:r w:rsidRPr="005C2D1E">
        <w:rPr>
          <w:rFonts w:ascii="Calibri" w:hAnsi="Calibri"/>
          <w:sz w:val="20"/>
          <w:szCs w:val="20"/>
          <w:lang w:val="en"/>
        </w:rPr>
        <w:t xml:space="preserve"> not certify that— </w:t>
      </w:r>
    </w:p>
    <w:p w14:paraId="588D4F3F" w14:textId="77777777" w:rsidR="005C2D1E" w:rsidRPr="005C2D1E" w:rsidRDefault="005C2D1E" w:rsidP="00352A87">
      <w:pPr>
        <w:pStyle w:val="pindented1"/>
        <w:ind w:left="990" w:firstLine="0"/>
        <w:rPr>
          <w:rFonts w:ascii="Calibri" w:hAnsi="Calibri"/>
          <w:lang w:val="en"/>
        </w:rPr>
      </w:pPr>
      <w:r w:rsidRPr="005C2D1E">
        <w:rPr>
          <w:rFonts w:ascii="Calibri" w:hAnsi="Calibri"/>
          <w:lang w:val="en"/>
        </w:rPr>
        <w:t xml:space="preserve">(1) The services under the contract are offered and sold regularly to non-Governmental customers, and are provided by the offeror (or subcontractor in the case of an exempt subcontract) to the </w:t>
      </w:r>
      <w:proofErr w:type="gramStart"/>
      <w:r w:rsidRPr="005C2D1E">
        <w:rPr>
          <w:rFonts w:ascii="Calibri" w:hAnsi="Calibri"/>
          <w:lang w:val="en"/>
        </w:rPr>
        <w:t>general public</w:t>
      </w:r>
      <w:proofErr w:type="gramEnd"/>
      <w:r w:rsidRPr="005C2D1E">
        <w:rPr>
          <w:rFonts w:ascii="Calibri" w:hAnsi="Calibri"/>
          <w:lang w:val="en"/>
        </w:rPr>
        <w:t xml:space="preserve"> in substantial quantities </w:t>
      </w:r>
      <w:proofErr w:type="gramStart"/>
      <w:r w:rsidRPr="005C2D1E">
        <w:rPr>
          <w:rFonts w:ascii="Calibri" w:hAnsi="Calibri"/>
          <w:lang w:val="en"/>
        </w:rPr>
        <w:t>in the course of</w:t>
      </w:r>
      <w:proofErr w:type="gramEnd"/>
      <w:r w:rsidRPr="005C2D1E">
        <w:rPr>
          <w:rFonts w:ascii="Calibri" w:hAnsi="Calibri"/>
          <w:lang w:val="en"/>
        </w:rPr>
        <w:t xml:space="preserve"> normal business </w:t>
      </w:r>
      <w:proofErr w:type="gramStart"/>
      <w:r w:rsidRPr="005C2D1E">
        <w:rPr>
          <w:rFonts w:ascii="Calibri" w:hAnsi="Calibri"/>
          <w:lang w:val="en"/>
        </w:rPr>
        <w:t>operations;</w:t>
      </w:r>
      <w:proofErr w:type="gramEnd"/>
    </w:p>
    <w:p w14:paraId="40260D50" w14:textId="77777777" w:rsidR="005C2D1E" w:rsidRPr="005C2D1E" w:rsidRDefault="005C2D1E" w:rsidP="00352A87">
      <w:pPr>
        <w:pStyle w:val="pindented1"/>
        <w:ind w:left="990" w:firstLine="0"/>
        <w:rPr>
          <w:rFonts w:ascii="Calibri" w:hAnsi="Calibri"/>
          <w:lang w:val="en"/>
        </w:rPr>
      </w:pPr>
      <w:r w:rsidRPr="005C2D1E">
        <w:rPr>
          <w:rFonts w:ascii="Calibri" w:hAnsi="Calibri"/>
          <w:lang w:val="en"/>
        </w:rPr>
        <w:t xml:space="preserve">(2) The contract services are furnished at prices that are, or are based on, established catalog or market prices. An “established catalog price” is a price included in a catalog, price list, schedule, or other form that is regularly maintained by the manufacturer or the offeror, is either published or otherwise available for inspection by customers, and states prices at which sales currently, or were last, made to a significant number of buyers constituting the general public. An “established market price” is a current price, established in the usual course of ordinary and usual trade between buyers and sellers free to bargain, which can be substantiated from sources independent of the manufacturer or </w:t>
      </w:r>
      <w:proofErr w:type="gramStart"/>
      <w:r w:rsidRPr="005C2D1E">
        <w:rPr>
          <w:rFonts w:ascii="Calibri" w:hAnsi="Calibri"/>
          <w:lang w:val="en"/>
        </w:rPr>
        <w:t>offeror;</w:t>
      </w:r>
      <w:proofErr w:type="gramEnd"/>
      <w:r w:rsidRPr="005C2D1E">
        <w:rPr>
          <w:rFonts w:ascii="Calibri" w:hAnsi="Calibri"/>
          <w:lang w:val="en"/>
        </w:rPr>
        <w:t xml:space="preserve"> </w:t>
      </w:r>
    </w:p>
    <w:p w14:paraId="0ED97F58" w14:textId="77777777" w:rsidR="005C2D1E" w:rsidRPr="005C2D1E" w:rsidRDefault="005C2D1E" w:rsidP="00352A87">
      <w:pPr>
        <w:pStyle w:val="pindented1"/>
        <w:ind w:left="990" w:firstLine="0"/>
        <w:rPr>
          <w:rFonts w:ascii="Calibri" w:hAnsi="Calibri"/>
          <w:lang w:val="en"/>
        </w:rPr>
      </w:pPr>
      <w:r w:rsidRPr="005C2D1E">
        <w:rPr>
          <w:rFonts w:ascii="Calibri" w:hAnsi="Calibri"/>
          <w:lang w:val="en"/>
        </w:rPr>
        <w:t xml:space="preserve">(3)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 </w:t>
      </w:r>
    </w:p>
    <w:p w14:paraId="48F71F2C" w14:textId="77777777" w:rsidR="005C2D1E" w:rsidRPr="005C2D1E" w:rsidRDefault="005C2D1E" w:rsidP="00352A87">
      <w:pPr>
        <w:pStyle w:val="pindented1"/>
        <w:ind w:left="990" w:firstLine="0"/>
        <w:rPr>
          <w:rFonts w:ascii="Calibri" w:hAnsi="Calibri"/>
          <w:lang w:val="en"/>
        </w:rPr>
      </w:pPr>
      <w:r w:rsidRPr="005C2D1E">
        <w:rPr>
          <w:rFonts w:ascii="Calibri" w:hAnsi="Calibri"/>
          <w:lang w:val="en"/>
        </w:rPr>
        <w:t xml:space="preserve">(4) The offeror uses the same compensation (wage and fringe benefits) plan for all service employees performing work under the contract as the offeror uses for these employees and for equivalent employees servicing commercial customers. </w:t>
      </w:r>
    </w:p>
    <w:p w14:paraId="4B73AA68" w14:textId="77777777" w:rsidR="005C2D1E" w:rsidRPr="005C2D1E" w:rsidRDefault="005C2D1E" w:rsidP="00352A87">
      <w:pPr>
        <w:pStyle w:val="pindented1"/>
        <w:ind w:left="720" w:firstLine="0"/>
        <w:rPr>
          <w:rFonts w:ascii="Calibri" w:hAnsi="Calibri"/>
          <w:lang w:val="en"/>
        </w:rPr>
      </w:pPr>
      <w:r w:rsidRPr="005C2D1E">
        <w:rPr>
          <w:rFonts w:ascii="Calibri" w:hAnsi="Calibri"/>
          <w:lang w:val="en"/>
        </w:rPr>
        <w:t xml:space="preserve">(b) Certification by the offeror as to its compliance with respect to the contract also constitutes its certification as to compliance by its subcontractor if it subcontracts out the exempt services. If the offeror certifies to the conditions in paragraph (a) of this provision, and the Contracting Officer determines in accordance with FAR </w:t>
      </w:r>
      <w:hyperlink r:id="rId24" w:anchor="wp1105165" w:history="1">
        <w:r w:rsidRPr="005C2D1E">
          <w:rPr>
            <w:rStyle w:val="Hyperlink"/>
            <w:rFonts w:ascii="Calibri" w:hAnsi="Calibri"/>
            <w:lang w:val="en"/>
          </w:rPr>
          <w:t>22.1003-4</w:t>
        </w:r>
      </w:hyperlink>
      <w:r w:rsidRPr="005C2D1E">
        <w:rPr>
          <w:rFonts w:ascii="Calibri" w:hAnsi="Calibri"/>
          <w:lang w:val="en"/>
        </w:rPr>
        <w:t xml:space="preserve">(d)(3) that the Service Contract Labor Standards— </w:t>
      </w:r>
    </w:p>
    <w:p w14:paraId="2F5D464D" w14:textId="77777777" w:rsidR="005C2D1E" w:rsidRPr="005C2D1E" w:rsidRDefault="005C2D1E" w:rsidP="00352A87">
      <w:pPr>
        <w:pStyle w:val="pindented1"/>
        <w:ind w:left="990" w:firstLine="0"/>
        <w:rPr>
          <w:rFonts w:ascii="Calibri" w:hAnsi="Calibri"/>
          <w:lang w:val="en"/>
        </w:rPr>
      </w:pPr>
      <w:r w:rsidRPr="005C2D1E">
        <w:rPr>
          <w:rFonts w:ascii="Calibri" w:hAnsi="Calibri"/>
          <w:lang w:val="en"/>
        </w:rPr>
        <w:t xml:space="preserve">(1) Will not apply to this offeror, then the Service Contract Labor Standards of 1965 clause in this solicitation will not be included in any resultant contract to this offeror; or </w:t>
      </w:r>
    </w:p>
    <w:p w14:paraId="285ECEBE" w14:textId="77777777" w:rsidR="005C2D1E" w:rsidRPr="005C2D1E" w:rsidRDefault="005C2D1E" w:rsidP="00352A87">
      <w:pPr>
        <w:pStyle w:val="pindented1"/>
        <w:ind w:left="990" w:firstLine="0"/>
        <w:rPr>
          <w:rFonts w:ascii="Calibri" w:hAnsi="Calibri"/>
          <w:lang w:val="en"/>
        </w:rPr>
      </w:pPr>
      <w:r w:rsidRPr="005C2D1E">
        <w:rPr>
          <w:rFonts w:ascii="Calibri" w:hAnsi="Calibri"/>
          <w:lang w:val="en"/>
        </w:rPr>
        <w:t xml:space="preserve">(2) Will apply to this offeror, then the clause at FAR </w:t>
      </w:r>
      <w:hyperlink r:id="rId25" w:anchor="wp1155440" w:history="1">
        <w:r w:rsidRPr="005C2D1E">
          <w:rPr>
            <w:rStyle w:val="Hyperlink"/>
            <w:rFonts w:ascii="Calibri" w:hAnsi="Calibri"/>
            <w:lang w:val="en"/>
          </w:rPr>
          <w:t>52.222-53</w:t>
        </w:r>
      </w:hyperlink>
      <w:r w:rsidRPr="005C2D1E">
        <w:rPr>
          <w:rFonts w:ascii="Calibri" w:hAnsi="Calibri"/>
          <w:lang w:val="en"/>
        </w:rPr>
        <w:t xml:space="preserve">, Exemption from Application of the Service Contract Labor Standards to Contracts for Certain Services—Requirements, in this solicitation will not be included in any resultant contract awarded to this offer, and the offeror may be provided an opportunity to submit a new offer on that basis. </w:t>
      </w:r>
    </w:p>
    <w:p w14:paraId="582E0F89" w14:textId="77777777" w:rsidR="005C2D1E" w:rsidRPr="005C2D1E" w:rsidRDefault="005C2D1E" w:rsidP="00352A87">
      <w:pPr>
        <w:pStyle w:val="pindented1"/>
        <w:ind w:left="720" w:firstLine="0"/>
        <w:rPr>
          <w:rFonts w:ascii="Calibri" w:hAnsi="Calibri"/>
          <w:lang w:val="en"/>
        </w:rPr>
      </w:pPr>
      <w:r w:rsidRPr="005C2D1E">
        <w:rPr>
          <w:rFonts w:ascii="Calibri" w:hAnsi="Calibri"/>
          <w:lang w:val="en"/>
        </w:rPr>
        <w:t xml:space="preserve">(c) If the offeror does not </w:t>
      </w:r>
      <w:proofErr w:type="gramStart"/>
      <w:r w:rsidRPr="005C2D1E">
        <w:rPr>
          <w:rFonts w:ascii="Calibri" w:hAnsi="Calibri"/>
          <w:lang w:val="en"/>
        </w:rPr>
        <w:t>certify to</w:t>
      </w:r>
      <w:proofErr w:type="gramEnd"/>
      <w:r w:rsidRPr="005C2D1E">
        <w:rPr>
          <w:rFonts w:ascii="Calibri" w:hAnsi="Calibri"/>
          <w:lang w:val="en"/>
        </w:rPr>
        <w:t xml:space="preserve"> the conditions in paragraph (a) of this provision— </w:t>
      </w:r>
    </w:p>
    <w:p w14:paraId="7A16E3AA" w14:textId="77777777" w:rsidR="005C2D1E" w:rsidRPr="005C2D1E" w:rsidRDefault="005C2D1E" w:rsidP="00352A87">
      <w:pPr>
        <w:pStyle w:val="pindented1"/>
        <w:ind w:left="990" w:firstLine="0"/>
        <w:rPr>
          <w:rFonts w:ascii="Calibri" w:hAnsi="Calibri"/>
          <w:lang w:val="en"/>
        </w:rPr>
      </w:pPr>
      <w:r w:rsidRPr="005C2D1E">
        <w:rPr>
          <w:rFonts w:ascii="Calibri" w:hAnsi="Calibri"/>
          <w:lang w:val="en"/>
        </w:rPr>
        <w:t xml:space="preserve">(1) The clause of this solicitation at </w:t>
      </w:r>
      <w:hyperlink r:id="rId26" w:anchor="wp1155440" w:history="1">
        <w:r w:rsidRPr="005C2D1E">
          <w:rPr>
            <w:rStyle w:val="Hyperlink"/>
            <w:rFonts w:ascii="Calibri" w:hAnsi="Calibri"/>
            <w:lang w:val="en"/>
          </w:rPr>
          <w:t>52.222-53</w:t>
        </w:r>
      </w:hyperlink>
      <w:r w:rsidRPr="005C2D1E">
        <w:rPr>
          <w:rFonts w:ascii="Calibri" w:hAnsi="Calibri"/>
          <w:lang w:val="en"/>
        </w:rPr>
        <w:t xml:space="preserve">, Exemption from Application of the Service Contract Labor Standards to Contracts for Certain Services—Requirements, will not be included in any resultant contract to this offeror; and </w:t>
      </w:r>
    </w:p>
    <w:p w14:paraId="5B28FC59" w14:textId="77777777" w:rsidR="005C2D1E" w:rsidRPr="005C2D1E" w:rsidRDefault="005C2D1E" w:rsidP="00352A87">
      <w:pPr>
        <w:pStyle w:val="pindented1"/>
        <w:ind w:left="990" w:firstLine="0"/>
        <w:rPr>
          <w:rFonts w:ascii="Calibri" w:hAnsi="Calibri"/>
          <w:lang w:val="en"/>
        </w:rPr>
      </w:pPr>
      <w:r w:rsidRPr="005C2D1E">
        <w:rPr>
          <w:rFonts w:ascii="Calibri" w:hAnsi="Calibri"/>
          <w:lang w:val="en"/>
        </w:rPr>
        <w:t xml:space="preserve">(2) The offeror shall notify the Contracting Officer as soon as possible if the Contracting Officer </w:t>
      </w:r>
      <w:proofErr w:type="gramStart"/>
      <w:r w:rsidRPr="005C2D1E">
        <w:rPr>
          <w:rFonts w:ascii="Calibri" w:hAnsi="Calibri"/>
          <w:lang w:val="en"/>
        </w:rPr>
        <w:t>did</w:t>
      </w:r>
      <w:proofErr w:type="gramEnd"/>
      <w:r w:rsidRPr="005C2D1E">
        <w:rPr>
          <w:rFonts w:ascii="Calibri" w:hAnsi="Calibri"/>
          <w:lang w:val="en"/>
        </w:rPr>
        <w:t xml:space="preserve"> not attach a Service Contract Labor Standards wage determination to the solicitation. </w:t>
      </w:r>
    </w:p>
    <w:p w14:paraId="4E65CB75" w14:textId="77777777" w:rsidR="005C2D1E" w:rsidRPr="005C2D1E" w:rsidRDefault="005C2D1E" w:rsidP="00352A87">
      <w:pPr>
        <w:spacing w:before="240" w:after="240" w:line="288" w:lineRule="auto"/>
        <w:ind w:left="720"/>
        <w:rPr>
          <w:rFonts w:ascii="Calibri" w:hAnsi="Calibri" w:cs="Arial"/>
          <w:b/>
          <w:color w:val="000000"/>
          <w:sz w:val="20"/>
          <w:szCs w:val="20"/>
          <w:lang w:val="en"/>
        </w:rPr>
      </w:pPr>
      <w:r w:rsidRPr="005C2D1E">
        <w:rPr>
          <w:rFonts w:ascii="Calibri" w:hAnsi="Calibri"/>
          <w:sz w:val="20"/>
          <w:szCs w:val="20"/>
          <w:lang w:val="en"/>
        </w:rPr>
        <w:t>(d) The Contracting Officer may not make an award to the offeror, if the offeror fails to execute the certification in paragraph (a) of this provision or to contact the Contracting Officer as required in paragraph (c) of this provision.</w:t>
      </w:r>
    </w:p>
    <w:p w14:paraId="2092291E" w14:textId="7D9C0287" w:rsidR="00181149" w:rsidRPr="00181149" w:rsidRDefault="00EC7C13" w:rsidP="00352A87">
      <w:pPr>
        <w:spacing w:before="240" w:line="288" w:lineRule="auto"/>
        <w:ind w:left="720"/>
        <w:jc w:val="both"/>
        <w:outlineLvl w:val="2"/>
        <w:rPr>
          <w:rFonts w:ascii="Calibri" w:hAnsi="Calibri" w:cs="Arial"/>
          <w:b/>
          <w:bCs/>
          <w:color w:val="000000"/>
          <w:sz w:val="20"/>
          <w:szCs w:val="20"/>
        </w:rPr>
      </w:pPr>
      <w:bookmarkStart w:id="81" w:name="52.222-48"/>
      <w:bookmarkEnd w:id="81"/>
      <w:r w:rsidRPr="001A5B60">
        <w:rPr>
          <w:rFonts w:ascii="Calibri" w:hAnsi="Calibri"/>
          <w:b/>
          <w:bCs/>
          <w:color w:val="000000"/>
          <w:sz w:val="20"/>
          <w:szCs w:val="20"/>
        </w:rPr>
        <w:t>(End of Provision)</w:t>
      </w:r>
      <w:r w:rsidR="008C5627" w:rsidRPr="45AD5934">
        <w:rPr>
          <w:rFonts w:ascii="Calibri" w:hAnsi="Calibri" w:cs="Arial"/>
          <w:b/>
          <w:bCs/>
          <w:color w:val="000000" w:themeColor="text1"/>
          <w:sz w:val="20"/>
          <w:szCs w:val="20"/>
        </w:rPr>
        <w:t>52.222-</w:t>
      </w:r>
      <w:proofErr w:type="gramStart"/>
      <w:r w:rsidR="008C5627" w:rsidRPr="45AD5934">
        <w:rPr>
          <w:rFonts w:ascii="Calibri" w:hAnsi="Calibri" w:cs="Arial"/>
          <w:b/>
          <w:bCs/>
          <w:color w:val="000000" w:themeColor="text1"/>
          <w:sz w:val="20"/>
          <w:szCs w:val="20"/>
        </w:rPr>
        <w:t xml:space="preserve">56  </w:t>
      </w:r>
      <w:r w:rsidR="00181149" w:rsidRPr="45AD5934">
        <w:rPr>
          <w:rFonts w:ascii="Calibri" w:hAnsi="Calibri" w:cs="Arial"/>
          <w:b/>
          <w:bCs/>
          <w:color w:val="000000" w:themeColor="text1"/>
          <w:sz w:val="20"/>
          <w:szCs w:val="20"/>
        </w:rPr>
        <w:t>Certification</w:t>
      </w:r>
      <w:proofErr w:type="gramEnd"/>
      <w:r w:rsidR="00181149" w:rsidRPr="45AD5934">
        <w:rPr>
          <w:rFonts w:ascii="Calibri" w:hAnsi="Calibri" w:cs="Arial"/>
          <w:b/>
          <w:bCs/>
          <w:color w:val="000000" w:themeColor="text1"/>
          <w:sz w:val="20"/>
          <w:szCs w:val="20"/>
        </w:rPr>
        <w:t xml:space="preserve"> Regarding Trafficking in Persons Compliance Plan</w:t>
      </w:r>
      <w:r w:rsidR="008C5627" w:rsidRPr="45AD5934">
        <w:rPr>
          <w:rFonts w:ascii="Calibri" w:hAnsi="Calibri" w:cs="Arial"/>
          <w:b/>
          <w:bCs/>
          <w:color w:val="000000" w:themeColor="text1"/>
          <w:sz w:val="20"/>
          <w:szCs w:val="20"/>
        </w:rPr>
        <w:t xml:space="preserve"> (Oct 2025)</w:t>
      </w:r>
    </w:p>
    <w:p w14:paraId="224031D3" w14:textId="77777777" w:rsidR="008C5627" w:rsidRPr="00963A8B" w:rsidRDefault="008C5627" w:rsidP="00352A87">
      <w:pPr>
        <w:spacing w:line="288" w:lineRule="auto"/>
        <w:ind w:left="720" w:firstLine="360"/>
        <w:jc w:val="both"/>
        <w:rPr>
          <w:rFonts w:ascii="Calibri" w:hAnsi="Calibri" w:cs="Arial"/>
          <w:i/>
          <w:iCs/>
          <w:color w:val="000000"/>
          <w:sz w:val="20"/>
          <w:szCs w:val="20"/>
        </w:rPr>
      </w:pPr>
      <w:r w:rsidRPr="45AD5934">
        <w:rPr>
          <w:rFonts w:ascii="Calibri" w:hAnsi="Calibri" w:cs="Arial"/>
          <w:i/>
          <w:iCs/>
          <w:color w:val="000000" w:themeColor="text1"/>
          <w:sz w:val="20"/>
          <w:szCs w:val="20"/>
        </w:rPr>
        <w:t>Applies to procurements for supplies, other than commercially available off-the-shelf items, to be acquired outside the United States, or services to be performed outside the United States; where the work has an estimated value that exceeds $700,000.</w:t>
      </w:r>
    </w:p>
    <w:p w14:paraId="13C441E6" w14:textId="77777777" w:rsidR="008C5627" w:rsidRDefault="008C5627" w:rsidP="00352A87">
      <w:pPr>
        <w:spacing w:line="288" w:lineRule="auto"/>
        <w:ind w:left="720"/>
        <w:jc w:val="both"/>
        <w:rPr>
          <w:rFonts w:ascii="Calibri" w:hAnsi="Calibri" w:cs="Arial"/>
          <w:color w:val="000000"/>
          <w:sz w:val="20"/>
          <w:szCs w:val="20"/>
          <w:lang w:val="en"/>
        </w:rPr>
      </w:pPr>
    </w:p>
    <w:p w14:paraId="6B20CAA7" w14:textId="77777777" w:rsidR="00181149" w:rsidRPr="00963A8B" w:rsidRDefault="00181149" w:rsidP="00352A87">
      <w:pPr>
        <w:spacing w:line="288" w:lineRule="auto"/>
        <w:ind w:left="720"/>
        <w:jc w:val="both"/>
        <w:rPr>
          <w:rFonts w:ascii="Calibri" w:hAnsi="Calibri" w:cs="Arial"/>
          <w:color w:val="000000"/>
          <w:sz w:val="20"/>
          <w:szCs w:val="20"/>
          <w:lang w:val="en"/>
        </w:rPr>
      </w:pPr>
      <w:r w:rsidRPr="00963A8B">
        <w:rPr>
          <w:rFonts w:ascii="Calibri" w:hAnsi="Calibri" w:cs="Arial"/>
          <w:color w:val="000000"/>
          <w:sz w:val="20"/>
          <w:szCs w:val="20"/>
          <w:lang w:val="en"/>
        </w:rPr>
        <w:t xml:space="preserve">The Offeror </w:t>
      </w:r>
      <w:r w:rsidR="008C5627">
        <w:rPr>
          <w:rFonts w:ascii="Calibri" w:hAnsi="Calibri" w:cs="Arial"/>
          <w:color w:val="000000"/>
          <w:sz w:val="20"/>
          <w:szCs w:val="20"/>
          <w:lang w:val="en"/>
        </w:rPr>
        <w:t>ce</w:t>
      </w:r>
      <w:r w:rsidRPr="00963A8B">
        <w:rPr>
          <w:rFonts w:ascii="Calibri" w:hAnsi="Calibri" w:cs="Arial"/>
          <w:color w:val="000000"/>
          <w:sz w:val="20"/>
          <w:szCs w:val="20"/>
          <w:lang w:val="en"/>
        </w:rPr>
        <w:t>rtifi</w:t>
      </w:r>
      <w:r w:rsidR="008C5627">
        <w:rPr>
          <w:rFonts w:ascii="Calibri" w:hAnsi="Calibri" w:cs="Arial"/>
          <w:color w:val="000000"/>
          <w:sz w:val="20"/>
          <w:szCs w:val="20"/>
          <w:lang w:val="en"/>
        </w:rPr>
        <w:t xml:space="preserve">es, prior to award and annually thereafter, </w:t>
      </w:r>
      <w:r w:rsidRPr="00963A8B">
        <w:rPr>
          <w:rFonts w:ascii="Calibri" w:hAnsi="Calibri" w:cs="Arial"/>
          <w:color w:val="000000"/>
          <w:sz w:val="20"/>
          <w:szCs w:val="20"/>
          <w:lang w:val="en"/>
        </w:rPr>
        <w:t>that-</w:t>
      </w:r>
    </w:p>
    <w:p w14:paraId="640B480D" w14:textId="77777777" w:rsidR="00181149" w:rsidRPr="00963A8B" w:rsidRDefault="00181149" w:rsidP="00352A87">
      <w:pPr>
        <w:spacing w:line="288" w:lineRule="auto"/>
        <w:ind w:left="720"/>
        <w:jc w:val="both"/>
        <w:rPr>
          <w:rFonts w:ascii="Calibri" w:hAnsi="Calibri" w:cs="Arial"/>
          <w:color w:val="000000"/>
          <w:sz w:val="20"/>
          <w:szCs w:val="20"/>
          <w:lang w:val="en"/>
        </w:rPr>
      </w:pPr>
      <w:r w:rsidRPr="00963A8B">
        <w:rPr>
          <w:rFonts w:ascii="Calibri" w:hAnsi="Calibri" w:cs="Arial"/>
          <w:color w:val="000000"/>
          <w:sz w:val="20"/>
          <w:szCs w:val="20"/>
          <w:lang w:val="en"/>
        </w:rPr>
        <w:t>(</w:t>
      </w:r>
      <w:r w:rsidR="008C5627">
        <w:rPr>
          <w:rFonts w:ascii="Calibri" w:hAnsi="Calibri" w:cs="Arial"/>
          <w:color w:val="000000"/>
          <w:sz w:val="20"/>
          <w:szCs w:val="20"/>
          <w:lang w:val="en"/>
        </w:rPr>
        <w:t>a</w:t>
      </w:r>
      <w:r w:rsidRPr="00963A8B">
        <w:rPr>
          <w:rFonts w:ascii="Calibri" w:hAnsi="Calibri" w:cs="Arial"/>
          <w:color w:val="000000"/>
          <w:sz w:val="20"/>
          <w:szCs w:val="20"/>
          <w:lang w:val="en"/>
        </w:rPr>
        <w:t>) It has implemented a compliance plan to prevent any prohibited activities identified in paragraph (b) of the clause at 52.222-50, Combating Trafficking in Persons, and to monitor, detect, and terminate the contract with a subcontractor engaging in prohibited activities identified at paragraph (b) of the clause at 52.222-50, Combating Trafficking in Persons; and</w:t>
      </w:r>
    </w:p>
    <w:p w14:paraId="1FD7FD68" w14:textId="77777777" w:rsidR="00181149" w:rsidRPr="00963A8B" w:rsidRDefault="00181149" w:rsidP="00352A87">
      <w:pPr>
        <w:spacing w:line="288" w:lineRule="auto"/>
        <w:ind w:left="720"/>
        <w:jc w:val="both"/>
        <w:rPr>
          <w:rFonts w:ascii="Calibri" w:hAnsi="Calibri" w:cs="Arial"/>
          <w:color w:val="000000"/>
          <w:sz w:val="20"/>
          <w:szCs w:val="20"/>
          <w:lang w:val="en"/>
        </w:rPr>
      </w:pPr>
      <w:r w:rsidRPr="00963A8B">
        <w:rPr>
          <w:rFonts w:ascii="Calibri" w:hAnsi="Calibri" w:cs="Arial"/>
          <w:color w:val="000000"/>
          <w:sz w:val="20"/>
          <w:szCs w:val="20"/>
          <w:lang w:val="en"/>
        </w:rPr>
        <w:t>(</w:t>
      </w:r>
      <w:r w:rsidR="008C5627">
        <w:rPr>
          <w:rFonts w:ascii="Calibri" w:hAnsi="Calibri" w:cs="Arial"/>
          <w:color w:val="000000"/>
          <w:sz w:val="20"/>
          <w:szCs w:val="20"/>
          <w:lang w:val="en"/>
        </w:rPr>
        <w:t>b</w:t>
      </w:r>
      <w:r w:rsidRPr="00963A8B">
        <w:rPr>
          <w:rFonts w:ascii="Calibri" w:hAnsi="Calibri" w:cs="Arial"/>
          <w:color w:val="000000"/>
          <w:sz w:val="20"/>
          <w:szCs w:val="20"/>
          <w:lang w:val="en"/>
        </w:rPr>
        <w:t>) After having conducted due diligence, either-</w:t>
      </w:r>
    </w:p>
    <w:p w14:paraId="3C213AB9" w14:textId="77777777" w:rsidR="00181149" w:rsidRPr="00963A8B" w:rsidRDefault="00181149" w:rsidP="00352A87">
      <w:pPr>
        <w:spacing w:line="288" w:lineRule="auto"/>
        <w:ind w:left="1080"/>
        <w:jc w:val="both"/>
        <w:rPr>
          <w:rFonts w:ascii="Calibri" w:hAnsi="Calibri" w:cs="Arial"/>
          <w:color w:val="000000"/>
          <w:sz w:val="20"/>
          <w:szCs w:val="20"/>
          <w:lang w:val="en"/>
        </w:rPr>
      </w:pPr>
      <w:r w:rsidRPr="00963A8B">
        <w:rPr>
          <w:rFonts w:ascii="Calibri" w:hAnsi="Calibri" w:cs="Arial"/>
          <w:color w:val="000000"/>
          <w:sz w:val="20"/>
          <w:szCs w:val="20"/>
          <w:lang w:val="en"/>
        </w:rPr>
        <w:t>(</w:t>
      </w:r>
      <w:r w:rsidR="008C5627">
        <w:rPr>
          <w:rFonts w:ascii="Calibri" w:hAnsi="Calibri" w:cs="Arial"/>
          <w:color w:val="000000"/>
          <w:sz w:val="20"/>
          <w:szCs w:val="20"/>
          <w:lang w:val="en"/>
        </w:rPr>
        <w:t>1</w:t>
      </w:r>
      <w:r w:rsidRPr="00963A8B">
        <w:rPr>
          <w:rFonts w:ascii="Calibri" w:hAnsi="Calibri" w:cs="Arial"/>
          <w:color w:val="000000"/>
          <w:sz w:val="20"/>
          <w:szCs w:val="20"/>
          <w:lang w:val="en"/>
        </w:rPr>
        <w:t xml:space="preserve">) To the best of the Offeror's knowledge and belief, neither it nor any of its proposed agents, subcontractors, or their agents </w:t>
      </w:r>
      <w:proofErr w:type="gramStart"/>
      <w:r w:rsidRPr="00963A8B">
        <w:rPr>
          <w:rFonts w:ascii="Calibri" w:hAnsi="Calibri" w:cs="Arial"/>
          <w:color w:val="000000"/>
          <w:sz w:val="20"/>
          <w:szCs w:val="20"/>
          <w:lang w:val="en"/>
        </w:rPr>
        <w:t>is</w:t>
      </w:r>
      <w:proofErr w:type="gramEnd"/>
      <w:r w:rsidRPr="00963A8B">
        <w:rPr>
          <w:rFonts w:ascii="Calibri" w:hAnsi="Calibri" w:cs="Arial"/>
          <w:color w:val="000000"/>
          <w:sz w:val="20"/>
          <w:szCs w:val="20"/>
          <w:lang w:val="en"/>
        </w:rPr>
        <w:t xml:space="preserve"> engaged in any such activities; or</w:t>
      </w:r>
    </w:p>
    <w:p w14:paraId="61D6B108" w14:textId="77777777" w:rsidR="00181149" w:rsidRPr="00963A8B" w:rsidRDefault="00181149" w:rsidP="00352A87">
      <w:pPr>
        <w:spacing w:line="288" w:lineRule="auto"/>
        <w:ind w:left="1080"/>
        <w:jc w:val="both"/>
        <w:rPr>
          <w:rFonts w:ascii="Calibri" w:hAnsi="Calibri" w:cs="Arial"/>
          <w:color w:val="000000"/>
          <w:sz w:val="20"/>
          <w:szCs w:val="20"/>
        </w:rPr>
      </w:pPr>
      <w:r w:rsidRPr="45AD5934">
        <w:rPr>
          <w:rFonts w:ascii="Calibri" w:hAnsi="Calibri" w:cs="Arial"/>
          <w:color w:val="000000" w:themeColor="text1"/>
          <w:sz w:val="20"/>
          <w:szCs w:val="20"/>
        </w:rPr>
        <w:t>(</w:t>
      </w:r>
      <w:r w:rsidR="008C5627" w:rsidRPr="45AD5934">
        <w:rPr>
          <w:rFonts w:ascii="Calibri" w:hAnsi="Calibri" w:cs="Arial"/>
          <w:color w:val="000000" w:themeColor="text1"/>
          <w:sz w:val="20"/>
          <w:szCs w:val="20"/>
        </w:rPr>
        <w:t>2</w:t>
      </w:r>
      <w:r w:rsidRPr="45AD5934">
        <w:rPr>
          <w:rFonts w:ascii="Calibri" w:hAnsi="Calibri" w:cs="Arial"/>
          <w:color w:val="000000" w:themeColor="text1"/>
          <w:sz w:val="20"/>
          <w:szCs w:val="20"/>
        </w:rPr>
        <w:t>) If abuses relating to any of the prohibited activities identified in 52.222-50(b) have been found, the Offeror or proposed subcontractor has taken the appropriate remedial and referral actions.</w:t>
      </w:r>
    </w:p>
    <w:p w14:paraId="04527A58" w14:textId="77777777" w:rsidR="00D346A4" w:rsidRPr="001A5B60" w:rsidRDefault="00D346A4" w:rsidP="00352A87">
      <w:pPr>
        <w:spacing w:before="240" w:after="240" w:line="288" w:lineRule="auto"/>
        <w:jc w:val="center"/>
        <w:rPr>
          <w:rFonts w:ascii="Calibri" w:hAnsi="Calibri" w:cs="Arial"/>
          <w:b/>
          <w:color w:val="000000"/>
          <w:sz w:val="20"/>
          <w:szCs w:val="20"/>
          <w:lang w:val="en"/>
        </w:rPr>
      </w:pPr>
      <w:r w:rsidRPr="001A5B60">
        <w:rPr>
          <w:rFonts w:ascii="Calibri" w:hAnsi="Calibri" w:cs="Arial"/>
          <w:b/>
          <w:color w:val="000000"/>
          <w:sz w:val="20"/>
          <w:szCs w:val="20"/>
          <w:lang w:val="en"/>
        </w:rPr>
        <w:t xml:space="preserve">(End of provision) </w:t>
      </w:r>
    </w:p>
    <w:p w14:paraId="6B2C2DCD" w14:textId="77777777" w:rsidR="00D346A4" w:rsidRPr="00963A8B" w:rsidRDefault="00D346A4" w:rsidP="00352A87">
      <w:pPr>
        <w:spacing w:line="288" w:lineRule="auto"/>
        <w:ind w:left="720"/>
        <w:jc w:val="both"/>
        <w:rPr>
          <w:rFonts w:ascii="Calibri" w:hAnsi="Calibri" w:cs="Arial"/>
          <w:color w:val="000000"/>
          <w:sz w:val="20"/>
          <w:szCs w:val="20"/>
          <w:lang w:val="en"/>
        </w:rPr>
      </w:pPr>
    </w:p>
    <w:p w14:paraId="18E5F548" w14:textId="34D28058" w:rsidR="00444305" w:rsidRDefault="00444305" w:rsidP="00352A87">
      <w:pPr>
        <w:spacing w:before="240" w:line="288" w:lineRule="auto"/>
        <w:ind w:left="720"/>
        <w:jc w:val="both"/>
        <w:outlineLvl w:val="2"/>
        <w:rPr>
          <w:rFonts w:ascii="Calibri" w:hAnsi="Calibri" w:cs="Arial"/>
          <w:b/>
          <w:bCs/>
          <w:smallCaps/>
          <w:color w:val="000000"/>
          <w:sz w:val="20"/>
          <w:szCs w:val="20"/>
        </w:rPr>
      </w:pPr>
      <w:r w:rsidRPr="45AD5934">
        <w:rPr>
          <w:rFonts w:ascii="Calibri" w:hAnsi="Calibri" w:cs="Arial"/>
          <w:b/>
          <w:bCs/>
          <w:color w:val="000000" w:themeColor="text1"/>
          <w:sz w:val="20"/>
          <w:szCs w:val="20"/>
        </w:rPr>
        <w:t>52.223-</w:t>
      </w:r>
      <w:proofErr w:type="gramStart"/>
      <w:r w:rsidRPr="45AD5934">
        <w:rPr>
          <w:rFonts w:ascii="Calibri" w:hAnsi="Calibri" w:cs="Arial"/>
          <w:b/>
          <w:bCs/>
          <w:color w:val="000000" w:themeColor="text1"/>
          <w:sz w:val="20"/>
          <w:szCs w:val="20"/>
        </w:rPr>
        <w:t>1  Biobased</w:t>
      </w:r>
      <w:proofErr w:type="gramEnd"/>
      <w:r w:rsidRPr="45AD5934">
        <w:rPr>
          <w:rFonts w:ascii="Calibri" w:hAnsi="Calibri" w:cs="Arial"/>
          <w:b/>
          <w:bCs/>
          <w:color w:val="000000" w:themeColor="text1"/>
          <w:sz w:val="20"/>
          <w:szCs w:val="20"/>
        </w:rPr>
        <w:t xml:space="preserve"> Product Certification. </w:t>
      </w:r>
      <w:bookmarkStart w:id="82" w:name="wp1177408"/>
      <w:bookmarkStart w:id="83" w:name="wp1177410"/>
      <w:bookmarkEnd w:id="82"/>
      <w:bookmarkEnd w:id="83"/>
      <w:r w:rsidRPr="45AD5934">
        <w:rPr>
          <w:rFonts w:ascii="Calibri" w:hAnsi="Calibri" w:cs="Arial"/>
          <w:b/>
          <w:bCs/>
          <w:smallCaps/>
          <w:color w:val="000000" w:themeColor="text1"/>
          <w:sz w:val="20"/>
          <w:szCs w:val="20"/>
        </w:rPr>
        <w:t xml:space="preserve"> (May 20</w:t>
      </w:r>
      <w:r w:rsidR="00D51DB2" w:rsidRPr="45AD5934">
        <w:rPr>
          <w:rFonts w:ascii="Calibri" w:hAnsi="Calibri" w:cs="Arial"/>
          <w:b/>
          <w:bCs/>
          <w:smallCaps/>
          <w:color w:val="000000" w:themeColor="text1"/>
          <w:sz w:val="20"/>
          <w:szCs w:val="20"/>
        </w:rPr>
        <w:t>4</w:t>
      </w:r>
      <w:r w:rsidRPr="45AD5934">
        <w:rPr>
          <w:rFonts w:ascii="Calibri" w:hAnsi="Calibri" w:cs="Arial"/>
          <w:b/>
          <w:bCs/>
          <w:smallCaps/>
          <w:color w:val="000000" w:themeColor="text1"/>
          <w:sz w:val="20"/>
          <w:szCs w:val="20"/>
        </w:rPr>
        <w:t xml:space="preserve">2) </w:t>
      </w:r>
    </w:p>
    <w:p w14:paraId="0C596226" w14:textId="30F87777" w:rsidR="00612FF0" w:rsidRPr="00963A8B" w:rsidRDefault="00D51DB2" w:rsidP="00352A87">
      <w:pPr>
        <w:spacing w:before="240" w:line="288" w:lineRule="auto"/>
        <w:ind w:left="720"/>
        <w:jc w:val="both"/>
        <w:outlineLvl w:val="2"/>
        <w:rPr>
          <w:rFonts w:ascii="Calibri" w:hAnsi="Calibri" w:cs="Arial"/>
          <w:bCs/>
          <w:i/>
          <w:iCs/>
          <w:color w:val="000000"/>
          <w:sz w:val="20"/>
          <w:szCs w:val="20"/>
          <w:lang w:val="en"/>
        </w:rPr>
      </w:pPr>
      <w:r w:rsidRPr="00963A8B">
        <w:rPr>
          <w:rFonts w:ascii="Calibri" w:hAnsi="Calibri" w:cs="Arial"/>
          <w:bCs/>
          <w:i/>
          <w:iCs/>
          <w:color w:val="000000"/>
          <w:sz w:val="20"/>
          <w:szCs w:val="20"/>
          <w:lang w:val="en"/>
        </w:rPr>
        <w:t>A</w:t>
      </w:r>
      <w:r>
        <w:rPr>
          <w:rFonts w:ascii="Calibri" w:hAnsi="Calibri" w:cs="Arial"/>
          <w:bCs/>
          <w:i/>
          <w:iCs/>
          <w:color w:val="000000"/>
          <w:sz w:val="20"/>
          <w:szCs w:val="20"/>
          <w:lang w:val="en"/>
        </w:rPr>
        <w:t xml:space="preserve">pplies to suppliers providing biobased products in USDA-designated product categories under Service and Construction Subcontracts </w:t>
      </w:r>
    </w:p>
    <w:p w14:paraId="5C16FF21" w14:textId="2F6762FB" w:rsidR="00444305" w:rsidRPr="001A5B60" w:rsidRDefault="00444305" w:rsidP="00352A87">
      <w:pPr>
        <w:spacing w:line="288" w:lineRule="auto"/>
        <w:ind w:left="720" w:firstLine="240"/>
        <w:jc w:val="both"/>
        <w:rPr>
          <w:rFonts w:ascii="Calibri" w:hAnsi="Calibri" w:cs="Arial"/>
          <w:color w:val="000000"/>
          <w:sz w:val="20"/>
          <w:szCs w:val="20"/>
          <w:lang w:val="en"/>
        </w:rPr>
      </w:pPr>
      <w:bookmarkStart w:id="84" w:name="wp1177412"/>
      <w:bookmarkEnd w:id="84"/>
      <w:r w:rsidRPr="001A5B60">
        <w:rPr>
          <w:rFonts w:ascii="Calibri" w:hAnsi="Calibri" w:cs="Arial"/>
          <w:color w:val="000000"/>
          <w:sz w:val="20"/>
          <w:szCs w:val="20"/>
          <w:lang w:val="en"/>
        </w:rPr>
        <w:t xml:space="preserve">As required by the Farm Security and Rural Investment Act of 2002 </w:t>
      </w:r>
      <w:r w:rsidR="00D51DB2" w:rsidRPr="00D51DB2">
        <w:rPr>
          <w:rFonts w:ascii="Calibri" w:hAnsi="Calibri" w:cs="Arial"/>
          <w:color w:val="000000"/>
          <w:sz w:val="20"/>
          <w:szCs w:val="20"/>
        </w:rPr>
        <w:t>(</w:t>
      </w:r>
      <w:hyperlink r:id="rId27" w:tgtFrame="_blank" w:history="1">
        <w:r w:rsidR="00D51DB2" w:rsidRPr="00D51DB2">
          <w:rPr>
            <w:rStyle w:val="Hyperlink"/>
            <w:rFonts w:ascii="Calibri" w:hAnsi="Calibri" w:cs="Arial"/>
            <w:sz w:val="20"/>
            <w:szCs w:val="20"/>
          </w:rPr>
          <w:t>7 U.S.C. 8101(4)</w:t>
        </w:r>
      </w:hyperlink>
      <w:r w:rsidR="00D51DB2" w:rsidRPr="00D51DB2">
        <w:rPr>
          <w:rFonts w:ascii="Calibri" w:hAnsi="Calibri" w:cs="Arial"/>
          <w:color w:val="000000"/>
          <w:sz w:val="20"/>
          <w:szCs w:val="20"/>
        </w:rPr>
        <w:t>)</w:t>
      </w:r>
      <w:r w:rsidR="00D51DB2" w:rsidRPr="00D51DB2">
        <w:rPr>
          <w:rFonts w:ascii="Calibri" w:hAnsi="Calibri" w:cs="Arial"/>
          <w:color w:val="000000"/>
          <w:sz w:val="20"/>
          <w:szCs w:val="20"/>
          <w:lang w:val="en"/>
        </w:rPr>
        <w:t xml:space="preserve"> </w:t>
      </w:r>
      <w:r w:rsidRPr="001A5B60">
        <w:rPr>
          <w:rFonts w:ascii="Calibri" w:hAnsi="Calibri" w:cs="Arial"/>
          <w:color w:val="000000"/>
          <w:sz w:val="20"/>
          <w:szCs w:val="20"/>
          <w:lang w:val="en"/>
        </w:rPr>
        <w:t>and the Energy Policy Act of 2005 (</w:t>
      </w:r>
      <w:hyperlink r:id="rId28" w:history="1">
        <w:r w:rsidRPr="001A5B60">
          <w:rPr>
            <w:rFonts w:ascii="Calibri" w:hAnsi="Calibri" w:cs="Arial"/>
            <w:color w:val="3366CC"/>
            <w:sz w:val="20"/>
            <w:szCs w:val="20"/>
            <w:u w:val="single"/>
            <w:lang w:val="en"/>
          </w:rPr>
          <w:t>7 U.S.C. 8102(</w:t>
        </w:r>
        <w:r w:rsidR="00D51DB2">
          <w:rPr>
            <w:rFonts w:ascii="Calibri" w:hAnsi="Calibri" w:cs="Arial"/>
            <w:color w:val="3366CC"/>
            <w:sz w:val="20"/>
            <w:szCs w:val="20"/>
            <w:u w:val="single"/>
            <w:lang w:val="en"/>
          </w:rPr>
          <w:t>a</w:t>
        </w:r>
        <w:r w:rsidRPr="001A5B60">
          <w:rPr>
            <w:rFonts w:ascii="Calibri" w:hAnsi="Calibri" w:cs="Arial"/>
            <w:color w:val="3366CC"/>
            <w:sz w:val="20"/>
            <w:szCs w:val="20"/>
            <w:u w:val="single"/>
            <w:lang w:val="en"/>
          </w:rPr>
          <w:t>)(</w:t>
        </w:r>
        <w:r w:rsidR="00D51DB2">
          <w:rPr>
            <w:rFonts w:ascii="Calibri" w:hAnsi="Calibri" w:cs="Arial"/>
            <w:color w:val="3366CC"/>
            <w:sz w:val="20"/>
            <w:szCs w:val="20"/>
            <w:u w:val="single"/>
            <w:lang w:val="en"/>
          </w:rPr>
          <w:t>2</w:t>
        </w:r>
        <w:r w:rsidRPr="001A5B60">
          <w:rPr>
            <w:rFonts w:ascii="Calibri" w:hAnsi="Calibri" w:cs="Arial"/>
            <w:color w:val="3366CC"/>
            <w:sz w:val="20"/>
            <w:szCs w:val="20"/>
            <w:u w:val="single"/>
            <w:lang w:val="en"/>
          </w:rPr>
          <w:t>)</w:t>
        </w:r>
      </w:hyperlink>
      <w:r w:rsidR="00D51DB2">
        <w:rPr>
          <w:rFonts w:ascii="Calibri" w:hAnsi="Calibri" w:cs="Arial"/>
          <w:color w:val="000000"/>
          <w:sz w:val="20"/>
          <w:szCs w:val="20"/>
          <w:lang w:val="en"/>
        </w:rPr>
        <w:t>(F)</w:t>
      </w:r>
      <w:r w:rsidRPr="001A5B60">
        <w:rPr>
          <w:rFonts w:ascii="Calibri" w:hAnsi="Calibri" w:cs="Arial"/>
          <w:color w:val="000000"/>
          <w:sz w:val="20"/>
          <w:szCs w:val="20"/>
          <w:lang w:val="en"/>
        </w:rPr>
        <w:t xml:space="preserve">), the offeror certifies, by signing this offer, that biobased products (within categories of products listed by the United States Department of Agriculture in 7 CFR part 3201, subpart B) to be used or delivered in the performance of the contract, other than biobased products that are not purchased by the offeror as a direct result of this contract, will comply with the applicable specifications or other contractual requirements. </w:t>
      </w:r>
    </w:p>
    <w:p w14:paraId="79467F15" w14:textId="77777777" w:rsidR="00444305" w:rsidRPr="001A5B60" w:rsidRDefault="00444305" w:rsidP="00352A87">
      <w:pPr>
        <w:spacing w:before="240" w:after="240" w:line="288" w:lineRule="auto"/>
        <w:jc w:val="center"/>
        <w:rPr>
          <w:rFonts w:ascii="Calibri" w:hAnsi="Calibri" w:cs="Arial"/>
          <w:b/>
          <w:color w:val="000000"/>
          <w:sz w:val="20"/>
          <w:szCs w:val="20"/>
          <w:lang w:val="en"/>
        </w:rPr>
      </w:pPr>
      <w:bookmarkStart w:id="85" w:name="wp1177450"/>
      <w:bookmarkEnd w:id="85"/>
      <w:r w:rsidRPr="001A5B60">
        <w:rPr>
          <w:rFonts w:ascii="Calibri" w:hAnsi="Calibri" w:cs="Arial"/>
          <w:b/>
          <w:color w:val="000000"/>
          <w:sz w:val="20"/>
          <w:szCs w:val="20"/>
          <w:lang w:val="en"/>
        </w:rPr>
        <w:t xml:space="preserve">(End of provision) </w:t>
      </w:r>
    </w:p>
    <w:p w14:paraId="208650A0" w14:textId="77777777" w:rsidR="007F5996" w:rsidRDefault="007F5996" w:rsidP="00352A87">
      <w:pPr>
        <w:ind w:firstLine="720"/>
        <w:jc w:val="both"/>
        <w:rPr>
          <w:rFonts w:ascii="Calibri" w:hAnsi="Calibri"/>
          <w:b/>
          <w:bCs/>
          <w:color w:val="000000"/>
          <w:sz w:val="20"/>
          <w:szCs w:val="20"/>
        </w:rPr>
      </w:pPr>
      <w:r w:rsidRPr="001A5B60">
        <w:rPr>
          <w:rFonts w:ascii="Calibri" w:hAnsi="Calibri"/>
          <w:b/>
          <w:bCs/>
          <w:color w:val="000000"/>
          <w:sz w:val="20"/>
          <w:szCs w:val="20"/>
        </w:rPr>
        <w:t>52.223-4 Recovered Material Certification (</w:t>
      </w:r>
      <w:r w:rsidR="00B029FF" w:rsidRPr="001A5B60">
        <w:rPr>
          <w:rFonts w:ascii="Calibri" w:hAnsi="Calibri"/>
          <w:b/>
          <w:bCs/>
          <w:color w:val="000000"/>
          <w:sz w:val="20"/>
          <w:szCs w:val="20"/>
        </w:rPr>
        <w:t>MAY 2008</w:t>
      </w:r>
      <w:r w:rsidRPr="001A5B60">
        <w:rPr>
          <w:rFonts w:ascii="Calibri" w:hAnsi="Calibri"/>
          <w:b/>
          <w:bCs/>
          <w:color w:val="000000"/>
          <w:sz w:val="20"/>
          <w:szCs w:val="20"/>
        </w:rPr>
        <w:t>)</w:t>
      </w:r>
    </w:p>
    <w:p w14:paraId="5BCFD7AD" w14:textId="77777777" w:rsidR="005C2D1E" w:rsidRDefault="005C2D1E" w:rsidP="00352A87">
      <w:pPr>
        <w:ind w:firstLine="720"/>
        <w:jc w:val="both"/>
        <w:rPr>
          <w:rFonts w:ascii="Calibri" w:hAnsi="Calibri"/>
          <w:b/>
          <w:bCs/>
          <w:color w:val="000000"/>
          <w:sz w:val="20"/>
          <w:szCs w:val="20"/>
        </w:rPr>
      </w:pPr>
    </w:p>
    <w:p w14:paraId="4F91E19C" w14:textId="77777777" w:rsidR="005C2D1E" w:rsidRDefault="005C2D1E" w:rsidP="00352A87">
      <w:pPr>
        <w:ind w:left="720" w:firstLine="270"/>
        <w:jc w:val="both"/>
        <w:rPr>
          <w:rFonts w:ascii="Calibri" w:hAnsi="Calibri"/>
          <w:color w:val="000000"/>
          <w:sz w:val="20"/>
          <w:szCs w:val="20"/>
        </w:rPr>
      </w:pPr>
      <w:r w:rsidRPr="005C2D1E">
        <w:rPr>
          <w:rFonts w:ascii="Calibri" w:hAnsi="Calibri"/>
          <w:color w:val="000000"/>
          <w:sz w:val="20"/>
          <w:szCs w:val="20"/>
        </w:rPr>
        <w:t>As required by the Resource Conservation and Recovery Act of 1976 (42 U.S.C. 6962(c)(3)(A)(</w:t>
      </w:r>
      <w:proofErr w:type="spellStart"/>
      <w:r w:rsidRPr="005C2D1E">
        <w:rPr>
          <w:rFonts w:ascii="Calibri" w:hAnsi="Calibri"/>
          <w:color w:val="000000"/>
          <w:sz w:val="20"/>
          <w:szCs w:val="20"/>
        </w:rPr>
        <w:t>i</w:t>
      </w:r>
      <w:proofErr w:type="spellEnd"/>
      <w:r w:rsidRPr="005C2D1E">
        <w:rPr>
          <w:rFonts w:ascii="Calibri" w:hAnsi="Calibri"/>
          <w:color w:val="000000"/>
          <w:sz w:val="20"/>
          <w:szCs w:val="20"/>
        </w:rPr>
        <w:t>)), the offeror certifies, by signing this offer, that the percentage of recovered materials content for EPA-designated items to be delivered or used in the performance of the contract will be at least the amount required by the applicable contract specifications or other contractual requirements.</w:t>
      </w:r>
    </w:p>
    <w:p w14:paraId="2A890EBE" w14:textId="77777777" w:rsidR="005C2D1E" w:rsidRPr="001A5B60" w:rsidRDefault="005C2D1E" w:rsidP="00352A87">
      <w:pPr>
        <w:ind w:left="720" w:firstLine="270"/>
        <w:jc w:val="both"/>
        <w:rPr>
          <w:rFonts w:ascii="Calibri" w:hAnsi="Calibri"/>
          <w:color w:val="000000"/>
          <w:sz w:val="20"/>
          <w:szCs w:val="20"/>
        </w:rPr>
      </w:pPr>
    </w:p>
    <w:p w14:paraId="6707462B" w14:textId="77777777" w:rsidR="007F5996" w:rsidRDefault="007F5996" w:rsidP="00352A87">
      <w:pPr>
        <w:spacing w:after="100" w:afterAutospacing="1"/>
        <w:jc w:val="center"/>
        <w:rPr>
          <w:rFonts w:ascii="Calibri" w:hAnsi="Calibri"/>
          <w:b/>
          <w:bCs/>
          <w:color w:val="000000"/>
          <w:sz w:val="20"/>
          <w:szCs w:val="20"/>
        </w:rPr>
      </w:pPr>
      <w:r w:rsidRPr="001A5B60">
        <w:rPr>
          <w:rFonts w:ascii="Calibri" w:hAnsi="Calibri"/>
          <w:b/>
          <w:bCs/>
          <w:color w:val="000000"/>
          <w:sz w:val="20"/>
          <w:szCs w:val="20"/>
        </w:rPr>
        <w:t>(End of Provision)</w:t>
      </w:r>
    </w:p>
    <w:p w14:paraId="1D1BD3D6" w14:textId="77777777" w:rsidR="00FD64C3" w:rsidRPr="00FD64C3" w:rsidRDefault="00FD64C3" w:rsidP="00352A87">
      <w:pPr>
        <w:ind w:left="720"/>
        <w:jc w:val="both"/>
        <w:rPr>
          <w:rFonts w:ascii="Calibri" w:hAnsi="Calibri"/>
          <w:b/>
          <w:bCs/>
          <w:color w:val="000000"/>
          <w:sz w:val="20"/>
          <w:szCs w:val="20"/>
        </w:rPr>
      </w:pPr>
      <w:r w:rsidRPr="00FD64C3">
        <w:rPr>
          <w:rFonts w:ascii="Calibri" w:hAnsi="Calibri"/>
          <w:b/>
          <w:bCs/>
          <w:color w:val="000000"/>
          <w:sz w:val="20"/>
          <w:szCs w:val="20"/>
        </w:rPr>
        <w:t xml:space="preserve">52.223-9 Estimate of Percentage of Recovered Material Content for EPA-Designated Items.  </w:t>
      </w:r>
      <w:r w:rsidR="00D12FCD">
        <w:rPr>
          <w:rFonts w:ascii="Calibri" w:hAnsi="Calibri"/>
          <w:b/>
          <w:bCs/>
          <w:color w:val="000000"/>
          <w:sz w:val="20"/>
          <w:szCs w:val="20"/>
        </w:rPr>
        <w:t>(</w:t>
      </w:r>
      <w:r w:rsidR="00A47CD1">
        <w:rPr>
          <w:rFonts w:ascii="Calibri" w:hAnsi="Calibri"/>
          <w:b/>
          <w:bCs/>
          <w:color w:val="000000"/>
          <w:sz w:val="20"/>
          <w:szCs w:val="20"/>
        </w:rPr>
        <w:t>May</w:t>
      </w:r>
      <w:r w:rsidRPr="00FD64C3">
        <w:rPr>
          <w:rFonts w:ascii="Calibri" w:hAnsi="Calibri"/>
          <w:b/>
          <w:bCs/>
          <w:color w:val="000000"/>
          <w:sz w:val="20"/>
          <w:szCs w:val="20"/>
        </w:rPr>
        <w:t xml:space="preserve"> 2008</w:t>
      </w:r>
      <w:r w:rsidR="00D12FCD">
        <w:rPr>
          <w:rFonts w:ascii="Calibri" w:hAnsi="Calibri"/>
          <w:b/>
          <w:bCs/>
          <w:color w:val="000000"/>
          <w:sz w:val="20"/>
          <w:szCs w:val="20"/>
        </w:rPr>
        <w:t>)</w:t>
      </w:r>
      <w:r w:rsidRPr="00FD64C3">
        <w:rPr>
          <w:rFonts w:ascii="Calibri" w:hAnsi="Calibri"/>
          <w:b/>
          <w:bCs/>
          <w:color w:val="000000"/>
          <w:sz w:val="20"/>
          <w:szCs w:val="20"/>
        </w:rPr>
        <w:t xml:space="preserve"> </w:t>
      </w:r>
    </w:p>
    <w:p w14:paraId="4F9A8804"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 xml:space="preserve"> </w:t>
      </w:r>
    </w:p>
    <w:p w14:paraId="7660E208" w14:textId="77777777" w:rsidR="00FD64C3" w:rsidRPr="00FD64C3" w:rsidRDefault="00FD64C3" w:rsidP="00352A87">
      <w:pPr>
        <w:ind w:left="720" w:firstLine="360"/>
        <w:jc w:val="both"/>
        <w:rPr>
          <w:rFonts w:ascii="Calibri" w:hAnsi="Calibri"/>
          <w:bCs/>
          <w:color w:val="000000"/>
          <w:sz w:val="20"/>
          <w:szCs w:val="20"/>
        </w:rPr>
      </w:pPr>
      <w:r w:rsidRPr="00FD64C3">
        <w:rPr>
          <w:rFonts w:ascii="Calibri" w:hAnsi="Calibri"/>
          <w:bCs/>
          <w:color w:val="000000"/>
          <w:sz w:val="20"/>
          <w:szCs w:val="20"/>
        </w:rPr>
        <w:t xml:space="preserve">(a) Definitions. As used in this clause— </w:t>
      </w:r>
    </w:p>
    <w:p w14:paraId="7DCC5246" w14:textId="77777777" w:rsidR="00FD64C3" w:rsidRPr="00FD64C3" w:rsidRDefault="00FD64C3" w:rsidP="00352A87">
      <w:pPr>
        <w:ind w:left="720" w:firstLine="360"/>
        <w:jc w:val="both"/>
        <w:rPr>
          <w:rFonts w:ascii="Calibri" w:hAnsi="Calibri"/>
          <w:bCs/>
          <w:color w:val="000000"/>
          <w:sz w:val="20"/>
          <w:szCs w:val="20"/>
        </w:rPr>
      </w:pPr>
      <w:r w:rsidRPr="00FD64C3">
        <w:rPr>
          <w:rFonts w:ascii="Calibri" w:hAnsi="Calibri"/>
          <w:bCs/>
          <w:color w:val="000000"/>
          <w:sz w:val="20"/>
          <w:szCs w:val="20"/>
        </w:rPr>
        <w:t xml:space="preserve">“Postconsumer material” means a material or finished product that has served its intended use and has been discarded for disposal or recovery, having completed its life as a consumer item. Postconsumer material is a part of the broader category of “recovered material.” </w:t>
      </w:r>
    </w:p>
    <w:p w14:paraId="227D53EC" w14:textId="77777777" w:rsidR="00FD64C3" w:rsidRPr="00FD64C3" w:rsidRDefault="00FD64C3" w:rsidP="00352A87">
      <w:pPr>
        <w:ind w:left="720" w:firstLine="360"/>
        <w:jc w:val="both"/>
        <w:rPr>
          <w:rFonts w:ascii="Calibri" w:hAnsi="Calibri"/>
          <w:bCs/>
          <w:color w:val="000000"/>
          <w:sz w:val="20"/>
          <w:szCs w:val="20"/>
        </w:rPr>
      </w:pPr>
      <w:r w:rsidRPr="00FD64C3">
        <w:rPr>
          <w:rFonts w:ascii="Calibri" w:hAnsi="Calibri"/>
          <w:bCs/>
          <w:color w:val="000000"/>
          <w:sz w:val="20"/>
          <w:szCs w:val="20"/>
        </w:rPr>
        <w:t xml:space="preserve">“Recovered material” means waste materials and by-products recovered or diverted from solid waste, but the term does not include those materials and by-products generated from, and commonly reused within, an original manufacturing process. </w:t>
      </w:r>
    </w:p>
    <w:p w14:paraId="3D094E64" w14:textId="77777777" w:rsidR="00FD64C3" w:rsidRPr="00FD64C3" w:rsidRDefault="00FD64C3" w:rsidP="00352A87">
      <w:pPr>
        <w:ind w:left="720" w:firstLine="360"/>
        <w:jc w:val="both"/>
        <w:rPr>
          <w:rFonts w:ascii="Calibri" w:hAnsi="Calibri"/>
          <w:bCs/>
          <w:color w:val="000000"/>
          <w:sz w:val="20"/>
          <w:szCs w:val="20"/>
        </w:rPr>
      </w:pPr>
      <w:r w:rsidRPr="00FD64C3">
        <w:rPr>
          <w:rFonts w:ascii="Calibri" w:hAnsi="Calibri"/>
          <w:bCs/>
          <w:color w:val="000000"/>
          <w:sz w:val="20"/>
          <w:szCs w:val="20"/>
        </w:rPr>
        <w:t xml:space="preserve">(b) The Contractor, on completion of this contract, shall— </w:t>
      </w:r>
    </w:p>
    <w:p w14:paraId="29111B03" w14:textId="77777777" w:rsidR="00FD64C3" w:rsidRPr="00FD64C3" w:rsidRDefault="00FD64C3" w:rsidP="00352A87">
      <w:pPr>
        <w:ind w:left="720" w:firstLine="360"/>
        <w:jc w:val="both"/>
        <w:rPr>
          <w:rFonts w:ascii="Calibri" w:hAnsi="Calibri"/>
          <w:bCs/>
          <w:color w:val="000000"/>
          <w:sz w:val="20"/>
          <w:szCs w:val="20"/>
        </w:rPr>
      </w:pPr>
      <w:r w:rsidRPr="00FD64C3">
        <w:rPr>
          <w:rFonts w:ascii="Calibri" w:hAnsi="Calibri"/>
          <w:bCs/>
          <w:color w:val="000000"/>
          <w:sz w:val="20"/>
          <w:szCs w:val="20"/>
        </w:rPr>
        <w:t xml:space="preserve">(1) Estimate the percentage of the total recovered material content for EPA-designated item(s) delivered and/or used in contract performance, including, if applicable, the percentage of post-consumer material content; and </w:t>
      </w:r>
    </w:p>
    <w:p w14:paraId="1045FCE9" w14:textId="77777777" w:rsidR="00FD64C3" w:rsidRPr="00FD64C3" w:rsidRDefault="00FD64C3" w:rsidP="00352A87">
      <w:pPr>
        <w:ind w:left="720" w:firstLine="360"/>
        <w:jc w:val="both"/>
        <w:rPr>
          <w:rFonts w:ascii="Calibri" w:hAnsi="Calibri"/>
          <w:bCs/>
          <w:color w:val="000000"/>
          <w:sz w:val="20"/>
          <w:szCs w:val="20"/>
        </w:rPr>
      </w:pPr>
      <w:r w:rsidRPr="00FD64C3">
        <w:rPr>
          <w:rFonts w:ascii="Calibri" w:hAnsi="Calibri"/>
          <w:bCs/>
          <w:color w:val="000000"/>
          <w:sz w:val="20"/>
          <w:szCs w:val="20"/>
        </w:rPr>
        <w:t>(2) Submit this estimate to _</w:t>
      </w:r>
      <w:r w:rsidR="00182111" w:rsidRPr="003D051E">
        <w:rPr>
          <w:rFonts w:ascii="Calibri" w:hAnsi="Calibri"/>
          <w:b/>
          <w:bCs/>
          <w:color w:val="000000"/>
          <w:sz w:val="20"/>
          <w:szCs w:val="20"/>
          <w:highlight w:val="yellow"/>
          <w:u w:val="single"/>
        </w:rPr>
        <w:fldChar w:fldCharType="begin">
          <w:ffData>
            <w:name w:val="Text44"/>
            <w:enabled/>
            <w:calcOnExit w:val="0"/>
            <w:textInput/>
          </w:ffData>
        </w:fldChar>
      </w:r>
      <w:r w:rsidR="00182111" w:rsidRPr="003D051E">
        <w:rPr>
          <w:rFonts w:ascii="Calibri" w:hAnsi="Calibri"/>
          <w:b/>
          <w:bCs/>
          <w:color w:val="000000"/>
          <w:sz w:val="20"/>
          <w:szCs w:val="20"/>
          <w:highlight w:val="yellow"/>
          <w:u w:val="single"/>
        </w:rPr>
        <w:instrText xml:space="preserve"> FORMTEXT </w:instrText>
      </w:r>
      <w:r w:rsidR="00182111" w:rsidRPr="003D051E">
        <w:rPr>
          <w:rFonts w:ascii="Calibri" w:hAnsi="Calibri"/>
          <w:b/>
          <w:bCs/>
          <w:color w:val="000000"/>
          <w:sz w:val="20"/>
          <w:szCs w:val="20"/>
          <w:highlight w:val="yellow"/>
          <w:u w:val="single"/>
        </w:rPr>
      </w:r>
      <w:r w:rsidR="00182111" w:rsidRPr="003D051E">
        <w:rPr>
          <w:rFonts w:ascii="Calibri" w:hAnsi="Calibri"/>
          <w:b/>
          <w:bCs/>
          <w:color w:val="000000"/>
          <w:sz w:val="20"/>
          <w:szCs w:val="20"/>
          <w:highlight w:val="yellow"/>
          <w:u w:val="single"/>
        </w:rPr>
        <w:fldChar w:fldCharType="separate"/>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color w:val="000000"/>
          <w:sz w:val="20"/>
          <w:szCs w:val="20"/>
          <w:highlight w:val="yellow"/>
          <w:u w:val="single"/>
        </w:rPr>
        <w:fldChar w:fldCharType="end"/>
      </w:r>
      <w:r w:rsidRPr="00FD64C3">
        <w:rPr>
          <w:rFonts w:ascii="Calibri" w:hAnsi="Calibri"/>
          <w:bCs/>
          <w:color w:val="000000"/>
          <w:sz w:val="20"/>
          <w:szCs w:val="20"/>
        </w:rPr>
        <w:t xml:space="preserve">____________________ [Chugach Buyer complete in accordance with agency procedures]. </w:t>
      </w:r>
    </w:p>
    <w:p w14:paraId="680440AC" w14:textId="77777777" w:rsidR="00FD64C3" w:rsidRPr="00FD64C3" w:rsidRDefault="00FD64C3" w:rsidP="00352A87">
      <w:pPr>
        <w:ind w:left="720" w:firstLine="360"/>
        <w:jc w:val="both"/>
        <w:rPr>
          <w:rFonts w:ascii="Calibri" w:hAnsi="Calibri"/>
          <w:bCs/>
          <w:color w:val="000000"/>
          <w:sz w:val="20"/>
          <w:szCs w:val="20"/>
        </w:rPr>
      </w:pPr>
      <w:r w:rsidRPr="00FD64C3">
        <w:rPr>
          <w:rFonts w:ascii="Calibri" w:hAnsi="Calibri"/>
          <w:bCs/>
          <w:color w:val="000000"/>
          <w:sz w:val="20"/>
          <w:szCs w:val="20"/>
        </w:rPr>
        <w:t>(End of clause)</w:t>
      </w:r>
    </w:p>
    <w:p w14:paraId="0631F203" w14:textId="77777777" w:rsidR="00FD64C3" w:rsidRPr="00FD64C3" w:rsidRDefault="00FD64C3" w:rsidP="00352A87">
      <w:pPr>
        <w:ind w:left="720" w:firstLine="360"/>
        <w:jc w:val="both"/>
        <w:rPr>
          <w:rFonts w:ascii="Calibri" w:hAnsi="Calibri"/>
          <w:bCs/>
          <w:color w:val="000000"/>
          <w:sz w:val="20"/>
          <w:szCs w:val="20"/>
        </w:rPr>
      </w:pPr>
      <w:r w:rsidRPr="00FD64C3">
        <w:rPr>
          <w:rFonts w:ascii="Calibri" w:hAnsi="Calibri"/>
          <w:bCs/>
          <w:color w:val="000000"/>
          <w:sz w:val="20"/>
          <w:szCs w:val="20"/>
        </w:rPr>
        <w:t xml:space="preserve">Alternate I (May 2008). As prescribed in 23.406(d), redesignate paragraph (b) of the basic clause as paragraph (c) and add the following paragraph (b) to the basic clause: </w:t>
      </w:r>
    </w:p>
    <w:p w14:paraId="451E034E" w14:textId="77777777" w:rsidR="00FD64C3" w:rsidRPr="00FD64C3" w:rsidRDefault="00FD64C3" w:rsidP="00352A87">
      <w:pPr>
        <w:ind w:left="720" w:firstLine="360"/>
        <w:jc w:val="both"/>
        <w:rPr>
          <w:rFonts w:ascii="Calibri" w:hAnsi="Calibri"/>
          <w:bCs/>
          <w:color w:val="000000"/>
          <w:sz w:val="20"/>
          <w:szCs w:val="20"/>
        </w:rPr>
      </w:pPr>
      <w:r w:rsidRPr="00FD64C3">
        <w:rPr>
          <w:rFonts w:ascii="Calibri" w:hAnsi="Calibri"/>
          <w:bCs/>
          <w:color w:val="000000"/>
          <w:sz w:val="20"/>
          <w:szCs w:val="20"/>
        </w:rPr>
        <w:t>(b) The Contractor shall execute the following certification required by the Resource Conservation and Recovery Act of 1976 (42 U.S.C. 6962(</w:t>
      </w:r>
      <w:proofErr w:type="spellStart"/>
      <w:r w:rsidRPr="00FD64C3">
        <w:rPr>
          <w:rFonts w:ascii="Calibri" w:hAnsi="Calibri"/>
          <w:bCs/>
          <w:color w:val="000000"/>
          <w:sz w:val="20"/>
          <w:szCs w:val="20"/>
        </w:rPr>
        <w:t>i</w:t>
      </w:r>
      <w:proofErr w:type="spellEnd"/>
      <w:r w:rsidRPr="00FD64C3">
        <w:rPr>
          <w:rFonts w:ascii="Calibri" w:hAnsi="Calibri"/>
          <w:bCs/>
          <w:color w:val="000000"/>
          <w:sz w:val="20"/>
          <w:szCs w:val="20"/>
        </w:rPr>
        <w:t xml:space="preserve">)(2)(C)): </w:t>
      </w:r>
    </w:p>
    <w:p w14:paraId="2B71933D"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CERTIFICATION</w:t>
      </w:r>
    </w:p>
    <w:p w14:paraId="3F2A6513"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I, _</w:t>
      </w:r>
      <w:r w:rsidR="00182111" w:rsidRPr="003D051E">
        <w:rPr>
          <w:rFonts w:ascii="Calibri" w:hAnsi="Calibri"/>
          <w:b/>
          <w:bCs/>
          <w:color w:val="000000"/>
          <w:sz w:val="20"/>
          <w:szCs w:val="20"/>
          <w:highlight w:val="yellow"/>
          <w:u w:val="single"/>
        </w:rPr>
        <w:fldChar w:fldCharType="begin">
          <w:ffData>
            <w:name w:val="Text44"/>
            <w:enabled/>
            <w:calcOnExit w:val="0"/>
            <w:textInput/>
          </w:ffData>
        </w:fldChar>
      </w:r>
      <w:r w:rsidR="00182111" w:rsidRPr="003D051E">
        <w:rPr>
          <w:rFonts w:ascii="Calibri" w:hAnsi="Calibri"/>
          <w:b/>
          <w:bCs/>
          <w:color w:val="000000"/>
          <w:sz w:val="20"/>
          <w:szCs w:val="20"/>
          <w:highlight w:val="yellow"/>
          <w:u w:val="single"/>
        </w:rPr>
        <w:instrText xml:space="preserve"> FORMTEXT </w:instrText>
      </w:r>
      <w:r w:rsidR="00182111" w:rsidRPr="003D051E">
        <w:rPr>
          <w:rFonts w:ascii="Calibri" w:hAnsi="Calibri"/>
          <w:b/>
          <w:bCs/>
          <w:color w:val="000000"/>
          <w:sz w:val="20"/>
          <w:szCs w:val="20"/>
          <w:highlight w:val="yellow"/>
          <w:u w:val="single"/>
        </w:rPr>
      </w:r>
      <w:r w:rsidR="00182111" w:rsidRPr="003D051E">
        <w:rPr>
          <w:rFonts w:ascii="Calibri" w:hAnsi="Calibri"/>
          <w:b/>
          <w:bCs/>
          <w:color w:val="000000"/>
          <w:sz w:val="20"/>
          <w:szCs w:val="20"/>
          <w:highlight w:val="yellow"/>
          <w:u w:val="single"/>
        </w:rPr>
        <w:fldChar w:fldCharType="separate"/>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color w:val="000000"/>
          <w:sz w:val="20"/>
          <w:szCs w:val="20"/>
          <w:highlight w:val="yellow"/>
          <w:u w:val="single"/>
        </w:rPr>
        <w:fldChar w:fldCharType="end"/>
      </w:r>
      <w:r w:rsidRPr="00FD64C3">
        <w:rPr>
          <w:rFonts w:ascii="Calibri" w:hAnsi="Calibri"/>
          <w:bCs/>
          <w:color w:val="000000"/>
          <w:sz w:val="20"/>
          <w:szCs w:val="20"/>
        </w:rPr>
        <w:t xml:space="preserve">______________ (name of certifier), am an officer or employee responsible for the performance of this contract and hereby certify that the percentage of recovered material content for EPA-designated items met the applicable contract specifications or other contractual requirements. </w:t>
      </w:r>
    </w:p>
    <w:p w14:paraId="5874628B"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__________________________________________________</w:t>
      </w:r>
    </w:p>
    <w:p w14:paraId="03F543C5"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 xml:space="preserve">[Signature of the Officer or Employee] </w:t>
      </w:r>
    </w:p>
    <w:p w14:paraId="733584CD"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_</w:t>
      </w:r>
      <w:r w:rsidR="00182111" w:rsidRPr="003D051E">
        <w:rPr>
          <w:rFonts w:ascii="Calibri" w:hAnsi="Calibri"/>
          <w:b/>
          <w:bCs/>
          <w:color w:val="000000"/>
          <w:sz w:val="20"/>
          <w:szCs w:val="20"/>
          <w:highlight w:val="yellow"/>
          <w:u w:val="single"/>
        </w:rPr>
        <w:fldChar w:fldCharType="begin">
          <w:ffData>
            <w:name w:val="Text44"/>
            <w:enabled/>
            <w:calcOnExit w:val="0"/>
            <w:textInput/>
          </w:ffData>
        </w:fldChar>
      </w:r>
      <w:r w:rsidR="00182111" w:rsidRPr="003D051E">
        <w:rPr>
          <w:rFonts w:ascii="Calibri" w:hAnsi="Calibri"/>
          <w:b/>
          <w:bCs/>
          <w:color w:val="000000"/>
          <w:sz w:val="20"/>
          <w:szCs w:val="20"/>
          <w:highlight w:val="yellow"/>
          <w:u w:val="single"/>
        </w:rPr>
        <w:instrText xml:space="preserve"> FORMTEXT </w:instrText>
      </w:r>
      <w:r w:rsidR="00182111" w:rsidRPr="003D051E">
        <w:rPr>
          <w:rFonts w:ascii="Calibri" w:hAnsi="Calibri"/>
          <w:b/>
          <w:bCs/>
          <w:color w:val="000000"/>
          <w:sz w:val="20"/>
          <w:szCs w:val="20"/>
          <w:highlight w:val="yellow"/>
          <w:u w:val="single"/>
        </w:rPr>
      </w:r>
      <w:r w:rsidR="00182111" w:rsidRPr="003D051E">
        <w:rPr>
          <w:rFonts w:ascii="Calibri" w:hAnsi="Calibri"/>
          <w:b/>
          <w:bCs/>
          <w:color w:val="000000"/>
          <w:sz w:val="20"/>
          <w:szCs w:val="20"/>
          <w:highlight w:val="yellow"/>
          <w:u w:val="single"/>
        </w:rPr>
        <w:fldChar w:fldCharType="separate"/>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color w:val="000000"/>
          <w:sz w:val="20"/>
          <w:szCs w:val="20"/>
          <w:highlight w:val="yellow"/>
          <w:u w:val="single"/>
        </w:rPr>
        <w:fldChar w:fldCharType="end"/>
      </w:r>
      <w:r w:rsidRPr="00FD64C3">
        <w:rPr>
          <w:rFonts w:ascii="Calibri" w:hAnsi="Calibri"/>
          <w:bCs/>
          <w:color w:val="000000"/>
          <w:sz w:val="20"/>
          <w:szCs w:val="20"/>
        </w:rPr>
        <w:t>_________________________________________________</w:t>
      </w:r>
    </w:p>
    <w:p w14:paraId="67349B11"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 xml:space="preserve">[Typed Name of the Officer or Employee] </w:t>
      </w:r>
    </w:p>
    <w:p w14:paraId="682DB8E9"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_</w:t>
      </w:r>
      <w:r w:rsidR="00182111" w:rsidRPr="003D051E">
        <w:rPr>
          <w:rFonts w:ascii="Calibri" w:hAnsi="Calibri"/>
          <w:b/>
          <w:bCs/>
          <w:color w:val="000000"/>
          <w:sz w:val="20"/>
          <w:szCs w:val="20"/>
          <w:highlight w:val="yellow"/>
          <w:u w:val="single"/>
        </w:rPr>
        <w:fldChar w:fldCharType="begin">
          <w:ffData>
            <w:name w:val="Text44"/>
            <w:enabled/>
            <w:calcOnExit w:val="0"/>
            <w:textInput/>
          </w:ffData>
        </w:fldChar>
      </w:r>
      <w:r w:rsidR="00182111" w:rsidRPr="003D051E">
        <w:rPr>
          <w:rFonts w:ascii="Calibri" w:hAnsi="Calibri"/>
          <w:b/>
          <w:bCs/>
          <w:color w:val="000000"/>
          <w:sz w:val="20"/>
          <w:szCs w:val="20"/>
          <w:highlight w:val="yellow"/>
          <w:u w:val="single"/>
        </w:rPr>
        <w:instrText xml:space="preserve"> FORMTEXT </w:instrText>
      </w:r>
      <w:r w:rsidR="00182111" w:rsidRPr="003D051E">
        <w:rPr>
          <w:rFonts w:ascii="Calibri" w:hAnsi="Calibri"/>
          <w:b/>
          <w:bCs/>
          <w:color w:val="000000"/>
          <w:sz w:val="20"/>
          <w:szCs w:val="20"/>
          <w:highlight w:val="yellow"/>
          <w:u w:val="single"/>
        </w:rPr>
      </w:r>
      <w:r w:rsidR="00182111" w:rsidRPr="003D051E">
        <w:rPr>
          <w:rFonts w:ascii="Calibri" w:hAnsi="Calibri"/>
          <w:b/>
          <w:bCs/>
          <w:color w:val="000000"/>
          <w:sz w:val="20"/>
          <w:szCs w:val="20"/>
          <w:highlight w:val="yellow"/>
          <w:u w:val="single"/>
        </w:rPr>
        <w:fldChar w:fldCharType="separate"/>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color w:val="000000"/>
          <w:sz w:val="20"/>
          <w:szCs w:val="20"/>
          <w:highlight w:val="yellow"/>
          <w:u w:val="single"/>
        </w:rPr>
        <w:fldChar w:fldCharType="end"/>
      </w:r>
      <w:r w:rsidRPr="00FD64C3">
        <w:rPr>
          <w:rFonts w:ascii="Calibri" w:hAnsi="Calibri"/>
          <w:bCs/>
          <w:color w:val="000000"/>
          <w:sz w:val="20"/>
          <w:szCs w:val="20"/>
        </w:rPr>
        <w:t>_________________________________________________</w:t>
      </w:r>
    </w:p>
    <w:p w14:paraId="3D1BA567"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 xml:space="preserve">[Title] </w:t>
      </w:r>
    </w:p>
    <w:p w14:paraId="68A52354"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_</w:t>
      </w:r>
      <w:r w:rsidR="00182111" w:rsidRPr="003D051E">
        <w:rPr>
          <w:rFonts w:ascii="Calibri" w:hAnsi="Calibri"/>
          <w:b/>
          <w:bCs/>
          <w:color w:val="000000"/>
          <w:sz w:val="20"/>
          <w:szCs w:val="20"/>
          <w:highlight w:val="yellow"/>
          <w:u w:val="single"/>
        </w:rPr>
        <w:fldChar w:fldCharType="begin">
          <w:ffData>
            <w:name w:val="Text44"/>
            <w:enabled/>
            <w:calcOnExit w:val="0"/>
            <w:textInput/>
          </w:ffData>
        </w:fldChar>
      </w:r>
      <w:r w:rsidR="00182111" w:rsidRPr="003D051E">
        <w:rPr>
          <w:rFonts w:ascii="Calibri" w:hAnsi="Calibri"/>
          <w:b/>
          <w:bCs/>
          <w:color w:val="000000"/>
          <w:sz w:val="20"/>
          <w:szCs w:val="20"/>
          <w:highlight w:val="yellow"/>
          <w:u w:val="single"/>
        </w:rPr>
        <w:instrText xml:space="preserve"> FORMTEXT </w:instrText>
      </w:r>
      <w:r w:rsidR="00182111" w:rsidRPr="003D051E">
        <w:rPr>
          <w:rFonts w:ascii="Calibri" w:hAnsi="Calibri"/>
          <w:b/>
          <w:bCs/>
          <w:color w:val="000000"/>
          <w:sz w:val="20"/>
          <w:szCs w:val="20"/>
          <w:highlight w:val="yellow"/>
          <w:u w:val="single"/>
        </w:rPr>
      </w:r>
      <w:r w:rsidR="00182111" w:rsidRPr="003D051E">
        <w:rPr>
          <w:rFonts w:ascii="Calibri" w:hAnsi="Calibri"/>
          <w:b/>
          <w:bCs/>
          <w:color w:val="000000"/>
          <w:sz w:val="20"/>
          <w:szCs w:val="20"/>
          <w:highlight w:val="yellow"/>
          <w:u w:val="single"/>
        </w:rPr>
        <w:fldChar w:fldCharType="separate"/>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color w:val="000000"/>
          <w:sz w:val="20"/>
          <w:szCs w:val="20"/>
          <w:highlight w:val="yellow"/>
          <w:u w:val="single"/>
        </w:rPr>
        <w:fldChar w:fldCharType="end"/>
      </w:r>
      <w:r w:rsidRPr="00FD64C3">
        <w:rPr>
          <w:rFonts w:ascii="Calibri" w:hAnsi="Calibri"/>
          <w:bCs/>
          <w:color w:val="000000"/>
          <w:sz w:val="20"/>
          <w:szCs w:val="20"/>
        </w:rPr>
        <w:t>_________________________________________________</w:t>
      </w:r>
    </w:p>
    <w:p w14:paraId="22492F39"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 xml:space="preserve">[Name of Company, </w:t>
      </w:r>
      <w:proofErr w:type="gramStart"/>
      <w:r w:rsidRPr="00FD64C3">
        <w:rPr>
          <w:rFonts w:ascii="Calibri" w:hAnsi="Calibri"/>
          <w:bCs/>
          <w:color w:val="000000"/>
          <w:sz w:val="20"/>
          <w:szCs w:val="20"/>
        </w:rPr>
        <w:t>Firm, or</w:t>
      </w:r>
      <w:proofErr w:type="gramEnd"/>
      <w:r w:rsidRPr="00FD64C3">
        <w:rPr>
          <w:rFonts w:ascii="Calibri" w:hAnsi="Calibri"/>
          <w:bCs/>
          <w:color w:val="000000"/>
          <w:sz w:val="20"/>
          <w:szCs w:val="20"/>
        </w:rPr>
        <w:t xml:space="preserve"> Organization] </w:t>
      </w:r>
    </w:p>
    <w:p w14:paraId="6CA57226"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_</w:t>
      </w:r>
      <w:r w:rsidR="00182111" w:rsidRPr="003D051E">
        <w:rPr>
          <w:rFonts w:ascii="Calibri" w:hAnsi="Calibri"/>
          <w:b/>
          <w:bCs/>
          <w:color w:val="000000"/>
          <w:sz w:val="20"/>
          <w:szCs w:val="20"/>
          <w:highlight w:val="yellow"/>
          <w:u w:val="single"/>
        </w:rPr>
        <w:fldChar w:fldCharType="begin">
          <w:ffData>
            <w:name w:val="Text44"/>
            <w:enabled/>
            <w:calcOnExit w:val="0"/>
            <w:textInput/>
          </w:ffData>
        </w:fldChar>
      </w:r>
      <w:r w:rsidR="00182111" w:rsidRPr="003D051E">
        <w:rPr>
          <w:rFonts w:ascii="Calibri" w:hAnsi="Calibri"/>
          <w:b/>
          <w:bCs/>
          <w:color w:val="000000"/>
          <w:sz w:val="20"/>
          <w:szCs w:val="20"/>
          <w:highlight w:val="yellow"/>
          <w:u w:val="single"/>
        </w:rPr>
        <w:instrText xml:space="preserve"> FORMTEXT </w:instrText>
      </w:r>
      <w:r w:rsidR="00182111" w:rsidRPr="003D051E">
        <w:rPr>
          <w:rFonts w:ascii="Calibri" w:hAnsi="Calibri"/>
          <w:b/>
          <w:bCs/>
          <w:color w:val="000000"/>
          <w:sz w:val="20"/>
          <w:szCs w:val="20"/>
          <w:highlight w:val="yellow"/>
          <w:u w:val="single"/>
        </w:rPr>
      </w:r>
      <w:r w:rsidR="00182111" w:rsidRPr="003D051E">
        <w:rPr>
          <w:rFonts w:ascii="Calibri" w:hAnsi="Calibri"/>
          <w:b/>
          <w:bCs/>
          <w:color w:val="000000"/>
          <w:sz w:val="20"/>
          <w:szCs w:val="20"/>
          <w:highlight w:val="yellow"/>
          <w:u w:val="single"/>
        </w:rPr>
        <w:fldChar w:fldCharType="separate"/>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noProof/>
          <w:color w:val="000000"/>
          <w:sz w:val="20"/>
          <w:szCs w:val="20"/>
          <w:highlight w:val="yellow"/>
          <w:u w:val="single"/>
        </w:rPr>
        <w:t> </w:t>
      </w:r>
      <w:r w:rsidR="00182111" w:rsidRPr="003D051E">
        <w:rPr>
          <w:rFonts w:ascii="Calibri" w:hAnsi="Calibri"/>
          <w:b/>
          <w:bCs/>
          <w:color w:val="000000"/>
          <w:sz w:val="20"/>
          <w:szCs w:val="20"/>
          <w:highlight w:val="yellow"/>
          <w:u w:val="single"/>
        </w:rPr>
        <w:fldChar w:fldCharType="end"/>
      </w:r>
      <w:r w:rsidRPr="00FD64C3">
        <w:rPr>
          <w:rFonts w:ascii="Calibri" w:hAnsi="Calibri"/>
          <w:bCs/>
          <w:color w:val="000000"/>
          <w:sz w:val="20"/>
          <w:szCs w:val="20"/>
        </w:rPr>
        <w:t>_____________________________________________</w:t>
      </w:r>
    </w:p>
    <w:p w14:paraId="221910D8" w14:textId="77777777" w:rsidR="00FD64C3" w:rsidRPr="00FD64C3" w:rsidRDefault="00FD64C3" w:rsidP="00352A87">
      <w:pPr>
        <w:ind w:left="720"/>
        <w:jc w:val="both"/>
        <w:rPr>
          <w:rFonts w:ascii="Calibri" w:hAnsi="Calibri"/>
          <w:bCs/>
          <w:color w:val="000000"/>
          <w:sz w:val="20"/>
          <w:szCs w:val="20"/>
        </w:rPr>
      </w:pPr>
      <w:r w:rsidRPr="00FD64C3">
        <w:rPr>
          <w:rFonts w:ascii="Calibri" w:hAnsi="Calibri"/>
          <w:bCs/>
          <w:color w:val="000000"/>
          <w:sz w:val="20"/>
          <w:szCs w:val="20"/>
        </w:rPr>
        <w:t xml:space="preserve">[Date]  </w:t>
      </w:r>
    </w:p>
    <w:p w14:paraId="36A7FDD2" w14:textId="77777777" w:rsidR="00FD64C3" w:rsidRDefault="00FD64C3" w:rsidP="00352A87">
      <w:pPr>
        <w:spacing w:after="100" w:afterAutospacing="1"/>
        <w:jc w:val="center"/>
        <w:rPr>
          <w:rFonts w:ascii="Calibri" w:hAnsi="Calibri"/>
          <w:b/>
          <w:bCs/>
          <w:color w:val="000000"/>
          <w:sz w:val="20"/>
          <w:szCs w:val="20"/>
        </w:rPr>
      </w:pPr>
      <w:r w:rsidRPr="00FD64C3">
        <w:rPr>
          <w:rFonts w:ascii="Calibri" w:hAnsi="Calibri"/>
          <w:b/>
          <w:bCs/>
          <w:color w:val="000000"/>
          <w:sz w:val="20"/>
          <w:szCs w:val="20"/>
        </w:rPr>
        <w:t>(End of Provision)</w:t>
      </w:r>
    </w:p>
    <w:p w14:paraId="17BB03B7" w14:textId="77777777" w:rsidR="00110175" w:rsidRDefault="00110175" w:rsidP="00352A87">
      <w:pPr>
        <w:ind w:firstLine="720"/>
        <w:jc w:val="both"/>
        <w:rPr>
          <w:rFonts w:ascii="Calibri" w:hAnsi="Calibri"/>
          <w:b/>
          <w:bCs/>
          <w:color w:val="000000"/>
          <w:sz w:val="20"/>
          <w:szCs w:val="20"/>
        </w:rPr>
      </w:pPr>
      <w:bookmarkStart w:id="86" w:name="wp1199684"/>
      <w:bookmarkStart w:id="87" w:name="wp1199746"/>
      <w:bookmarkStart w:id="88" w:name="wp1199766"/>
      <w:bookmarkStart w:id="89" w:name="wp1199774"/>
      <w:bookmarkStart w:id="90" w:name="wp1199776"/>
      <w:bookmarkStart w:id="91" w:name="wp1199768"/>
      <w:bookmarkStart w:id="92" w:name="wp1199764"/>
      <w:bookmarkStart w:id="93" w:name="52.223-9"/>
      <w:bookmarkStart w:id="94" w:name="52.223-13"/>
      <w:bookmarkStart w:id="95" w:name="52.225-2"/>
      <w:bookmarkEnd w:id="86"/>
      <w:bookmarkEnd w:id="87"/>
      <w:bookmarkEnd w:id="88"/>
      <w:bookmarkEnd w:id="89"/>
      <w:bookmarkEnd w:id="90"/>
      <w:bookmarkEnd w:id="91"/>
      <w:bookmarkEnd w:id="92"/>
      <w:bookmarkEnd w:id="93"/>
      <w:bookmarkEnd w:id="94"/>
      <w:bookmarkEnd w:id="95"/>
      <w:r w:rsidRPr="001A5B60">
        <w:rPr>
          <w:rFonts w:ascii="Calibri" w:hAnsi="Calibri"/>
          <w:b/>
          <w:bCs/>
          <w:color w:val="000000"/>
          <w:sz w:val="20"/>
          <w:szCs w:val="20"/>
        </w:rPr>
        <w:t xml:space="preserve">52.225-2 </w:t>
      </w:r>
      <w:r w:rsidR="00A47CD1">
        <w:rPr>
          <w:rFonts w:ascii="Calibri" w:hAnsi="Calibri"/>
          <w:b/>
          <w:bCs/>
          <w:color w:val="000000"/>
          <w:sz w:val="20"/>
          <w:szCs w:val="20"/>
        </w:rPr>
        <w:t>Buy American</w:t>
      </w:r>
      <w:r w:rsidRPr="001A5B60">
        <w:rPr>
          <w:rFonts w:ascii="Calibri" w:hAnsi="Calibri"/>
          <w:b/>
          <w:bCs/>
          <w:color w:val="000000"/>
          <w:sz w:val="20"/>
          <w:szCs w:val="20"/>
        </w:rPr>
        <w:t xml:space="preserve"> Certificate (</w:t>
      </w:r>
      <w:r w:rsidR="00E91C9D">
        <w:rPr>
          <w:rFonts w:ascii="Calibri" w:hAnsi="Calibri"/>
          <w:b/>
          <w:bCs/>
          <w:color w:val="000000"/>
          <w:sz w:val="20"/>
          <w:szCs w:val="20"/>
        </w:rPr>
        <w:t>OCT 2022</w:t>
      </w:r>
      <w:r w:rsidRPr="001A5B60">
        <w:rPr>
          <w:rFonts w:ascii="Calibri" w:hAnsi="Calibri"/>
          <w:b/>
          <w:bCs/>
          <w:color w:val="000000"/>
          <w:sz w:val="20"/>
          <w:szCs w:val="20"/>
        </w:rPr>
        <w:t>)</w:t>
      </w:r>
    </w:p>
    <w:p w14:paraId="7C8A5094" w14:textId="77777777" w:rsidR="00B568AC" w:rsidRDefault="00B568AC" w:rsidP="00352A87">
      <w:pPr>
        <w:ind w:firstLine="720"/>
        <w:jc w:val="both"/>
        <w:rPr>
          <w:rFonts w:ascii="Calibri" w:hAnsi="Calibri"/>
          <w:b/>
          <w:bCs/>
          <w:color w:val="000000"/>
          <w:sz w:val="20"/>
          <w:szCs w:val="20"/>
        </w:rPr>
      </w:pPr>
    </w:p>
    <w:p w14:paraId="61423A72" w14:textId="77777777" w:rsidR="00B568AC" w:rsidRPr="00B568AC" w:rsidRDefault="00B568AC" w:rsidP="00352A87">
      <w:pPr>
        <w:ind w:left="720"/>
        <w:jc w:val="both"/>
        <w:rPr>
          <w:rFonts w:ascii="Calibri" w:hAnsi="Calibri"/>
          <w:color w:val="000000"/>
          <w:sz w:val="20"/>
          <w:szCs w:val="20"/>
        </w:rPr>
      </w:pPr>
      <w:r w:rsidRPr="00B568AC">
        <w:rPr>
          <w:rFonts w:ascii="Calibri" w:hAnsi="Calibri"/>
          <w:color w:val="000000"/>
          <w:sz w:val="20"/>
          <w:szCs w:val="20"/>
        </w:rPr>
        <w:t xml:space="preserve">  (a) (1) The Offeror certifies that each </w:t>
      </w:r>
      <w:proofErr w:type="gramStart"/>
      <w:r w:rsidRPr="00B568AC">
        <w:rPr>
          <w:rFonts w:ascii="Calibri" w:hAnsi="Calibri"/>
          <w:color w:val="000000"/>
          <w:sz w:val="20"/>
          <w:szCs w:val="20"/>
        </w:rPr>
        <w:t>end product</w:t>
      </w:r>
      <w:proofErr w:type="gramEnd"/>
      <w:r w:rsidRPr="00B568AC">
        <w:rPr>
          <w:rFonts w:ascii="Calibri" w:hAnsi="Calibri"/>
          <w:color w:val="000000"/>
          <w:sz w:val="20"/>
          <w:szCs w:val="20"/>
        </w:rPr>
        <w:t xml:space="preserve">, except those listed in paragraph (b) of this provision, is a domestic </w:t>
      </w:r>
      <w:proofErr w:type="gramStart"/>
      <w:r w:rsidRPr="00B568AC">
        <w:rPr>
          <w:rFonts w:ascii="Calibri" w:hAnsi="Calibri"/>
          <w:color w:val="000000"/>
          <w:sz w:val="20"/>
          <w:szCs w:val="20"/>
        </w:rPr>
        <w:t>end product</w:t>
      </w:r>
      <w:proofErr w:type="gramEnd"/>
      <w:r w:rsidRPr="00B568AC">
        <w:rPr>
          <w:rFonts w:ascii="Calibri" w:hAnsi="Calibri"/>
          <w:color w:val="000000"/>
          <w:sz w:val="20"/>
          <w:szCs w:val="20"/>
        </w:rPr>
        <w:t xml:space="preserve"> and that each domestic </w:t>
      </w:r>
      <w:proofErr w:type="gramStart"/>
      <w:r w:rsidRPr="00B568AC">
        <w:rPr>
          <w:rFonts w:ascii="Calibri" w:hAnsi="Calibri"/>
          <w:color w:val="000000"/>
          <w:sz w:val="20"/>
          <w:szCs w:val="20"/>
        </w:rPr>
        <w:t>end product</w:t>
      </w:r>
      <w:proofErr w:type="gramEnd"/>
      <w:r w:rsidRPr="00B568AC">
        <w:rPr>
          <w:rFonts w:ascii="Calibri" w:hAnsi="Calibri"/>
          <w:color w:val="000000"/>
          <w:sz w:val="20"/>
          <w:szCs w:val="20"/>
        </w:rPr>
        <w:t xml:space="preserve"> listed in paragraph (c) of this provision contains a critical component.</w:t>
      </w:r>
    </w:p>
    <w:p w14:paraId="44C90AD8" w14:textId="77777777" w:rsidR="00B568AC" w:rsidRPr="00B568AC" w:rsidRDefault="00B568AC" w:rsidP="00352A87">
      <w:pPr>
        <w:ind w:left="720"/>
        <w:jc w:val="both"/>
        <w:rPr>
          <w:rFonts w:ascii="Calibri" w:hAnsi="Calibri"/>
          <w:color w:val="000000"/>
          <w:sz w:val="20"/>
          <w:szCs w:val="20"/>
        </w:rPr>
      </w:pPr>
      <w:r w:rsidRPr="00B568AC">
        <w:rPr>
          <w:rFonts w:ascii="Calibri" w:hAnsi="Calibri"/>
          <w:color w:val="000000"/>
          <w:sz w:val="20"/>
          <w:szCs w:val="20"/>
        </w:rPr>
        <w:t xml:space="preserve">           (2) The Offeror shall list as foreign end products those end products manufactured in the United States that do not qualify as domestic end products. For those foreign end products that do not consist wholly or predominantly of iron or steel or a combination of both, the Offeror shall also indicate whether these foreign end products exceed 55 percent domestic content, except for those that are COTS items. If the percentage of the domestic content is unknown, select “no”.</w:t>
      </w:r>
    </w:p>
    <w:p w14:paraId="6FB1DBBB" w14:textId="77777777" w:rsidR="00B568AC" w:rsidRPr="00B568AC" w:rsidRDefault="00B568AC" w:rsidP="00352A87">
      <w:pPr>
        <w:ind w:left="720"/>
        <w:jc w:val="both"/>
        <w:rPr>
          <w:rFonts w:ascii="Calibri" w:hAnsi="Calibri"/>
          <w:color w:val="000000"/>
          <w:sz w:val="20"/>
          <w:szCs w:val="20"/>
        </w:rPr>
      </w:pPr>
    </w:p>
    <w:p w14:paraId="154777EB" w14:textId="77777777" w:rsidR="00B568AC" w:rsidRPr="00B568AC" w:rsidRDefault="00B568AC" w:rsidP="00352A87">
      <w:pPr>
        <w:ind w:left="720"/>
        <w:jc w:val="both"/>
        <w:rPr>
          <w:rFonts w:ascii="Calibri" w:hAnsi="Calibri"/>
          <w:color w:val="000000"/>
          <w:sz w:val="20"/>
          <w:szCs w:val="20"/>
        </w:rPr>
      </w:pPr>
      <w:r w:rsidRPr="00B568AC">
        <w:rPr>
          <w:rFonts w:ascii="Calibri" w:hAnsi="Calibri"/>
          <w:color w:val="000000"/>
          <w:sz w:val="20"/>
          <w:szCs w:val="20"/>
        </w:rPr>
        <w:t xml:space="preserve">           (3) The Offeror shall separately list the </w:t>
      </w:r>
      <w:proofErr w:type="gramStart"/>
      <w:r w:rsidRPr="00B568AC">
        <w:rPr>
          <w:rFonts w:ascii="Calibri" w:hAnsi="Calibri"/>
          <w:color w:val="000000"/>
          <w:sz w:val="20"/>
          <w:szCs w:val="20"/>
        </w:rPr>
        <w:t>line item</w:t>
      </w:r>
      <w:proofErr w:type="gramEnd"/>
      <w:r w:rsidRPr="00B568AC">
        <w:rPr>
          <w:rFonts w:ascii="Calibri" w:hAnsi="Calibri"/>
          <w:color w:val="000000"/>
          <w:sz w:val="20"/>
          <w:szCs w:val="20"/>
        </w:rPr>
        <w:t xml:space="preserve"> numbers of domestic end products that contain a critical component (see FAR 25.105).</w:t>
      </w:r>
    </w:p>
    <w:p w14:paraId="71D023E5" w14:textId="77777777" w:rsidR="00B568AC" w:rsidRPr="00B568AC" w:rsidRDefault="00B568AC" w:rsidP="00352A87">
      <w:pPr>
        <w:ind w:left="720"/>
        <w:jc w:val="both"/>
        <w:rPr>
          <w:rFonts w:ascii="Calibri" w:hAnsi="Calibri"/>
          <w:color w:val="000000"/>
          <w:sz w:val="20"/>
          <w:szCs w:val="20"/>
        </w:rPr>
      </w:pPr>
      <w:r w:rsidRPr="00B568AC">
        <w:rPr>
          <w:rFonts w:ascii="Calibri" w:hAnsi="Calibri"/>
          <w:color w:val="000000"/>
          <w:sz w:val="20"/>
          <w:szCs w:val="20"/>
        </w:rPr>
        <w:t xml:space="preserve">          </w:t>
      </w:r>
    </w:p>
    <w:p w14:paraId="58FE0ADD" w14:textId="77777777" w:rsidR="00B568AC" w:rsidRPr="00B568AC" w:rsidRDefault="00B568AC" w:rsidP="00352A87">
      <w:pPr>
        <w:ind w:left="900"/>
        <w:jc w:val="both"/>
        <w:rPr>
          <w:rFonts w:ascii="Calibri" w:hAnsi="Calibri"/>
          <w:color w:val="000000"/>
          <w:sz w:val="20"/>
          <w:szCs w:val="20"/>
        </w:rPr>
      </w:pPr>
      <w:r w:rsidRPr="00B568AC">
        <w:rPr>
          <w:rFonts w:ascii="Calibri" w:hAnsi="Calibri"/>
          <w:color w:val="000000"/>
          <w:sz w:val="20"/>
          <w:szCs w:val="20"/>
        </w:rPr>
        <w:t>(b) Foreign End Products:</w:t>
      </w:r>
    </w:p>
    <w:p w14:paraId="24F3B819" w14:textId="77777777" w:rsidR="00B568AC" w:rsidRPr="00B568AC" w:rsidRDefault="00B568AC" w:rsidP="00352A87">
      <w:pPr>
        <w:ind w:left="720"/>
        <w:jc w:val="both"/>
        <w:rPr>
          <w:rFonts w:ascii="Calibri" w:hAnsi="Calibri"/>
          <w:color w:val="000000"/>
          <w:sz w:val="20"/>
          <w:szCs w:val="20"/>
        </w:rPr>
      </w:pPr>
    </w:p>
    <w:p w14:paraId="34EA5B91" w14:textId="77777777" w:rsidR="00B568AC" w:rsidRDefault="00B568AC" w:rsidP="00352A87">
      <w:pPr>
        <w:ind w:left="720"/>
        <w:jc w:val="both"/>
        <w:rPr>
          <w:rFonts w:ascii="Calibri" w:hAnsi="Calibri"/>
          <w:color w:val="000000"/>
          <w:sz w:val="20"/>
          <w:szCs w:val="20"/>
        </w:rPr>
      </w:pPr>
      <w:r w:rsidRPr="00B568AC">
        <w:rPr>
          <w:rFonts w:ascii="Calibri" w:hAnsi="Calibri"/>
          <w:color w:val="000000"/>
          <w:sz w:val="20"/>
          <w:szCs w:val="20"/>
        </w:rPr>
        <w:t xml:space="preserve">(4) The terms “commercially available off-the-shelf (COTS) item,” “critical component,” "domestic </w:t>
      </w:r>
      <w:proofErr w:type="gramStart"/>
      <w:r w:rsidRPr="00B568AC">
        <w:rPr>
          <w:rFonts w:ascii="Calibri" w:hAnsi="Calibri"/>
          <w:color w:val="000000"/>
          <w:sz w:val="20"/>
          <w:szCs w:val="20"/>
        </w:rPr>
        <w:t>end product</w:t>
      </w:r>
      <w:proofErr w:type="gramEnd"/>
      <w:r w:rsidRPr="00B568AC">
        <w:rPr>
          <w:rFonts w:ascii="Calibri" w:hAnsi="Calibri"/>
          <w:color w:val="000000"/>
          <w:sz w:val="20"/>
          <w:szCs w:val="20"/>
        </w:rPr>
        <w:t>," "</w:t>
      </w:r>
      <w:proofErr w:type="gramStart"/>
      <w:r w:rsidRPr="00B568AC">
        <w:rPr>
          <w:rFonts w:ascii="Calibri" w:hAnsi="Calibri"/>
          <w:color w:val="000000"/>
          <w:sz w:val="20"/>
          <w:szCs w:val="20"/>
        </w:rPr>
        <w:t>end product</w:t>
      </w:r>
      <w:proofErr w:type="gramEnd"/>
      <w:r w:rsidRPr="00B568AC">
        <w:rPr>
          <w:rFonts w:ascii="Calibri" w:hAnsi="Calibri"/>
          <w:color w:val="000000"/>
          <w:sz w:val="20"/>
          <w:szCs w:val="20"/>
        </w:rPr>
        <w:t>," and "foreign end product" are defined in the clause of this solicitation entitled "Buy American-Supplies."</w:t>
      </w:r>
    </w:p>
    <w:p w14:paraId="1DC7A444" w14:textId="77777777" w:rsidR="0033730B" w:rsidRPr="00B568AC" w:rsidRDefault="0033730B" w:rsidP="00352A87">
      <w:pPr>
        <w:ind w:left="720"/>
        <w:jc w:val="both"/>
        <w:rPr>
          <w:rFonts w:ascii="Calibri" w:hAnsi="Calibri"/>
          <w:color w:val="000000"/>
          <w:sz w:val="20"/>
          <w:szCs w:val="20"/>
        </w:rPr>
      </w:pPr>
    </w:p>
    <w:p w14:paraId="0EF58F56" w14:textId="77777777" w:rsidR="00B568AC" w:rsidRDefault="00B568AC" w:rsidP="00352A87">
      <w:pPr>
        <w:ind w:left="720"/>
        <w:jc w:val="both"/>
        <w:rPr>
          <w:rFonts w:ascii="Calibri" w:hAnsi="Calibri"/>
          <w:color w:val="000000"/>
          <w:sz w:val="20"/>
          <w:szCs w:val="20"/>
        </w:rPr>
      </w:pPr>
      <w:proofErr w:type="gramStart"/>
      <w:r w:rsidRPr="00B568AC">
        <w:rPr>
          <w:rFonts w:ascii="Calibri" w:hAnsi="Calibri"/>
          <w:color w:val="000000"/>
          <w:sz w:val="20"/>
          <w:szCs w:val="20"/>
        </w:rPr>
        <w:t>Line Item</w:t>
      </w:r>
      <w:proofErr w:type="gramEnd"/>
      <w:r w:rsidRPr="00B568AC">
        <w:rPr>
          <w:rFonts w:ascii="Calibri" w:hAnsi="Calibri"/>
          <w:color w:val="000000"/>
          <w:sz w:val="20"/>
          <w:szCs w:val="20"/>
        </w:rPr>
        <w:t xml:space="preserve"> No.</w:t>
      </w:r>
      <w:r w:rsidRPr="00B568AC">
        <w:rPr>
          <w:rFonts w:ascii="Calibri" w:hAnsi="Calibri"/>
          <w:color w:val="000000"/>
          <w:sz w:val="20"/>
          <w:szCs w:val="20"/>
        </w:rPr>
        <w:tab/>
        <w:t>Country of Origin</w:t>
      </w:r>
      <w:r w:rsidRPr="00B568AC">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Pr="00B568AC">
        <w:rPr>
          <w:rFonts w:ascii="Calibri" w:hAnsi="Calibri"/>
          <w:color w:val="000000"/>
          <w:sz w:val="20"/>
          <w:szCs w:val="20"/>
        </w:rPr>
        <w:t>Exceeds 55% domestic content (yes/no)</w:t>
      </w:r>
    </w:p>
    <w:p w14:paraId="7D88866B" w14:textId="77777777" w:rsidR="00B568AC" w:rsidRPr="00B568AC" w:rsidRDefault="00B568AC" w:rsidP="00352A87">
      <w:pPr>
        <w:ind w:left="720"/>
        <w:jc w:val="both"/>
        <w:rPr>
          <w:rFonts w:ascii="Calibri" w:hAnsi="Calibri"/>
          <w:color w:val="000000"/>
          <w:sz w:val="20"/>
          <w:szCs w:val="20"/>
        </w:rPr>
      </w:pPr>
    </w:p>
    <w:p w14:paraId="7999AF34" w14:textId="77777777" w:rsidR="00B568AC" w:rsidRDefault="00B568AC" w:rsidP="00352A87">
      <w:pPr>
        <w:ind w:left="720"/>
        <w:jc w:val="both"/>
        <w:rPr>
          <w:rFonts w:ascii="Calibri" w:hAnsi="Calibri"/>
          <w:b/>
          <w:bCs/>
          <w:color w:val="000000"/>
          <w:sz w:val="20"/>
          <w:szCs w:val="20"/>
          <w:u w:val="single"/>
        </w:rPr>
      </w:pPr>
      <w:r w:rsidRPr="00B568AC">
        <w:rPr>
          <w:rFonts w:ascii="Calibri" w:hAnsi="Calibri"/>
          <w:b/>
          <w:bCs/>
          <w:color w:val="000000"/>
          <w:sz w:val="20"/>
          <w:szCs w:val="20"/>
          <w:highlight w:val="yellow"/>
          <w:u w:val="single"/>
        </w:rPr>
        <w:fldChar w:fldCharType="begin">
          <w:ffData>
            <w:name w:val="Text44"/>
            <w:enabled/>
            <w:calcOnExit w:val="0"/>
            <w:textInput/>
          </w:ffData>
        </w:fldChar>
      </w:r>
      <w:r w:rsidRPr="00B568AC">
        <w:rPr>
          <w:rFonts w:ascii="Calibri" w:hAnsi="Calibri"/>
          <w:b/>
          <w:bCs/>
          <w:color w:val="000000"/>
          <w:sz w:val="20"/>
          <w:szCs w:val="20"/>
          <w:highlight w:val="yellow"/>
          <w:u w:val="single"/>
        </w:rPr>
        <w:instrText xml:space="preserve"> FORMTEXT </w:instrText>
      </w:r>
      <w:r w:rsidRPr="00B568AC">
        <w:rPr>
          <w:rFonts w:ascii="Calibri" w:hAnsi="Calibri"/>
          <w:b/>
          <w:bCs/>
          <w:color w:val="000000"/>
          <w:sz w:val="20"/>
          <w:szCs w:val="20"/>
          <w:highlight w:val="yellow"/>
          <w:u w:val="single"/>
        </w:rPr>
      </w:r>
      <w:r w:rsidRPr="00B568AC">
        <w:rPr>
          <w:rFonts w:ascii="Calibri" w:hAnsi="Calibri"/>
          <w:b/>
          <w:bCs/>
          <w:color w:val="000000"/>
          <w:sz w:val="20"/>
          <w:szCs w:val="20"/>
          <w:highlight w:val="yellow"/>
          <w:u w:val="single"/>
        </w:rPr>
        <w:fldChar w:fldCharType="separate"/>
      </w:r>
      <w:r w:rsidRPr="00B568AC">
        <w:rPr>
          <w:rFonts w:ascii="Calibri" w:hAnsi="Calibri"/>
          <w:b/>
          <w:bCs/>
          <w:noProof/>
          <w:color w:val="000000"/>
          <w:sz w:val="20"/>
          <w:szCs w:val="20"/>
          <w:highlight w:val="yellow"/>
          <w:u w:val="single"/>
        </w:rPr>
        <w:t> </w:t>
      </w:r>
      <w:r w:rsidRPr="00B568AC">
        <w:rPr>
          <w:rFonts w:ascii="Calibri" w:hAnsi="Calibri"/>
          <w:b/>
          <w:bCs/>
          <w:noProof/>
          <w:color w:val="000000"/>
          <w:sz w:val="20"/>
          <w:szCs w:val="20"/>
          <w:highlight w:val="yellow"/>
          <w:u w:val="single"/>
        </w:rPr>
        <w:t> </w:t>
      </w:r>
      <w:r w:rsidRPr="00B568AC">
        <w:rPr>
          <w:rFonts w:ascii="Calibri" w:hAnsi="Calibri"/>
          <w:b/>
          <w:bCs/>
          <w:noProof/>
          <w:color w:val="000000"/>
          <w:sz w:val="20"/>
          <w:szCs w:val="20"/>
          <w:highlight w:val="yellow"/>
          <w:u w:val="single"/>
        </w:rPr>
        <w:t> </w:t>
      </w:r>
      <w:r w:rsidRPr="00B568AC">
        <w:rPr>
          <w:rFonts w:ascii="Calibri" w:hAnsi="Calibri"/>
          <w:b/>
          <w:bCs/>
          <w:noProof/>
          <w:color w:val="000000"/>
          <w:sz w:val="20"/>
          <w:szCs w:val="20"/>
          <w:highlight w:val="yellow"/>
          <w:u w:val="single"/>
        </w:rPr>
        <w:t> </w:t>
      </w:r>
      <w:r w:rsidRPr="00B568AC">
        <w:rPr>
          <w:rFonts w:ascii="Calibri" w:hAnsi="Calibri"/>
          <w:b/>
          <w:bCs/>
          <w:noProof/>
          <w:color w:val="000000"/>
          <w:sz w:val="20"/>
          <w:szCs w:val="20"/>
          <w:highlight w:val="yellow"/>
          <w:u w:val="single"/>
        </w:rPr>
        <w:t> </w:t>
      </w:r>
      <w:r w:rsidRPr="00B568AC">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17E3534E" w14:textId="77777777" w:rsidR="00B568AC" w:rsidRPr="00B568AC" w:rsidRDefault="00B568AC" w:rsidP="00352A87">
      <w:pPr>
        <w:ind w:left="720"/>
        <w:jc w:val="both"/>
        <w:rPr>
          <w:rFonts w:ascii="Calibri" w:hAnsi="Calibri"/>
          <w:b/>
          <w:bCs/>
          <w:color w:val="000000"/>
          <w:sz w:val="20"/>
          <w:szCs w:val="20"/>
        </w:rPr>
      </w:pPr>
    </w:p>
    <w:p w14:paraId="06FFA318" w14:textId="77777777" w:rsidR="00B568AC" w:rsidRPr="00B568AC" w:rsidRDefault="00B568AC" w:rsidP="00352A87">
      <w:pPr>
        <w:ind w:left="720"/>
        <w:jc w:val="both"/>
        <w:rPr>
          <w:rFonts w:ascii="Calibri" w:hAnsi="Calibri"/>
          <w:color w:val="000000"/>
          <w:sz w:val="20"/>
          <w:szCs w:val="20"/>
        </w:rPr>
      </w:pPr>
      <w:r w:rsidRPr="00B568AC">
        <w:rPr>
          <w:rFonts w:ascii="Calibri" w:hAnsi="Calibri"/>
          <w:color w:val="000000"/>
          <w:sz w:val="20"/>
          <w:szCs w:val="20"/>
        </w:rPr>
        <w:t xml:space="preserve">     [List as necessary]</w:t>
      </w:r>
    </w:p>
    <w:p w14:paraId="18207556" w14:textId="77777777" w:rsidR="00B568AC" w:rsidRPr="00B568AC" w:rsidRDefault="00B568AC" w:rsidP="00352A87">
      <w:pPr>
        <w:ind w:left="720"/>
        <w:jc w:val="both"/>
        <w:rPr>
          <w:rFonts w:ascii="Calibri" w:hAnsi="Calibri"/>
          <w:color w:val="000000"/>
          <w:sz w:val="20"/>
          <w:szCs w:val="20"/>
        </w:rPr>
      </w:pPr>
    </w:p>
    <w:p w14:paraId="30421EC3" w14:textId="77777777" w:rsidR="00B568AC" w:rsidRPr="00B568AC" w:rsidRDefault="00B568AC" w:rsidP="00352A87">
      <w:pPr>
        <w:ind w:left="720"/>
        <w:jc w:val="both"/>
        <w:rPr>
          <w:rFonts w:ascii="Calibri" w:hAnsi="Calibri"/>
          <w:color w:val="000000"/>
          <w:sz w:val="20"/>
          <w:szCs w:val="20"/>
        </w:rPr>
      </w:pPr>
      <w:r w:rsidRPr="00B568AC">
        <w:rPr>
          <w:rFonts w:ascii="Calibri" w:hAnsi="Calibri"/>
          <w:color w:val="000000"/>
          <w:sz w:val="20"/>
          <w:szCs w:val="20"/>
        </w:rPr>
        <w:t xml:space="preserve">      (c) Domestic end products containing a critical component:</w:t>
      </w:r>
    </w:p>
    <w:p w14:paraId="73A2F35B" w14:textId="77777777" w:rsidR="00B568AC" w:rsidRPr="00B568AC" w:rsidRDefault="00B568AC" w:rsidP="00352A87">
      <w:pPr>
        <w:ind w:left="720"/>
        <w:jc w:val="both"/>
        <w:rPr>
          <w:rFonts w:ascii="Calibri" w:hAnsi="Calibri"/>
          <w:color w:val="000000"/>
          <w:sz w:val="20"/>
          <w:szCs w:val="20"/>
        </w:rPr>
      </w:pPr>
    </w:p>
    <w:p w14:paraId="4D5EE610" w14:textId="77777777" w:rsidR="00B568AC" w:rsidRPr="00B568AC" w:rsidRDefault="00B568AC" w:rsidP="00352A87">
      <w:pPr>
        <w:ind w:left="720"/>
        <w:jc w:val="both"/>
        <w:rPr>
          <w:rFonts w:ascii="Calibri" w:hAnsi="Calibri"/>
          <w:color w:val="000000"/>
          <w:sz w:val="20"/>
          <w:szCs w:val="20"/>
        </w:rPr>
      </w:pPr>
      <w:r w:rsidRPr="00B568AC">
        <w:rPr>
          <w:rFonts w:ascii="Calibri" w:hAnsi="Calibri"/>
          <w:color w:val="000000"/>
          <w:sz w:val="20"/>
          <w:szCs w:val="20"/>
        </w:rPr>
        <w:t xml:space="preserve">     </w:t>
      </w:r>
      <w:proofErr w:type="gramStart"/>
      <w:r w:rsidRPr="00B568AC">
        <w:rPr>
          <w:rFonts w:ascii="Calibri" w:hAnsi="Calibri"/>
          <w:color w:val="000000"/>
          <w:sz w:val="20"/>
          <w:szCs w:val="20"/>
        </w:rPr>
        <w:t>Line Item</w:t>
      </w:r>
      <w:proofErr w:type="gramEnd"/>
      <w:r w:rsidRPr="00B568AC">
        <w:rPr>
          <w:rFonts w:ascii="Calibri" w:hAnsi="Calibri"/>
          <w:color w:val="000000"/>
          <w:sz w:val="20"/>
          <w:szCs w:val="20"/>
        </w:rPr>
        <w:t xml:space="preserve"> No. </w:t>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4CACE554" w14:textId="77777777" w:rsidR="00B568AC" w:rsidRPr="00B568AC" w:rsidRDefault="00B568AC" w:rsidP="00352A87">
      <w:pPr>
        <w:ind w:left="720"/>
        <w:jc w:val="both"/>
        <w:rPr>
          <w:rFonts w:ascii="Calibri" w:hAnsi="Calibri"/>
          <w:color w:val="000000"/>
          <w:sz w:val="20"/>
          <w:szCs w:val="20"/>
        </w:rPr>
      </w:pPr>
    </w:p>
    <w:p w14:paraId="1FE6A87A" w14:textId="77777777" w:rsidR="00B568AC" w:rsidRPr="00B568AC" w:rsidRDefault="00B568AC" w:rsidP="00352A87">
      <w:pPr>
        <w:ind w:left="720"/>
        <w:jc w:val="both"/>
        <w:rPr>
          <w:rFonts w:ascii="Calibri" w:hAnsi="Calibri"/>
          <w:color w:val="000000"/>
          <w:sz w:val="20"/>
          <w:szCs w:val="20"/>
        </w:rPr>
      </w:pPr>
      <w:r w:rsidRPr="00B568AC">
        <w:rPr>
          <w:rFonts w:ascii="Calibri" w:hAnsi="Calibri"/>
          <w:color w:val="000000"/>
          <w:sz w:val="20"/>
          <w:szCs w:val="20"/>
        </w:rPr>
        <w:t xml:space="preserve">     [List as necessary]</w:t>
      </w:r>
    </w:p>
    <w:p w14:paraId="6EDA0571" w14:textId="77777777" w:rsidR="00B568AC" w:rsidRPr="00B568AC" w:rsidRDefault="00B568AC" w:rsidP="00352A87">
      <w:pPr>
        <w:ind w:left="720"/>
        <w:jc w:val="both"/>
        <w:rPr>
          <w:rFonts w:ascii="Calibri" w:hAnsi="Calibri"/>
          <w:color w:val="000000"/>
          <w:sz w:val="20"/>
          <w:szCs w:val="20"/>
        </w:rPr>
      </w:pPr>
    </w:p>
    <w:p w14:paraId="3D0FB7F0" w14:textId="77777777" w:rsidR="00B568AC" w:rsidRPr="00B568AC" w:rsidRDefault="00B568AC" w:rsidP="00352A87">
      <w:pPr>
        <w:ind w:left="720"/>
        <w:jc w:val="both"/>
        <w:rPr>
          <w:rFonts w:ascii="Calibri" w:hAnsi="Calibri"/>
          <w:color w:val="000000"/>
          <w:sz w:val="20"/>
          <w:szCs w:val="20"/>
        </w:rPr>
      </w:pPr>
      <w:r w:rsidRPr="00B568AC">
        <w:rPr>
          <w:rFonts w:ascii="Calibri" w:hAnsi="Calibri"/>
          <w:color w:val="000000"/>
          <w:sz w:val="20"/>
          <w:szCs w:val="20"/>
        </w:rPr>
        <w:t xml:space="preserve">      (d) The Government will evaluate offers in accordance with the policies and procedures of </w:t>
      </w:r>
      <w:proofErr w:type="gramStart"/>
      <w:r w:rsidRPr="00B568AC">
        <w:rPr>
          <w:rFonts w:ascii="Calibri" w:hAnsi="Calibri"/>
          <w:color w:val="000000"/>
          <w:sz w:val="20"/>
          <w:szCs w:val="20"/>
        </w:rPr>
        <w:t>part  25</w:t>
      </w:r>
      <w:proofErr w:type="gramEnd"/>
      <w:r w:rsidRPr="00B568AC">
        <w:rPr>
          <w:rFonts w:ascii="Calibri" w:hAnsi="Calibri"/>
          <w:color w:val="000000"/>
          <w:sz w:val="20"/>
          <w:szCs w:val="20"/>
        </w:rPr>
        <w:t xml:space="preserve"> of the Federal Acquisition Regulation.</w:t>
      </w:r>
    </w:p>
    <w:p w14:paraId="1F103DA5" w14:textId="77777777" w:rsidR="00110175" w:rsidRDefault="00110175" w:rsidP="00352A87">
      <w:pPr>
        <w:spacing w:after="100" w:afterAutospacing="1"/>
        <w:jc w:val="center"/>
        <w:rPr>
          <w:rFonts w:ascii="Calibri" w:hAnsi="Calibri"/>
          <w:b/>
          <w:bCs/>
          <w:color w:val="000000"/>
          <w:sz w:val="20"/>
          <w:szCs w:val="20"/>
        </w:rPr>
      </w:pPr>
      <w:r w:rsidRPr="001A5B60">
        <w:rPr>
          <w:rFonts w:ascii="Calibri" w:hAnsi="Calibri"/>
          <w:b/>
          <w:bCs/>
          <w:color w:val="000000"/>
          <w:sz w:val="20"/>
          <w:szCs w:val="20"/>
        </w:rPr>
        <w:t>(End of Provision</w:t>
      </w:r>
      <w:r w:rsidR="009D5D31" w:rsidRPr="001A5B60">
        <w:rPr>
          <w:rFonts w:ascii="Calibri" w:hAnsi="Calibri"/>
          <w:b/>
          <w:bCs/>
          <w:color w:val="000000"/>
          <w:sz w:val="20"/>
          <w:szCs w:val="20"/>
        </w:rPr>
        <w:t>)</w:t>
      </w:r>
    </w:p>
    <w:p w14:paraId="4D19930B" w14:textId="77777777" w:rsidR="006241BE" w:rsidRPr="001A5B60" w:rsidRDefault="006241BE" w:rsidP="00352A87">
      <w:pPr>
        <w:spacing w:before="240" w:line="288" w:lineRule="auto"/>
        <w:ind w:left="720"/>
        <w:jc w:val="both"/>
        <w:outlineLvl w:val="2"/>
        <w:rPr>
          <w:rFonts w:ascii="Calibri" w:hAnsi="Calibri" w:cs="Arial"/>
          <w:b/>
          <w:smallCaps/>
          <w:color w:val="000000"/>
          <w:sz w:val="20"/>
          <w:szCs w:val="20"/>
          <w:lang w:val="en"/>
        </w:rPr>
      </w:pPr>
      <w:r w:rsidRPr="001A5B60">
        <w:rPr>
          <w:rFonts w:ascii="Calibri" w:hAnsi="Calibri" w:cs="Arial"/>
          <w:b/>
          <w:bCs/>
          <w:color w:val="000000"/>
          <w:sz w:val="20"/>
          <w:szCs w:val="20"/>
          <w:lang w:val="en"/>
        </w:rPr>
        <w:t>52.225-</w:t>
      </w:r>
      <w:proofErr w:type="gramStart"/>
      <w:r w:rsidRPr="001A5B60">
        <w:rPr>
          <w:rFonts w:ascii="Calibri" w:hAnsi="Calibri" w:cs="Arial"/>
          <w:b/>
          <w:bCs/>
          <w:color w:val="000000"/>
          <w:sz w:val="20"/>
          <w:szCs w:val="20"/>
          <w:lang w:val="en"/>
        </w:rPr>
        <w:t>4  </w:t>
      </w:r>
      <w:r w:rsidR="00A47CD1">
        <w:rPr>
          <w:rFonts w:ascii="Calibri" w:hAnsi="Calibri" w:cs="Arial"/>
          <w:b/>
          <w:bCs/>
          <w:color w:val="000000"/>
          <w:sz w:val="20"/>
          <w:szCs w:val="20"/>
          <w:lang w:val="en"/>
        </w:rPr>
        <w:t>Buy</w:t>
      </w:r>
      <w:proofErr w:type="gramEnd"/>
      <w:r w:rsidR="00A47CD1">
        <w:rPr>
          <w:rFonts w:ascii="Calibri" w:hAnsi="Calibri" w:cs="Arial"/>
          <w:b/>
          <w:bCs/>
          <w:color w:val="000000"/>
          <w:sz w:val="20"/>
          <w:szCs w:val="20"/>
          <w:lang w:val="en"/>
        </w:rPr>
        <w:t xml:space="preserve"> American</w:t>
      </w:r>
      <w:r w:rsidRPr="001A5B60">
        <w:rPr>
          <w:rFonts w:ascii="Calibri" w:hAnsi="Calibri" w:cs="Arial"/>
          <w:b/>
          <w:bCs/>
          <w:color w:val="000000"/>
          <w:sz w:val="20"/>
          <w:szCs w:val="20"/>
          <w:lang w:val="en"/>
        </w:rPr>
        <w:t xml:space="preserve">—Free Trade Agreements—Israeli Trade Act Certificate. </w:t>
      </w:r>
      <w:bookmarkStart w:id="96" w:name="wp1169072"/>
      <w:bookmarkStart w:id="97" w:name="wp1169073"/>
      <w:bookmarkEnd w:id="96"/>
      <w:bookmarkEnd w:id="97"/>
      <w:r w:rsidRPr="001A5B60">
        <w:rPr>
          <w:rFonts w:ascii="Calibri" w:hAnsi="Calibri" w:cs="Arial"/>
          <w:b/>
          <w:smallCaps/>
          <w:color w:val="000000"/>
          <w:sz w:val="20"/>
          <w:szCs w:val="20"/>
          <w:lang w:val="en"/>
        </w:rPr>
        <w:t xml:space="preserve"> (</w:t>
      </w:r>
      <w:r w:rsidR="00D37253">
        <w:rPr>
          <w:rFonts w:ascii="Calibri" w:hAnsi="Calibri" w:cs="Arial"/>
          <w:b/>
          <w:smallCaps/>
          <w:color w:val="000000"/>
          <w:sz w:val="20"/>
          <w:szCs w:val="20"/>
          <w:lang w:val="en"/>
        </w:rPr>
        <w:t>NOV</w:t>
      </w:r>
      <w:r w:rsidR="00E91C9D">
        <w:rPr>
          <w:rFonts w:ascii="Calibri" w:hAnsi="Calibri" w:cs="Arial"/>
          <w:b/>
          <w:smallCaps/>
          <w:color w:val="000000"/>
          <w:sz w:val="20"/>
          <w:szCs w:val="20"/>
          <w:lang w:val="en"/>
        </w:rPr>
        <w:t xml:space="preserve"> 202</w:t>
      </w:r>
      <w:r w:rsidR="00D37253">
        <w:rPr>
          <w:rFonts w:ascii="Calibri" w:hAnsi="Calibri" w:cs="Arial"/>
          <w:b/>
          <w:smallCaps/>
          <w:color w:val="000000"/>
          <w:sz w:val="20"/>
          <w:szCs w:val="20"/>
          <w:lang w:val="en"/>
        </w:rPr>
        <w:t>3</w:t>
      </w:r>
      <w:r w:rsidRPr="001A5B60">
        <w:rPr>
          <w:rFonts w:ascii="Calibri" w:hAnsi="Calibri" w:cs="Arial"/>
          <w:b/>
          <w:smallCaps/>
          <w:color w:val="000000"/>
          <w:sz w:val="20"/>
          <w:szCs w:val="20"/>
          <w:lang w:val="en"/>
        </w:rPr>
        <w:t xml:space="preserve">) </w:t>
      </w:r>
    </w:p>
    <w:p w14:paraId="692AFE5C" w14:textId="77777777" w:rsidR="00D37253" w:rsidRPr="00D37253" w:rsidRDefault="00D37253" w:rsidP="00352A87">
      <w:pPr>
        <w:spacing w:line="288" w:lineRule="auto"/>
        <w:ind w:left="720"/>
        <w:jc w:val="both"/>
        <w:rPr>
          <w:rFonts w:ascii="Calibri" w:hAnsi="Calibri" w:cs="Arial"/>
          <w:color w:val="000000"/>
          <w:sz w:val="20"/>
          <w:szCs w:val="20"/>
          <w:lang w:val="en"/>
        </w:rPr>
      </w:pPr>
      <w:bookmarkStart w:id="98" w:name="wp1172755"/>
      <w:bookmarkEnd w:id="98"/>
      <w:r w:rsidRPr="00D37253">
        <w:rPr>
          <w:rFonts w:ascii="Calibri" w:hAnsi="Calibri" w:cs="Arial"/>
          <w:color w:val="000000"/>
          <w:sz w:val="20"/>
          <w:szCs w:val="20"/>
          <w:lang w:val="en"/>
        </w:rPr>
        <w:t xml:space="preserve">(a) (1) The Offeror certifies that each </w:t>
      </w:r>
      <w:proofErr w:type="gramStart"/>
      <w:r w:rsidRPr="00D37253">
        <w:rPr>
          <w:rFonts w:ascii="Calibri" w:hAnsi="Calibri" w:cs="Arial"/>
          <w:color w:val="000000"/>
          <w:sz w:val="20"/>
          <w:szCs w:val="20"/>
          <w:lang w:val="en"/>
        </w:rPr>
        <w:t>end product</w:t>
      </w:r>
      <w:proofErr w:type="gramEnd"/>
      <w:r w:rsidRPr="00D37253">
        <w:rPr>
          <w:rFonts w:ascii="Calibri" w:hAnsi="Calibri" w:cs="Arial"/>
          <w:color w:val="000000"/>
          <w:sz w:val="20"/>
          <w:szCs w:val="20"/>
          <w:lang w:val="en"/>
        </w:rPr>
        <w:t xml:space="preserve">, except those listed in paragraph (b) or (c)(1) of this provision, is a domestic </w:t>
      </w:r>
      <w:proofErr w:type="gramStart"/>
      <w:r w:rsidRPr="00D37253">
        <w:rPr>
          <w:rFonts w:ascii="Calibri" w:hAnsi="Calibri" w:cs="Arial"/>
          <w:color w:val="000000"/>
          <w:sz w:val="20"/>
          <w:szCs w:val="20"/>
          <w:lang w:val="en"/>
        </w:rPr>
        <w:t>end product</w:t>
      </w:r>
      <w:proofErr w:type="gramEnd"/>
      <w:r w:rsidRPr="00D37253">
        <w:rPr>
          <w:rFonts w:ascii="Calibri" w:hAnsi="Calibri" w:cs="Arial"/>
          <w:color w:val="000000"/>
          <w:sz w:val="20"/>
          <w:szCs w:val="20"/>
          <w:lang w:val="en"/>
        </w:rPr>
        <w:t xml:space="preserve"> and that each domestic </w:t>
      </w:r>
      <w:proofErr w:type="gramStart"/>
      <w:r w:rsidRPr="00D37253">
        <w:rPr>
          <w:rFonts w:ascii="Calibri" w:hAnsi="Calibri" w:cs="Arial"/>
          <w:color w:val="000000"/>
          <w:sz w:val="20"/>
          <w:szCs w:val="20"/>
          <w:lang w:val="en"/>
        </w:rPr>
        <w:t>end product</w:t>
      </w:r>
      <w:proofErr w:type="gramEnd"/>
      <w:r w:rsidRPr="00D37253">
        <w:rPr>
          <w:rFonts w:ascii="Calibri" w:hAnsi="Calibri" w:cs="Arial"/>
          <w:color w:val="000000"/>
          <w:sz w:val="20"/>
          <w:szCs w:val="20"/>
          <w:lang w:val="en"/>
        </w:rPr>
        <w:t xml:space="preserve"> listed in paragraph (c)(2) of this provision contains a critical component.</w:t>
      </w:r>
    </w:p>
    <w:p w14:paraId="316D08CF" w14:textId="77777777" w:rsidR="00D37253" w:rsidRPr="00D37253" w:rsidRDefault="00D37253" w:rsidP="00352A87">
      <w:pPr>
        <w:spacing w:line="288" w:lineRule="auto"/>
        <w:ind w:left="720"/>
        <w:jc w:val="both"/>
        <w:rPr>
          <w:rFonts w:ascii="Calibri" w:hAnsi="Calibri" w:cs="Arial"/>
          <w:color w:val="000000"/>
          <w:sz w:val="20"/>
          <w:szCs w:val="20"/>
          <w:lang w:val="en"/>
        </w:rPr>
      </w:pPr>
      <w:r w:rsidRPr="00D37253">
        <w:rPr>
          <w:rFonts w:ascii="Calibri" w:hAnsi="Calibri" w:cs="Arial"/>
          <w:color w:val="000000"/>
          <w:sz w:val="20"/>
          <w:szCs w:val="20"/>
          <w:lang w:val="en"/>
        </w:rPr>
        <w:t>(2) The terms "Bahraini, Moroccan, Omani, Panamanian, or Peruvian end product," "commercially available off-the-shelf (COTS) item," "critical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14:paraId="3EF7AA91" w14:textId="77777777" w:rsidR="00D37253" w:rsidRPr="00D37253" w:rsidRDefault="00D37253" w:rsidP="00352A87">
      <w:pPr>
        <w:spacing w:line="288" w:lineRule="auto"/>
        <w:ind w:left="720"/>
        <w:jc w:val="both"/>
        <w:rPr>
          <w:rFonts w:ascii="Calibri" w:hAnsi="Calibri" w:cs="Arial"/>
          <w:color w:val="000000"/>
          <w:sz w:val="20"/>
          <w:szCs w:val="20"/>
          <w:lang w:val="en"/>
        </w:rPr>
      </w:pPr>
    </w:p>
    <w:p w14:paraId="3E574D73" w14:textId="77777777" w:rsidR="00D37253" w:rsidRPr="00D37253" w:rsidRDefault="00D37253" w:rsidP="00352A87">
      <w:pPr>
        <w:spacing w:line="288" w:lineRule="auto"/>
        <w:ind w:left="720"/>
        <w:jc w:val="both"/>
        <w:rPr>
          <w:rFonts w:ascii="Calibri" w:hAnsi="Calibri" w:cs="Arial"/>
          <w:color w:val="000000"/>
          <w:sz w:val="20"/>
          <w:szCs w:val="20"/>
          <w:lang w:val="en"/>
        </w:rPr>
      </w:pPr>
      <w:r w:rsidRPr="00D37253">
        <w:rPr>
          <w:rFonts w:ascii="Calibri" w:hAnsi="Calibri" w:cs="Arial"/>
          <w:color w:val="000000"/>
          <w:sz w:val="20"/>
          <w:szCs w:val="20"/>
          <w:lang w:val="en"/>
        </w:rPr>
        <w:t>(b) The Offeror certifies that the following supplies are Free Trade Agreement country end products (other than Bahraini, Moroccan, Omani, Panamanian, or Peruvian end products) or Israeli end products as defined in the clause of this solicitation entitled "Buy American-Free Trade Agreements-Israeli Trade Act":</w:t>
      </w:r>
    </w:p>
    <w:p w14:paraId="36430746" w14:textId="77777777" w:rsidR="00D37253" w:rsidRPr="00D37253" w:rsidRDefault="00D37253" w:rsidP="00352A87">
      <w:pPr>
        <w:spacing w:line="288" w:lineRule="auto"/>
        <w:ind w:left="720"/>
        <w:jc w:val="both"/>
        <w:rPr>
          <w:rFonts w:ascii="Calibri" w:hAnsi="Calibri" w:cs="Arial"/>
          <w:color w:val="000000"/>
          <w:sz w:val="20"/>
          <w:szCs w:val="20"/>
          <w:lang w:val="en"/>
        </w:rPr>
      </w:pPr>
    </w:p>
    <w:p w14:paraId="447AE1BF" w14:textId="77777777" w:rsidR="00B568AC" w:rsidRPr="00B568AC" w:rsidRDefault="00D37253" w:rsidP="00352A87">
      <w:pPr>
        <w:spacing w:line="288" w:lineRule="auto"/>
        <w:ind w:left="720"/>
        <w:jc w:val="both"/>
        <w:rPr>
          <w:rFonts w:ascii="Calibri" w:hAnsi="Calibri" w:cs="Arial"/>
          <w:color w:val="000000"/>
          <w:sz w:val="20"/>
          <w:szCs w:val="20"/>
          <w:lang w:val="en"/>
        </w:rPr>
      </w:pPr>
      <w:r w:rsidRPr="00D37253">
        <w:rPr>
          <w:rFonts w:ascii="Calibri" w:hAnsi="Calibri" w:cs="Arial"/>
          <w:color w:val="000000"/>
          <w:sz w:val="20"/>
          <w:szCs w:val="20"/>
          <w:lang w:val="en"/>
        </w:rPr>
        <w:t>Free Trade Agreement Country End Products (Other than Bahraini, Moroccan, Omani, Panamanian, or Peruvian End Products) or Israeli End Products:</w:t>
      </w:r>
    </w:p>
    <w:p w14:paraId="393323A5" w14:textId="77777777" w:rsidR="00B568AC" w:rsidRPr="00B568AC" w:rsidRDefault="00B568AC" w:rsidP="00352A87">
      <w:pPr>
        <w:spacing w:line="288" w:lineRule="auto"/>
        <w:ind w:left="720"/>
        <w:jc w:val="both"/>
        <w:rPr>
          <w:rFonts w:ascii="Calibri" w:hAnsi="Calibri" w:cs="Arial"/>
          <w:color w:val="000000"/>
          <w:sz w:val="20"/>
          <w:szCs w:val="20"/>
          <w:lang w:val="en"/>
        </w:rPr>
      </w:pPr>
    </w:p>
    <w:p w14:paraId="79EB40D0" w14:textId="77777777" w:rsidR="00B568AC" w:rsidRPr="00B568AC" w:rsidRDefault="00B568AC" w:rsidP="00352A87">
      <w:pPr>
        <w:spacing w:line="288" w:lineRule="auto"/>
        <w:ind w:left="720"/>
        <w:jc w:val="both"/>
        <w:rPr>
          <w:rFonts w:ascii="Calibri" w:hAnsi="Calibri" w:cs="Arial"/>
          <w:color w:val="000000"/>
          <w:sz w:val="20"/>
          <w:szCs w:val="20"/>
          <w:lang w:val="en"/>
        </w:rPr>
      </w:pPr>
      <w:proofErr w:type="gramStart"/>
      <w:r w:rsidRPr="00B568AC">
        <w:rPr>
          <w:rFonts w:ascii="Calibri" w:hAnsi="Calibri" w:cs="Arial"/>
          <w:color w:val="000000"/>
          <w:sz w:val="20"/>
          <w:szCs w:val="20"/>
          <w:lang w:val="en"/>
        </w:rPr>
        <w:t>Line Item</w:t>
      </w:r>
      <w:proofErr w:type="gramEnd"/>
      <w:r w:rsidRPr="00B568AC">
        <w:rPr>
          <w:rFonts w:ascii="Calibri" w:hAnsi="Calibri" w:cs="Arial"/>
          <w:color w:val="000000"/>
          <w:sz w:val="20"/>
          <w:szCs w:val="20"/>
          <w:lang w:val="en"/>
        </w:rPr>
        <w:t xml:space="preserve"> No.</w:t>
      </w:r>
      <w:r w:rsidRPr="00B568AC">
        <w:rPr>
          <w:rFonts w:ascii="Calibri" w:hAnsi="Calibri" w:cs="Arial"/>
          <w:color w:val="000000"/>
          <w:sz w:val="20"/>
          <w:szCs w:val="20"/>
          <w:lang w:val="en"/>
        </w:rPr>
        <w:tab/>
        <w:t>Country of Origin</w:t>
      </w:r>
    </w:p>
    <w:p w14:paraId="51225D87" w14:textId="77777777" w:rsidR="00E91C9D" w:rsidRDefault="00E91C9D" w:rsidP="00352A87">
      <w:pPr>
        <w:spacing w:line="288" w:lineRule="auto"/>
        <w:ind w:left="720"/>
        <w:jc w:val="both"/>
        <w:rPr>
          <w:rFonts w:ascii="Calibri" w:hAnsi="Calibri"/>
          <w:b/>
          <w:bCs/>
          <w:color w:val="000000"/>
          <w:sz w:val="20"/>
          <w:szCs w:val="20"/>
          <w:u w:val="single"/>
        </w:rPr>
      </w:pP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2E6AE886" w14:textId="77777777" w:rsidR="00B568AC" w:rsidRPr="00B568AC" w:rsidRDefault="00B568AC" w:rsidP="00352A87">
      <w:pP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 xml:space="preserve">      [List as necessary]</w:t>
      </w:r>
    </w:p>
    <w:p w14:paraId="56672668" w14:textId="77777777" w:rsidR="00B568AC" w:rsidRPr="00B568AC" w:rsidRDefault="00B568AC" w:rsidP="00352A87">
      <w:pPr>
        <w:spacing w:line="288" w:lineRule="auto"/>
        <w:ind w:left="720"/>
        <w:jc w:val="both"/>
        <w:rPr>
          <w:rFonts w:ascii="Calibri" w:hAnsi="Calibri" w:cs="Arial"/>
          <w:color w:val="000000"/>
          <w:sz w:val="20"/>
          <w:szCs w:val="20"/>
          <w:lang w:val="en"/>
        </w:rPr>
      </w:pPr>
    </w:p>
    <w:p w14:paraId="4E3959CB" w14:textId="77777777" w:rsidR="00B568AC" w:rsidRDefault="00D37253" w:rsidP="00352A87">
      <w:pPr>
        <w:spacing w:line="288" w:lineRule="auto"/>
        <w:ind w:left="720"/>
        <w:jc w:val="both"/>
        <w:rPr>
          <w:rFonts w:ascii="Calibri" w:hAnsi="Calibri" w:cs="Arial"/>
          <w:color w:val="000000"/>
          <w:sz w:val="20"/>
          <w:szCs w:val="20"/>
          <w:lang w:val="en"/>
        </w:rPr>
      </w:pPr>
      <w:r w:rsidRPr="00D37253">
        <w:rPr>
          <w:rFonts w:ascii="Calibri" w:hAnsi="Calibri" w:cs="Arial"/>
          <w:color w:val="000000"/>
          <w:sz w:val="20"/>
          <w:szCs w:val="20"/>
          <w:lang w:val="en"/>
        </w:rPr>
        <w:t>(c) (1) The Offeror shall list those supplies that are foreign end products (other than those listed in paragraph (b) of this provision) as defined in the clause of this solicitation entitled "Buy American-Free Trade Agreements-Israeli Trade Act." The Offeror shall list as other foreign end products those end products manufactured in the United States that do not qualify as domestic end products. For those foreign end products that do not consist wholly or predominantly of iron or steel or a combination of both, the Offeror shall also indicate whether these foreign end products exceed 55 percent domestic content, except for those that are COTS items. If the percentage of the domestic content is unknown, select “no”. Other Foreign End Products:</w:t>
      </w:r>
    </w:p>
    <w:p w14:paraId="09369DD0" w14:textId="77777777" w:rsidR="00E91C9D" w:rsidRPr="007F3816" w:rsidRDefault="00E91C9D" w:rsidP="00352A87">
      <w:pPr>
        <w:spacing w:line="288" w:lineRule="auto"/>
        <w:ind w:left="720"/>
        <w:jc w:val="both"/>
        <w:rPr>
          <w:rFonts w:ascii="Calibri" w:hAnsi="Calibri" w:cs="Arial"/>
          <w:color w:val="000000"/>
          <w:sz w:val="16"/>
          <w:szCs w:val="16"/>
          <w:lang w:val="en"/>
        </w:rPr>
      </w:pPr>
    </w:p>
    <w:p w14:paraId="0F50D89B" w14:textId="77777777" w:rsidR="00B568AC" w:rsidRPr="00B568AC" w:rsidRDefault="00B568AC" w:rsidP="00352A87">
      <w:pPr>
        <w:spacing w:line="288" w:lineRule="auto"/>
        <w:ind w:left="720"/>
        <w:jc w:val="both"/>
        <w:rPr>
          <w:rFonts w:ascii="Calibri" w:hAnsi="Calibri" w:cs="Arial"/>
          <w:color w:val="000000"/>
          <w:sz w:val="20"/>
          <w:szCs w:val="20"/>
          <w:lang w:val="en"/>
        </w:rPr>
      </w:pPr>
      <w:proofErr w:type="gramStart"/>
      <w:r w:rsidRPr="00B568AC">
        <w:rPr>
          <w:rFonts w:ascii="Calibri" w:hAnsi="Calibri" w:cs="Arial"/>
          <w:color w:val="000000"/>
          <w:sz w:val="20"/>
          <w:szCs w:val="20"/>
          <w:lang w:val="en"/>
        </w:rPr>
        <w:t>Line Item</w:t>
      </w:r>
      <w:proofErr w:type="gramEnd"/>
      <w:r w:rsidRPr="00B568AC">
        <w:rPr>
          <w:rFonts w:ascii="Calibri" w:hAnsi="Calibri" w:cs="Arial"/>
          <w:color w:val="000000"/>
          <w:sz w:val="20"/>
          <w:szCs w:val="20"/>
          <w:lang w:val="en"/>
        </w:rPr>
        <w:t xml:space="preserve"> No.</w:t>
      </w:r>
      <w:r w:rsidRPr="00B568AC">
        <w:rPr>
          <w:rFonts w:ascii="Calibri" w:hAnsi="Calibri" w:cs="Arial"/>
          <w:color w:val="000000"/>
          <w:sz w:val="20"/>
          <w:szCs w:val="20"/>
          <w:lang w:val="en"/>
        </w:rPr>
        <w:tab/>
      </w:r>
      <w:r w:rsidR="00E91C9D">
        <w:rPr>
          <w:rFonts w:ascii="Calibri" w:hAnsi="Calibri" w:cs="Arial"/>
          <w:color w:val="000000"/>
          <w:sz w:val="20"/>
          <w:szCs w:val="20"/>
          <w:lang w:val="en"/>
        </w:rPr>
        <w:tab/>
      </w:r>
      <w:r w:rsidRPr="00B568AC">
        <w:rPr>
          <w:rFonts w:ascii="Calibri" w:hAnsi="Calibri" w:cs="Arial"/>
          <w:color w:val="000000"/>
          <w:sz w:val="20"/>
          <w:szCs w:val="20"/>
          <w:lang w:val="en"/>
        </w:rPr>
        <w:t>Country of Origin</w:t>
      </w:r>
      <w:r w:rsidRPr="00B568AC">
        <w:rPr>
          <w:rFonts w:ascii="Calibri" w:hAnsi="Calibri" w:cs="Arial"/>
          <w:color w:val="000000"/>
          <w:sz w:val="20"/>
          <w:szCs w:val="20"/>
          <w:lang w:val="en"/>
        </w:rPr>
        <w:tab/>
        <w:t>Exceeds 55% domestic content (yes/no)</w:t>
      </w:r>
    </w:p>
    <w:p w14:paraId="2B9273F3" w14:textId="77777777" w:rsidR="00B568AC" w:rsidRPr="007F3816" w:rsidRDefault="00B568AC" w:rsidP="00352A87">
      <w:pPr>
        <w:spacing w:line="288" w:lineRule="auto"/>
        <w:ind w:left="720"/>
        <w:jc w:val="both"/>
        <w:rPr>
          <w:rFonts w:ascii="Calibri" w:hAnsi="Calibri" w:cs="Arial"/>
          <w:color w:val="000000"/>
          <w:sz w:val="16"/>
          <w:szCs w:val="16"/>
          <w:lang w:val="en"/>
        </w:rPr>
      </w:pPr>
    </w:p>
    <w:p w14:paraId="2C76E940" w14:textId="77777777" w:rsidR="007F3816" w:rsidRDefault="00E91C9D" w:rsidP="00352A87">
      <w:pPr>
        <w:spacing w:line="288" w:lineRule="auto"/>
        <w:ind w:left="720"/>
        <w:jc w:val="both"/>
        <w:rPr>
          <w:rFonts w:ascii="Calibri" w:hAnsi="Calibri"/>
          <w:b/>
          <w:bCs/>
          <w:color w:val="000000"/>
          <w:sz w:val="20"/>
          <w:szCs w:val="20"/>
          <w:u w:val="single"/>
        </w:rPr>
      </w:pP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68DF0A06" w14:textId="77777777" w:rsidR="00B568AC" w:rsidRPr="00B568AC" w:rsidRDefault="00B568AC" w:rsidP="00352A87">
      <w:pP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[List as necessary]</w:t>
      </w:r>
    </w:p>
    <w:p w14:paraId="4F9076D9" w14:textId="77777777" w:rsidR="00B568AC" w:rsidRPr="00B568AC" w:rsidRDefault="00B568AC" w:rsidP="00352A87">
      <w:pP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 xml:space="preserve">           (2) The Offeror shall list the </w:t>
      </w:r>
      <w:proofErr w:type="gramStart"/>
      <w:r w:rsidRPr="00B568AC">
        <w:rPr>
          <w:rFonts w:ascii="Calibri" w:hAnsi="Calibri" w:cs="Arial"/>
          <w:color w:val="000000"/>
          <w:sz w:val="20"/>
          <w:szCs w:val="20"/>
          <w:lang w:val="en"/>
        </w:rPr>
        <w:t>line item</w:t>
      </w:r>
      <w:proofErr w:type="gramEnd"/>
      <w:r w:rsidRPr="00B568AC">
        <w:rPr>
          <w:rFonts w:ascii="Calibri" w:hAnsi="Calibri" w:cs="Arial"/>
          <w:color w:val="000000"/>
          <w:sz w:val="20"/>
          <w:szCs w:val="20"/>
          <w:lang w:val="en"/>
        </w:rPr>
        <w:t xml:space="preserve"> numbers of domestic end products that contain a critical component (see FAR 25.105).</w:t>
      </w:r>
    </w:p>
    <w:p w14:paraId="742C4788" w14:textId="77777777" w:rsidR="00B568AC" w:rsidRPr="00B568AC" w:rsidRDefault="00B568AC" w:rsidP="00352A87">
      <w:pPr>
        <w:spacing w:line="288" w:lineRule="auto"/>
        <w:ind w:left="720"/>
        <w:jc w:val="both"/>
        <w:rPr>
          <w:rFonts w:ascii="Calibri" w:hAnsi="Calibri" w:cs="Arial"/>
          <w:color w:val="000000"/>
          <w:sz w:val="20"/>
          <w:szCs w:val="20"/>
          <w:lang w:val="en"/>
        </w:rPr>
      </w:pPr>
    </w:p>
    <w:p w14:paraId="61C13167" w14:textId="77777777" w:rsidR="00B568AC" w:rsidRPr="00B568AC" w:rsidRDefault="00B568AC" w:rsidP="00352A87">
      <w:pP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 xml:space="preserve">          </w:t>
      </w:r>
      <w:proofErr w:type="gramStart"/>
      <w:r w:rsidRPr="00B568AC">
        <w:rPr>
          <w:rFonts w:ascii="Calibri" w:hAnsi="Calibri" w:cs="Arial"/>
          <w:color w:val="000000"/>
          <w:sz w:val="20"/>
          <w:szCs w:val="20"/>
          <w:lang w:val="en"/>
        </w:rPr>
        <w:t>Line Item</w:t>
      </w:r>
      <w:proofErr w:type="gramEnd"/>
      <w:r w:rsidRPr="00B568AC">
        <w:rPr>
          <w:rFonts w:ascii="Calibri" w:hAnsi="Calibri" w:cs="Arial"/>
          <w:color w:val="000000"/>
          <w:sz w:val="20"/>
          <w:szCs w:val="20"/>
          <w:lang w:val="en"/>
        </w:rPr>
        <w:t xml:space="preserve"> No. </w:t>
      </w:r>
      <w:bookmarkStart w:id="99" w:name="_Hlk118115919"/>
      <w:r w:rsidR="00E91C9D" w:rsidRPr="00DC0323">
        <w:rPr>
          <w:rFonts w:ascii="Calibri" w:hAnsi="Calibri"/>
          <w:b/>
          <w:bCs/>
          <w:color w:val="000000"/>
          <w:sz w:val="20"/>
          <w:szCs w:val="20"/>
          <w:highlight w:val="yellow"/>
          <w:u w:val="single"/>
        </w:rPr>
        <w:fldChar w:fldCharType="begin">
          <w:ffData>
            <w:name w:val="Text44"/>
            <w:enabled/>
            <w:calcOnExit w:val="0"/>
            <w:textInput/>
          </w:ffData>
        </w:fldChar>
      </w:r>
      <w:r w:rsidR="00E91C9D" w:rsidRPr="00DC0323">
        <w:rPr>
          <w:rFonts w:ascii="Calibri" w:hAnsi="Calibri"/>
          <w:b/>
          <w:bCs/>
          <w:color w:val="000000"/>
          <w:sz w:val="20"/>
          <w:szCs w:val="20"/>
          <w:highlight w:val="yellow"/>
          <w:u w:val="single"/>
        </w:rPr>
        <w:instrText xml:space="preserve"> FORMTEXT </w:instrText>
      </w:r>
      <w:r w:rsidR="00E91C9D" w:rsidRPr="00DC0323">
        <w:rPr>
          <w:rFonts w:ascii="Calibri" w:hAnsi="Calibri"/>
          <w:b/>
          <w:bCs/>
          <w:color w:val="000000"/>
          <w:sz w:val="20"/>
          <w:szCs w:val="20"/>
          <w:highlight w:val="yellow"/>
          <w:u w:val="single"/>
        </w:rPr>
      </w:r>
      <w:r w:rsidR="00E91C9D" w:rsidRPr="00DC0323">
        <w:rPr>
          <w:rFonts w:ascii="Calibri" w:hAnsi="Calibri"/>
          <w:b/>
          <w:bCs/>
          <w:color w:val="000000"/>
          <w:sz w:val="20"/>
          <w:szCs w:val="20"/>
          <w:highlight w:val="yellow"/>
          <w:u w:val="single"/>
        </w:rPr>
        <w:fldChar w:fldCharType="separate"/>
      </w:r>
      <w:r w:rsidR="00E91C9D" w:rsidRPr="00DC0323">
        <w:rPr>
          <w:rFonts w:ascii="Calibri" w:hAnsi="Calibri"/>
          <w:b/>
          <w:bCs/>
          <w:noProof/>
          <w:color w:val="000000"/>
          <w:sz w:val="20"/>
          <w:szCs w:val="20"/>
          <w:highlight w:val="yellow"/>
          <w:u w:val="single"/>
        </w:rPr>
        <w:t> </w:t>
      </w:r>
      <w:r w:rsidR="00E91C9D" w:rsidRPr="00DC0323">
        <w:rPr>
          <w:rFonts w:ascii="Calibri" w:hAnsi="Calibri"/>
          <w:b/>
          <w:bCs/>
          <w:noProof/>
          <w:color w:val="000000"/>
          <w:sz w:val="20"/>
          <w:szCs w:val="20"/>
          <w:highlight w:val="yellow"/>
          <w:u w:val="single"/>
        </w:rPr>
        <w:t> </w:t>
      </w:r>
      <w:r w:rsidR="00E91C9D" w:rsidRPr="00DC0323">
        <w:rPr>
          <w:rFonts w:ascii="Calibri" w:hAnsi="Calibri"/>
          <w:b/>
          <w:bCs/>
          <w:noProof/>
          <w:color w:val="000000"/>
          <w:sz w:val="20"/>
          <w:szCs w:val="20"/>
          <w:highlight w:val="yellow"/>
          <w:u w:val="single"/>
        </w:rPr>
        <w:t> </w:t>
      </w:r>
      <w:r w:rsidR="00E91C9D" w:rsidRPr="00DC0323">
        <w:rPr>
          <w:rFonts w:ascii="Calibri" w:hAnsi="Calibri"/>
          <w:b/>
          <w:bCs/>
          <w:noProof/>
          <w:color w:val="000000"/>
          <w:sz w:val="20"/>
          <w:szCs w:val="20"/>
          <w:highlight w:val="yellow"/>
          <w:u w:val="single"/>
        </w:rPr>
        <w:t> </w:t>
      </w:r>
      <w:r w:rsidR="00E91C9D" w:rsidRPr="00DC0323">
        <w:rPr>
          <w:rFonts w:ascii="Calibri" w:hAnsi="Calibri"/>
          <w:b/>
          <w:bCs/>
          <w:noProof/>
          <w:color w:val="000000"/>
          <w:sz w:val="20"/>
          <w:szCs w:val="20"/>
          <w:highlight w:val="yellow"/>
          <w:u w:val="single"/>
        </w:rPr>
        <w:t> </w:t>
      </w:r>
      <w:r w:rsidR="00E91C9D" w:rsidRPr="00DC0323">
        <w:rPr>
          <w:rFonts w:ascii="Calibri" w:hAnsi="Calibri"/>
          <w:b/>
          <w:bCs/>
          <w:color w:val="000000"/>
          <w:sz w:val="20"/>
          <w:szCs w:val="20"/>
          <w:highlight w:val="yellow"/>
          <w:u w:val="single"/>
        </w:rPr>
        <w:fldChar w:fldCharType="end"/>
      </w:r>
      <w:bookmarkEnd w:id="99"/>
    </w:p>
    <w:p w14:paraId="4B912624" w14:textId="77777777" w:rsidR="00B568AC" w:rsidRPr="00B568AC" w:rsidRDefault="00B568AC" w:rsidP="00352A87">
      <w:pP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 xml:space="preserve">          [List as necessary]</w:t>
      </w:r>
    </w:p>
    <w:p w14:paraId="1A71183C" w14:textId="77777777" w:rsidR="00B568AC" w:rsidRPr="00B568AC" w:rsidRDefault="00B568AC" w:rsidP="00352A87">
      <w:pPr>
        <w:spacing w:line="288" w:lineRule="auto"/>
        <w:ind w:left="720"/>
        <w:jc w:val="both"/>
        <w:rPr>
          <w:rFonts w:ascii="Calibri" w:hAnsi="Calibri" w:cs="Arial"/>
          <w:color w:val="000000"/>
          <w:sz w:val="20"/>
          <w:szCs w:val="20"/>
          <w:lang w:val="en"/>
        </w:rPr>
      </w:pPr>
    </w:p>
    <w:p w14:paraId="7FBB7183" w14:textId="77777777" w:rsidR="006241BE" w:rsidRDefault="00B568AC" w:rsidP="00352A87">
      <w:pP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 xml:space="preserve">   (d) The Government will evaluate offers in accordance with the policies and procedures of </w:t>
      </w:r>
      <w:proofErr w:type="gramStart"/>
      <w:r w:rsidRPr="00B568AC">
        <w:rPr>
          <w:rFonts w:ascii="Calibri" w:hAnsi="Calibri" w:cs="Arial"/>
          <w:color w:val="000000"/>
          <w:sz w:val="20"/>
          <w:szCs w:val="20"/>
          <w:lang w:val="en"/>
        </w:rPr>
        <w:t>part  25</w:t>
      </w:r>
      <w:proofErr w:type="gramEnd"/>
      <w:r w:rsidRPr="00B568AC">
        <w:rPr>
          <w:rFonts w:ascii="Calibri" w:hAnsi="Calibri" w:cs="Arial"/>
          <w:color w:val="000000"/>
          <w:sz w:val="20"/>
          <w:szCs w:val="20"/>
          <w:lang w:val="en"/>
        </w:rPr>
        <w:t xml:space="preserve"> of the Federal Acquisition Regulation.</w:t>
      </w:r>
    </w:p>
    <w:p w14:paraId="4EA3E6CD" w14:textId="77699667" w:rsidR="006241BE" w:rsidRPr="001A5B60" w:rsidRDefault="006241BE" w:rsidP="00352A87">
      <w:pPr>
        <w:jc w:val="center"/>
        <w:rPr>
          <w:rFonts w:ascii="Calibri" w:hAnsi="Calibri"/>
          <w:b/>
          <w:bCs/>
          <w:color w:val="000000"/>
          <w:sz w:val="20"/>
          <w:szCs w:val="20"/>
        </w:rPr>
      </w:pPr>
      <w:bookmarkStart w:id="100" w:name="wp1169116"/>
      <w:bookmarkEnd w:id="100"/>
      <w:r w:rsidRPr="001A5B60">
        <w:rPr>
          <w:rFonts w:ascii="Calibri" w:hAnsi="Calibri" w:cs="Arial"/>
          <w:b/>
          <w:color w:val="000000"/>
          <w:sz w:val="20"/>
          <w:szCs w:val="20"/>
          <w:lang w:val="en"/>
        </w:rPr>
        <w:t xml:space="preserve">(End of provision) </w:t>
      </w:r>
    </w:p>
    <w:p w14:paraId="00DA1620" w14:textId="77777777" w:rsidR="006241BE" w:rsidRDefault="006241BE" w:rsidP="00352A87">
      <w:pPr>
        <w:rPr>
          <w:rFonts w:ascii="Verdana" w:hAnsi="Verdana"/>
          <w:b/>
          <w:bCs/>
          <w:color w:val="000000"/>
          <w:sz w:val="20"/>
          <w:szCs w:val="20"/>
        </w:rPr>
      </w:pPr>
    </w:p>
    <w:p w14:paraId="498F8053" w14:textId="77777777" w:rsidR="00E554C4" w:rsidRPr="001A5B60" w:rsidRDefault="00E554C4" w:rsidP="00352A87">
      <w:pPr>
        <w:spacing w:line="288" w:lineRule="auto"/>
        <w:ind w:left="720"/>
        <w:jc w:val="both"/>
        <w:outlineLvl w:val="2"/>
        <w:rPr>
          <w:rFonts w:ascii="Calibri" w:hAnsi="Calibri" w:cs="Arial"/>
          <w:smallCaps/>
          <w:color w:val="000000"/>
          <w:sz w:val="20"/>
          <w:szCs w:val="20"/>
          <w:lang w:val="en"/>
        </w:rPr>
      </w:pPr>
      <w:r w:rsidRPr="001A5B60">
        <w:rPr>
          <w:rFonts w:ascii="Calibri" w:hAnsi="Calibri" w:cs="Arial"/>
          <w:b/>
          <w:bCs/>
          <w:color w:val="000000"/>
          <w:sz w:val="20"/>
          <w:szCs w:val="20"/>
          <w:lang w:val="en"/>
        </w:rPr>
        <w:t>52.225-</w:t>
      </w:r>
      <w:proofErr w:type="gramStart"/>
      <w:r w:rsidRPr="001A5B60">
        <w:rPr>
          <w:rFonts w:ascii="Calibri" w:hAnsi="Calibri" w:cs="Arial"/>
          <w:b/>
          <w:bCs/>
          <w:color w:val="000000"/>
          <w:sz w:val="20"/>
          <w:szCs w:val="20"/>
          <w:lang w:val="en"/>
        </w:rPr>
        <w:t>6  Trade</w:t>
      </w:r>
      <w:proofErr w:type="gramEnd"/>
      <w:r w:rsidRPr="001A5B60">
        <w:rPr>
          <w:rFonts w:ascii="Calibri" w:hAnsi="Calibri" w:cs="Arial"/>
          <w:b/>
          <w:bCs/>
          <w:color w:val="000000"/>
          <w:sz w:val="20"/>
          <w:szCs w:val="20"/>
          <w:lang w:val="en"/>
        </w:rPr>
        <w:t xml:space="preserve"> Agreements Certificate. </w:t>
      </w:r>
      <w:bookmarkStart w:id="101" w:name="wp1169194"/>
      <w:bookmarkStart w:id="102" w:name="wp1169195"/>
      <w:bookmarkEnd w:id="101"/>
      <w:bookmarkEnd w:id="102"/>
      <w:r w:rsidRPr="001A5B60">
        <w:rPr>
          <w:rFonts w:ascii="Calibri" w:hAnsi="Calibri" w:cs="Arial"/>
          <w:smallCaps/>
          <w:color w:val="000000"/>
          <w:sz w:val="20"/>
          <w:szCs w:val="20"/>
          <w:lang w:val="en"/>
        </w:rPr>
        <w:t xml:space="preserve"> </w:t>
      </w:r>
      <w:r w:rsidR="00A47CD1" w:rsidRPr="00A47CD1">
        <w:rPr>
          <w:rFonts w:ascii="Calibri" w:hAnsi="Calibri" w:cs="Arial"/>
          <w:b/>
          <w:color w:val="000000"/>
          <w:sz w:val="20"/>
          <w:szCs w:val="20"/>
          <w:lang w:val="en"/>
        </w:rPr>
        <w:t>(</w:t>
      </w:r>
      <w:r w:rsidR="000E7606">
        <w:rPr>
          <w:rFonts w:ascii="Calibri" w:hAnsi="Calibri" w:cs="Arial"/>
          <w:b/>
          <w:color w:val="000000"/>
          <w:sz w:val="20"/>
          <w:szCs w:val="20"/>
          <w:lang w:val="en"/>
        </w:rPr>
        <w:t>FEB 2021</w:t>
      </w:r>
      <w:r w:rsidR="00A47CD1" w:rsidRPr="00A47CD1">
        <w:rPr>
          <w:rFonts w:ascii="Calibri" w:hAnsi="Calibri" w:cs="Arial"/>
          <w:b/>
          <w:color w:val="000000"/>
          <w:sz w:val="20"/>
          <w:szCs w:val="20"/>
          <w:lang w:val="en"/>
        </w:rPr>
        <w:t>)</w:t>
      </w:r>
      <w:r w:rsidRPr="00A47CD1">
        <w:rPr>
          <w:rFonts w:ascii="Calibri" w:hAnsi="Calibri" w:cs="Arial"/>
          <w:b/>
          <w:color w:val="000000"/>
          <w:sz w:val="20"/>
          <w:szCs w:val="20"/>
          <w:lang w:val="en"/>
        </w:rPr>
        <w:t xml:space="preserve"> </w:t>
      </w:r>
    </w:p>
    <w:p w14:paraId="213ABA8F" w14:textId="77777777" w:rsidR="00E554C4" w:rsidRDefault="00E554C4" w:rsidP="00352A87">
      <w:pPr>
        <w:spacing w:line="288" w:lineRule="auto"/>
        <w:ind w:left="720" w:firstLine="240"/>
        <w:jc w:val="both"/>
        <w:rPr>
          <w:rFonts w:ascii="Calibri" w:hAnsi="Calibri" w:cs="Arial"/>
          <w:color w:val="000000"/>
          <w:sz w:val="20"/>
          <w:szCs w:val="20"/>
          <w:lang w:val="en"/>
        </w:rPr>
      </w:pPr>
      <w:bookmarkStart w:id="103" w:name="wp1169196"/>
      <w:bookmarkEnd w:id="103"/>
      <w:r w:rsidRPr="001A5B60">
        <w:rPr>
          <w:rFonts w:ascii="Calibri" w:hAnsi="Calibri" w:cs="Arial"/>
          <w:color w:val="000000"/>
          <w:sz w:val="20"/>
          <w:szCs w:val="20"/>
          <w:lang w:val="en"/>
        </w:rPr>
        <w:t xml:space="preserve"> </w:t>
      </w:r>
    </w:p>
    <w:p w14:paraId="6513CD0C" w14:textId="77777777" w:rsidR="000E7606" w:rsidRPr="000E7606" w:rsidRDefault="000E7606" w:rsidP="00352A87">
      <w:pPr>
        <w:spacing w:line="288" w:lineRule="auto"/>
        <w:ind w:left="720"/>
        <w:jc w:val="both"/>
        <w:rPr>
          <w:rFonts w:ascii="Calibri" w:hAnsi="Calibri" w:cs="Arial"/>
          <w:color w:val="000000"/>
          <w:sz w:val="20"/>
          <w:szCs w:val="20"/>
          <w:lang w:val="en"/>
        </w:rPr>
      </w:pPr>
      <w:r w:rsidRPr="000E7606">
        <w:rPr>
          <w:rFonts w:ascii="Calibri" w:hAnsi="Calibri" w:cs="Arial"/>
          <w:color w:val="000000"/>
          <w:sz w:val="20"/>
          <w:szCs w:val="20"/>
          <w:lang w:val="en"/>
        </w:rPr>
        <w:t xml:space="preserve">(a) The offeror certifies that each </w:t>
      </w:r>
      <w:proofErr w:type="gramStart"/>
      <w:r w:rsidRPr="000E7606">
        <w:rPr>
          <w:rFonts w:ascii="Calibri" w:hAnsi="Calibri" w:cs="Arial"/>
          <w:color w:val="000000"/>
          <w:sz w:val="20"/>
          <w:szCs w:val="20"/>
          <w:lang w:val="en"/>
        </w:rPr>
        <w:t>end product</w:t>
      </w:r>
      <w:proofErr w:type="gramEnd"/>
      <w:r w:rsidRPr="000E7606">
        <w:rPr>
          <w:rFonts w:ascii="Calibri" w:hAnsi="Calibri" w:cs="Arial"/>
          <w:color w:val="000000"/>
          <w:sz w:val="20"/>
          <w:szCs w:val="20"/>
          <w:lang w:val="en"/>
        </w:rPr>
        <w:t xml:space="preserve">, except those listed in paragraph (b) of this provision, is a U.S.-made or designated country </w:t>
      </w:r>
      <w:proofErr w:type="gramStart"/>
      <w:r w:rsidRPr="000E7606">
        <w:rPr>
          <w:rFonts w:ascii="Calibri" w:hAnsi="Calibri" w:cs="Arial"/>
          <w:color w:val="000000"/>
          <w:sz w:val="20"/>
          <w:szCs w:val="20"/>
          <w:lang w:val="en"/>
        </w:rPr>
        <w:t>end product</w:t>
      </w:r>
      <w:proofErr w:type="gramEnd"/>
      <w:r w:rsidRPr="000E7606">
        <w:rPr>
          <w:rFonts w:ascii="Calibri" w:hAnsi="Calibri" w:cs="Arial"/>
          <w:color w:val="000000"/>
          <w:sz w:val="20"/>
          <w:szCs w:val="20"/>
          <w:lang w:val="en"/>
        </w:rPr>
        <w:t>, as defined in the clause of this solicitation entitled "Trade Agreements."</w:t>
      </w:r>
    </w:p>
    <w:p w14:paraId="43AE420A" w14:textId="77777777" w:rsidR="000E7606" w:rsidRPr="000E7606" w:rsidRDefault="000E7606" w:rsidP="00352A87">
      <w:pPr>
        <w:spacing w:line="288" w:lineRule="auto"/>
        <w:ind w:left="720"/>
        <w:jc w:val="both"/>
        <w:rPr>
          <w:rFonts w:ascii="Calibri" w:hAnsi="Calibri" w:cs="Arial"/>
          <w:color w:val="000000"/>
          <w:sz w:val="20"/>
          <w:szCs w:val="20"/>
          <w:lang w:val="en"/>
        </w:rPr>
      </w:pPr>
    </w:p>
    <w:p w14:paraId="0F285D11" w14:textId="77777777" w:rsidR="000E7606" w:rsidRPr="000E7606" w:rsidRDefault="000E7606" w:rsidP="00352A87">
      <w:pPr>
        <w:spacing w:line="288" w:lineRule="auto"/>
        <w:ind w:left="720"/>
        <w:jc w:val="both"/>
        <w:rPr>
          <w:rFonts w:ascii="Calibri" w:hAnsi="Calibri" w:cs="Arial"/>
          <w:color w:val="000000"/>
          <w:sz w:val="20"/>
          <w:szCs w:val="20"/>
          <w:lang w:val="en"/>
        </w:rPr>
      </w:pPr>
      <w:r w:rsidRPr="000E7606">
        <w:rPr>
          <w:rFonts w:ascii="Calibri" w:hAnsi="Calibri" w:cs="Arial"/>
          <w:color w:val="000000"/>
          <w:sz w:val="20"/>
          <w:szCs w:val="20"/>
          <w:lang w:val="en"/>
        </w:rPr>
        <w:t xml:space="preserve">      (b) The offeror shall list as other end products those supplies that are not U.S.-made or designated country end products.</w:t>
      </w:r>
    </w:p>
    <w:p w14:paraId="1A870A14" w14:textId="77777777" w:rsidR="000E7606" w:rsidRPr="000E7606" w:rsidRDefault="000E7606" w:rsidP="00352A87">
      <w:pPr>
        <w:spacing w:line="288" w:lineRule="auto"/>
        <w:ind w:left="720"/>
        <w:jc w:val="both"/>
        <w:rPr>
          <w:rFonts w:ascii="Calibri" w:hAnsi="Calibri" w:cs="Arial"/>
          <w:color w:val="000000"/>
          <w:sz w:val="20"/>
          <w:szCs w:val="20"/>
          <w:lang w:val="en"/>
        </w:rPr>
      </w:pPr>
    </w:p>
    <w:p w14:paraId="499A5DE2" w14:textId="77777777" w:rsidR="000E7606" w:rsidRPr="000E7606" w:rsidRDefault="000E7606" w:rsidP="00352A87">
      <w:pPr>
        <w:spacing w:line="288" w:lineRule="auto"/>
        <w:ind w:left="720"/>
        <w:jc w:val="both"/>
        <w:rPr>
          <w:rFonts w:ascii="Calibri" w:hAnsi="Calibri" w:cs="Arial"/>
          <w:color w:val="000000"/>
          <w:sz w:val="20"/>
          <w:szCs w:val="20"/>
          <w:lang w:val="en"/>
        </w:rPr>
      </w:pPr>
      <w:r w:rsidRPr="000E7606">
        <w:rPr>
          <w:rFonts w:ascii="Calibri" w:hAnsi="Calibri" w:cs="Arial"/>
          <w:color w:val="000000"/>
          <w:sz w:val="20"/>
          <w:szCs w:val="20"/>
          <w:lang w:val="en"/>
        </w:rPr>
        <w:t xml:space="preserve">      Other End Products:</w:t>
      </w:r>
    </w:p>
    <w:p w14:paraId="42107EEB" w14:textId="77777777" w:rsidR="000E7606" w:rsidRPr="000E7606" w:rsidRDefault="000E7606" w:rsidP="00352A87">
      <w:pPr>
        <w:spacing w:line="288" w:lineRule="auto"/>
        <w:ind w:left="720"/>
        <w:jc w:val="both"/>
        <w:rPr>
          <w:rFonts w:ascii="Calibri" w:hAnsi="Calibri" w:cs="Arial"/>
          <w:color w:val="000000"/>
          <w:sz w:val="20"/>
          <w:szCs w:val="20"/>
          <w:lang w:val="en"/>
        </w:rPr>
      </w:pPr>
    </w:p>
    <w:p w14:paraId="0DE1D2B8" w14:textId="77777777" w:rsidR="000E7606" w:rsidRPr="000E7606" w:rsidRDefault="000E7606" w:rsidP="00352A87">
      <w:pPr>
        <w:spacing w:line="288" w:lineRule="auto"/>
        <w:ind w:left="720"/>
        <w:jc w:val="both"/>
        <w:rPr>
          <w:rFonts w:ascii="Calibri" w:hAnsi="Calibri" w:cs="Arial"/>
          <w:color w:val="000000"/>
          <w:sz w:val="20"/>
          <w:szCs w:val="20"/>
          <w:lang w:val="en"/>
        </w:rPr>
      </w:pPr>
      <w:proofErr w:type="gramStart"/>
      <w:r w:rsidRPr="000E7606">
        <w:rPr>
          <w:rFonts w:ascii="Calibri" w:hAnsi="Calibri" w:cs="Arial"/>
          <w:color w:val="000000"/>
          <w:sz w:val="20"/>
          <w:szCs w:val="20"/>
          <w:lang w:val="en"/>
        </w:rPr>
        <w:t>Line Item</w:t>
      </w:r>
      <w:proofErr w:type="gramEnd"/>
      <w:r w:rsidRPr="000E7606">
        <w:rPr>
          <w:rFonts w:ascii="Calibri" w:hAnsi="Calibri" w:cs="Arial"/>
          <w:color w:val="000000"/>
          <w:sz w:val="20"/>
          <w:szCs w:val="20"/>
          <w:lang w:val="en"/>
        </w:rPr>
        <w:t xml:space="preserve"> No.</w:t>
      </w:r>
      <w:r w:rsidRPr="000E7606">
        <w:rPr>
          <w:rFonts w:ascii="Calibri" w:hAnsi="Calibri" w:cs="Arial"/>
          <w:color w:val="000000"/>
          <w:sz w:val="20"/>
          <w:szCs w:val="20"/>
          <w:lang w:val="en"/>
        </w:rPr>
        <w:tab/>
        <w:t>Country of Origin</w:t>
      </w:r>
    </w:p>
    <w:p w14:paraId="2B5D8C0D" w14:textId="77777777" w:rsidR="000E7606" w:rsidRPr="000E7606" w:rsidRDefault="000E7606" w:rsidP="00352A87">
      <w:pPr>
        <w:ind w:left="720"/>
        <w:jc w:val="both"/>
        <w:rPr>
          <w:rFonts w:ascii="Calibri" w:hAnsi="Calibri" w:cs="Calibri"/>
          <w:color w:val="000000"/>
          <w:sz w:val="20"/>
          <w:szCs w:val="20"/>
        </w:rPr>
      </w:pP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3ED292D5" w14:textId="77777777" w:rsidR="000E7606" w:rsidRPr="000E7606" w:rsidRDefault="000E7606" w:rsidP="00352A87">
      <w:pPr>
        <w:spacing w:line="288" w:lineRule="auto"/>
        <w:ind w:left="720"/>
        <w:jc w:val="both"/>
        <w:rPr>
          <w:rFonts w:ascii="Calibri" w:hAnsi="Calibri" w:cs="Arial"/>
          <w:color w:val="000000"/>
          <w:sz w:val="20"/>
          <w:szCs w:val="20"/>
          <w:lang w:val="en"/>
        </w:rPr>
      </w:pPr>
      <w:r w:rsidRPr="000E7606">
        <w:rPr>
          <w:rFonts w:ascii="Calibri" w:hAnsi="Calibri" w:cs="Arial"/>
          <w:color w:val="000000"/>
          <w:sz w:val="20"/>
          <w:szCs w:val="20"/>
          <w:lang w:val="en"/>
        </w:rPr>
        <w:t xml:space="preserve">      [List as necessary]</w:t>
      </w:r>
    </w:p>
    <w:p w14:paraId="2F57D37D" w14:textId="77777777" w:rsidR="000E7606" w:rsidRPr="000E7606" w:rsidRDefault="000E7606" w:rsidP="00352A87">
      <w:pPr>
        <w:spacing w:line="288" w:lineRule="auto"/>
        <w:ind w:left="720"/>
        <w:jc w:val="both"/>
        <w:rPr>
          <w:rFonts w:ascii="Calibri" w:hAnsi="Calibri" w:cs="Arial"/>
          <w:color w:val="000000"/>
          <w:sz w:val="20"/>
          <w:szCs w:val="20"/>
          <w:lang w:val="en"/>
        </w:rPr>
      </w:pPr>
    </w:p>
    <w:p w14:paraId="575941A5" w14:textId="77777777" w:rsidR="000E7606" w:rsidRPr="001A5B60" w:rsidRDefault="000E7606" w:rsidP="00352A87">
      <w:pPr>
        <w:spacing w:line="288" w:lineRule="auto"/>
        <w:ind w:left="720"/>
        <w:jc w:val="both"/>
        <w:rPr>
          <w:rFonts w:ascii="Calibri" w:hAnsi="Calibri" w:cs="Arial"/>
          <w:color w:val="000000"/>
          <w:sz w:val="20"/>
          <w:szCs w:val="20"/>
          <w:lang w:val="en"/>
        </w:rPr>
      </w:pPr>
      <w:r w:rsidRPr="000E7606">
        <w:rPr>
          <w:rFonts w:ascii="Calibri" w:hAnsi="Calibri" w:cs="Arial"/>
          <w:color w:val="000000"/>
          <w:sz w:val="20"/>
          <w:szCs w:val="20"/>
          <w:lang w:val="en"/>
        </w:rPr>
        <w:t xml:space="preserve">      (c) The Government will evaluate offers in accordance with the policies and procedures of </w:t>
      </w:r>
      <w:proofErr w:type="gramStart"/>
      <w:r w:rsidRPr="000E7606">
        <w:rPr>
          <w:rFonts w:ascii="Calibri" w:hAnsi="Calibri" w:cs="Arial"/>
          <w:color w:val="000000"/>
          <w:sz w:val="20"/>
          <w:szCs w:val="20"/>
          <w:lang w:val="en"/>
        </w:rPr>
        <w:t>part  25</w:t>
      </w:r>
      <w:proofErr w:type="gramEnd"/>
      <w:r w:rsidRPr="000E7606">
        <w:rPr>
          <w:rFonts w:ascii="Calibri" w:hAnsi="Calibri" w:cs="Arial"/>
          <w:color w:val="000000"/>
          <w:sz w:val="20"/>
          <w:szCs w:val="20"/>
          <w:lang w:val="en"/>
        </w:rPr>
        <w:t xml:space="preserve"> of the Federal Acquisition Regulation. For line items covered by the WTO GPA, the Government will evaluate offers of U.S.-made or designated country end products without regard to the restrictions of the Buy American statute. The Government will consider for award only offers of U.S.-made or designated country end products unless the Contracting Officer determines that there are no offers for such products or that the offers for those products are insufficient to fulfill the requirements of this solicitation.</w:t>
      </w:r>
    </w:p>
    <w:p w14:paraId="5418F7C1" w14:textId="3A7DDD77" w:rsidR="00803007" w:rsidRPr="0044214C" w:rsidRDefault="00E554C4" w:rsidP="00352A87">
      <w:pPr>
        <w:pStyle w:val="Heading3"/>
        <w:spacing w:before="240" w:beforeAutospacing="0" w:after="0" w:afterAutospacing="0" w:line="288" w:lineRule="auto"/>
        <w:ind w:left="480"/>
        <w:rPr>
          <w:rFonts w:ascii="Calibri" w:hAnsi="Calibri" w:cs="Arial"/>
          <w:color w:val="000000"/>
          <w:sz w:val="20"/>
          <w:szCs w:val="20"/>
        </w:rPr>
      </w:pPr>
      <w:bookmarkStart w:id="104" w:name="wp1169221"/>
      <w:bookmarkEnd w:id="104"/>
      <w:r w:rsidRPr="001A5B60">
        <w:rPr>
          <w:rFonts w:ascii="Calibri" w:hAnsi="Calibri" w:cs="Arial"/>
          <w:color w:val="000000"/>
          <w:sz w:val="20"/>
          <w:szCs w:val="20"/>
          <w:lang w:val="en"/>
        </w:rPr>
        <w:t>(End of provision)</w:t>
      </w:r>
      <w:bookmarkStart w:id="105" w:name="52.225-6"/>
      <w:bookmarkStart w:id="106" w:name="52.225-18"/>
      <w:bookmarkStart w:id="107" w:name="wp1184497"/>
      <w:bookmarkStart w:id="108" w:name="wp1184498"/>
      <w:bookmarkStart w:id="109" w:name="wp1181421"/>
      <w:bookmarkStart w:id="110" w:name="wp1181423"/>
      <w:bookmarkStart w:id="111" w:name="wp1181426"/>
      <w:bookmarkStart w:id="112" w:name="wp1181428"/>
      <w:bookmarkStart w:id="113" w:name="wp1181430"/>
      <w:bookmarkStart w:id="114" w:name="wp1181432"/>
      <w:bookmarkStart w:id="115" w:name="wp1181434"/>
      <w:bookmarkStart w:id="116" w:name="wp1181436"/>
      <w:bookmarkStart w:id="117" w:name="wp1181438"/>
      <w:bookmarkStart w:id="118" w:name="wp1181440"/>
      <w:bookmarkStart w:id="119" w:name="wp1181442"/>
      <w:bookmarkStart w:id="120" w:name="wp1181444"/>
      <w:bookmarkStart w:id="121" w:name="wp1181446"/>
      <w:bookmarkStart w:id="122" w:name="wp1181448"/>
      <w:bookmarkStart w:id="123" w:name="wp1181450"/>
      <w:bookmarkStart w:id="124" w:name="wp1181452"/>
      <w:bookmarkStart w:id="125" w:name="wp1181673"/>
      <w:bookmarkStart w:id="126" w:name="wp1181684"/>
      <w:bookmarkStart w:id="127" w:name="wp1181458"/>
      <w:bookmarkStart w:id="128" w:name="wp1181460"/>
      <w:bookmarkStart w:id="129" w:name="wp1188718"/>
      <w:bookmarkStart w:id="130" w:name="wp1190151"/>
      <w:bookmarkStart w:id="131" w:name="wp1190152"/>
      <w:bookmarkStart w:id="132" w:name="wp1188740"/>
      <w:bookmarkStart w:id="133" w:name="52.226-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00803007" w:rsidRPr="45AD5934">
        <w:rPr>
          <w:rFonts w:ascii="Calibri" w:hAnsi="Calibri" w:cs="Arial"/>
          <w:color w:val="000000" w:themeColor="text1"/>
          <w:sz w:val="20"/>
          <w:szCs w:val="20"/>
        </w:rPr>
        <w:t>52.226-</w:t>
      </w:r>
      <w:proofErr w:type="gramStart"/>
      <w:r w:rsidR="00803007" w:rsidRPr="45AD5934">
        <w:rPr>
          <w:rFonts w:ascii="Calibri" w:hAnsi="Calibri" w:cs="Arial"/>
          <w:color w:val="000000" w:themeColor="text1"/>
          <w:sz w:val="20"/>
          <w:szCs w:val="20"/>
        </w:rPr>
        <w:t>2  Historically</w:t>
      </w:r>
      <w:proofErr w:type="gramEnd"/>
      <w:r w:rsidR="00803007" w:rsidRPr="45AD5934">
        <w:rPr>
          <w:rFonts w:ascii="Calibri" w:hAnsi="Calibri" w:cs="Arial"/>
          <w:color w:val="000000" w:themeColor="text1"/>
          <w:sz w:val="20"/>
          <w:szCs w:val="20"/>
        </w:rPr>
        <w:t xml:space="preserve"> Black College or University and Minority Institution Representation.</w:t>
      </w:r>
      <w:r w:rsidR="00803007" w:rsidRPr="45AD5934">
        <w:rPr>
          <w:rFonts w:ascii="Calibri" w:hAnsi="Calibri" w:cs="Arial"/>
          <w:smallCaps/>
          <w:color w:val="000000" w:themeColor="text1"/>
          <w:sz w:val="20"/>
          <w:szCs w:val="20"/>
        </w:rPr>
        <w:t xml:space="preserve"> (Oct 2014)</w:t>
      </w:r>
    </w:p>
    <w:p w14:paraId="5CE584FF" w14:textId="77777777" w:rsidR="00803007" w:rsidRPr="0044214C" w:rsidRDefault="00803007" w:rsidP="00352A87">
      <w:pPr>
        <w:spacing w:line="288" w:lineRule="auto"/>
        <w:ind w:left="480" w:firstLine="240"/>
        <w:rPr>
          <w:rFonts w:ascii="Calibri" w:hAnsi="Calibri" w:cs="Arial"/>
          <w:color w:val="000000"/>
          <w:sz w:val="20"/>
          <w:szCs w:val="20"/>
          <w:lang w:val="en"/>
        </w:rPr>
      </w:pPr>
      <w:bookmarkStart w:id="134" w:name="wp1169668"/>
      <w:bookmarkStart w:id="135" w:name="wp1169670"/>
      <w:bookmarkEnd w:id="134"/>
      <w:bookmarkEnd w:id="135"/>
      <w:r w:rsidRPr="0044214C">
        <w:rPr>
          <w:rFonts w:ascii="Calibri" w:hAnsi="Calibri" w:cs="Arial"/>
          <w:color w:val="000000"/>
          <w:sz w:val="20"/>
          <w:szCs w:val="20"/>
          <w:lang w:val="en"/>
        </w:rPr>
        <w:t xml:space="preserve"> (a) </w:t>
      </w:r>
      <w:r w:rsidRPr="0044214C">
        <w:rPr>
          <w:rFonts w:ascii="Calibri" w:hAnsi="Calibri" w:cs="Arial"/>
          <w:i/>
          <w:iCs/>
          <w:color w:val="000000"/>
          <w:sz w:val="20"/>
          <w:szCs w:val="20"/>
          <w:lang w:val="en"/>
        </w:rPr>
        <w:t>Definitions</w:t>
      </w:r>
      <w:r w:rsidRPr="0044214C">
        <w:rPr>
          <w:rFonts w:ascii="Calibri" w:hAnsi="Calibri" w:cs="Arial"/>
          <w:color w:val="000000"/>
          <w:sz w:val="20"/>
          <w:szCs w:val="20"/>
          <w:lang w:val="en"/>
        </w:rPr>
        <w:t xml:space="preserve">. As used in this provision— </w:t>
      </w:r>
    </w:p>
    <w:p w14:paraId="6C2C1B54" w14:textId="77777777" w:rsidR="00803007" w:rsidRPr="0044214C" w:rsidRDefault="00803007" w:rsidP="00352A87">
      <w:pPr>
        <w:spacing w:line="288" w:lineRule="auto"/>
        <w:ind w:left="1020" w:hanging="30"/>
        <w:rPr>
          <w:rFonts w:ascii="Calibri" w:hAnsi="Calibri" w:cs="Arial"/>
          <w:color w:val="000000"/>
          <w:sz w:val="20"/>
          <w:szCs w:val="20"/>
        </w:rPr>
      </w:pPr>
      <w:bookmarkStart w:id="136" w:name="wp1169671"/>
      <w:bookmarkEnd w:id="136"/>
      <w:r w:rsidRPr="45AD5934">
        <w:rPr>
          <w:rFonts w:ascii="Calibri" w:hAnsi="Calibri" w:cs="Arial"/>
          <w:color w:val="000000" w:themeColor="text1"/>
          <w:sz w:val="20"/>
          <w:szCs w:val="20"/>
        </w:rPr>
        <w:t>“Historically black college or university” means an institution determined by the Secretary of Education to meet the requirements of 34 CFR 608.2.</w:t>
      </w:r>
    </w:p>
    <w:p w14:paraId="7321468C" w14:textId="77777777" w:rsidR="00803007" w:rsidRPr="0044214C" w:rsidRDefault="00803007" w:rsidP="00352A87">
      <w:pPr>
        <w:spacing w:line="288" w:lineRule="auto"/>
        <w:ind w:left="1020" w:hanging="30"/>
        <w:rPr>
          <w:rFonts w:ascii="Calibri" w:hAnsi="Calibri" w:cs="Arial"/>
          <w:color w:val="000000"/>
          <w:sz w:val="20"/>
          <w:szCs w:val="20"/>
          <w:lang w:val="en"/>
        </w:rPr>
      </w:pPr>
      <w:bookmarkStart w:id="137" w:name="wp1169672"/>
      <w:bookmarkEnd w:id="137"/>
      <w:r w:rsidRPr="0044214C">
        <w:rPr>
          <w:rFonts w:ascii="Calibri" w:hAnsi="Calibri" w:cs="Arial"/>
          <w:color w:val="000000"/>
          <w:sz w:val="20"/>
          <w:szCs w:val="20"/>
          <w:lang w:val="en"/>
        </w:rPr>
        <w:t>“Minority institution” means an institution of higher education meeting the requirements of Section 365(3) of the Higher Education Act of 1965 (</w:t>
      </w:r>
      <w:hyperlink r:id="rId29" w:history="1">
        <w:r w:rsidRPr="0044214C">
          <w:rPr>
            <w:rFonts w:ascii="Calibri" w:hAnsi="Calibri" w:cs="Arial"/>
            <w:color w:val="3366CC"/>
            <w:sz w:val="20"/>
            <w:szCs w:val="20"/>
            <w:u w:val="single"/>
            <w:lang w:val="en"/>
          </w:rPr>
          <w:t>20 U.S.C. 1067k</w:t>
        </w:r>
      </w:hyperlink>
      <w:r w:rsidRPr="0044214C">
        <w:rPr>
          <w:rFonts w:ascii="Calibri" w:hAnsi="Calibri" w:cs="Arial"/>
          <w:color w:val="000000"/>
          <w:sz w:val="20"/>
          <w:szCs w:val="20"/>
          <w:lang w:val="en"/>
        </w:rPr>
        <w:t>), including a Hispanic-serving institution of higher education, as defined in Section 502(a) of the Act (</w:t>
      </w:r>
      <w:hyperlink r:id="rId30" w:history="1">
        <w:r w:rsidRPr="0044214C">
          <w:rPr>
            <w:rFonts w:ascii="Calibri" w:hAnsi="Calibri" w:cs="Arial"/>
            <w:color w:val="3366CC"/>
            <w:sz w:val="20"/>
            <w:szCs w:val="20"/>
            <w:u w:val="single"/>
            <w:lang w:val="en"/>
          </w:rPr>
          <w:t>20 U.S.C. 1101a</w:t>
        </w:r>
      </w:hyperlink>
      <w:r w:rsidRPr="0044214C">
        <w:rPr>
          <w:rFonts w:ascii="Calibri" w:hAnsi="Calibri" w:cs="Arial"/>
          <w:color w:val="000000"/>
          <w:sz w:val="20"/>
          <w:szCs w:val="20"/>
          <w:lang w:val="en"/>
        </w:rPr>
        <w:t xml:space="preserve">). </w:t>
      </w:r>
    </w:p>
    <w:p w14:paraId="5E9C4B63" w14:textId="77777777" w:rsidR="00803007" w:rsidRPr="0044214C" w:rsidRDefault="00803007" w:rsidP="00352A87">
      <w:pPr>
        <w:spacing w:line="288" w:lineRule="auto"/>
        <w:ind w:left="480" w:firstLine="240"/>
        <w:rPr>
          <w:rFonts w:ascii="Calibri" w:hAnsi="Calibri" w:cs="Arial"/>
          <w:color w:val="000000"/>
          <w:sz w:val="20"/>
          <w:szCs w:val="20"/>
        </w:rPr>
      </w:pPr>
      <w:bookmarkStart w:id="138" w:name="wp1169673"/>
      <w:bookmarkEnd w:id="138"/>
      <w:r w:rsidRPr="45AD5934">
        <w:rPr>
          <w:rFonts w:ascii="Calibri" w:hAnsi="Calibri" w:cs="Arial"/>
          <w:color w:val="000000" w:themeColor="text1"/>
          <w:sz w:val="20"/>
          <w:szCs w:val="20"/>
        </w:rPr>
        <w:t xml:space="preserve">(b) </w:t>
      </w:r>
      <w:r w:rsidRPr="45AD5934">
        <w:rPr>
          <w:rFonts w:ascii="Calibri" w:hAnsi="Calibri" w:cs="Arial"/>
          <w:i/>
          <w:iCs/>
          <w:color w:val="000000" w:themeColor="text1"/>
          <w:sz w:val="20"/>
          <w:szCs w:val="20"/>
        </w:rPr>
        <w:t>Representation</w:t>
      </w:r>
      <w:r w:rsidRPr="45AD5934">
        <w:rPr>
          <w:rFonts w:ascii="Calibri" w:hAnsi="Calibri" w:cs="Arial"/>
          <w:color w:val="000000" w:themeColor="text1"/>
          <w:sz w:val="20"/>
          <w:szCs w:val="20"/>
        </w:rPr>
        <w:t xml:space="preserve">. The offeror represents that it— </w:t>
      </w:r>
    </w:p>
    <w:bookmarkStart w:id="139" w:name="wp1169674"/>
    <w:bookmarkEnd w:id="139"/>
    <w:p w14:paraId="2D050FC6" w14:textId="77777777" w:rsidR="00803007" w:rsidRPr="0044214C" w:rsidRDefault="00803007" w:rsidP="00352A87">
      <w:pPr>
        <w:spacing w:line="288" w:lineRule="auto"/>
        <w:ind w:left="1200" w:hanging="240"/>
        <w:rPr>
          <w:rFonts w:ascii="Calibri" w:hAnsi="Calibri" w:cs="Arial"/>
          <w:color w:val="000000"/>
          <w:sz w:val="20"/>
          <w:szCs w:val="20"/>
        </w:rPr>
      </w:pPr>
      <w:r w:rsidRPr="001A5B60">
        <w:rPr>
          <w:rFonts w:ascii="Calibri" w:hAnsi="Calibri"/>
          <w:color w:val="000000"/>
          <w:sz w:val="20"/>
          <w:szCs w:val="20"/>
          <w:highlight w:val="yellow"/>
        </w:rPr>
        <w:fldChar w:fldCharType="begin">
          <w:ffData>
            <w:name w:val="Check162"/>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Arial"/>
          <w:color w:val="000000"/>
          <w:sz w:val="20"/>
          <w:szCs w:val="20"/>
        </w:rPr>
        <w:t xml:space="preserve">  is  </w:t>
      </w:r>
      <w:r w:rsidRPr="001A5B60">
        <w:rPr>
          <w:rFonts w:ascii="Calibri" w:hAnsi="Calibri"/>
          <w:color w:val="000000"/>
          <w:sz w:val="20"/>
          <w:szCs w:val="20"/>
          <w:highlight w:val="yellow"/>
        </w:rPr>
        <w:fldChar w:fldCharType="begin">
          <w:ffData>
            <w:name w:val="Check162"/>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Arial"/>
          <w:color w:val="000000"/>
          <w:sz w:val="20"/>
          <w:szCs w:val="20"/>
        </w:rPr>
        <w:t xml:space="preserve">  </w:t>
      </w:r>
      <w:proofErr w:type="spellStart"/>
      <w:r w:rsidRPr="45AD5934">
        <w:rPr>
          <w:rFonts w:ascii="Calibri" w:hAnsi="Calibri" w:cs="Arial"/>
          <w:color w:val="000000"/>
          <w:sz w:val="20"/>
          <w:szCs w:val="20"/>
        </w:rPr>
        <w:t>is</w:t>
      </w:r>
      <w:proofErr w:type="spellEnd"/>
      <w:r w:rsidRPr="45AD5934">
        <w:rPr>
          <w:rFonts w:ascii="Calibri" w:hAnsi="Calibri" w:cs="Arial"/>
          <w:color w:val="000000"/>
          <w:sz w:val="20"/>
          <w:szCs w:val="20"/>
        </w:rPr>
        <w:t xml:space="preserve"> not a historically black college or </w:t>
      </w:r>
      <w:proofErr w:type="gramStart"/>
      <w:r w:rsidRPr="45AD5934">
        <w:rPr>
          <w:rFonts w:ascii="Calibri" w:hAnsi="Calibri" w:cs="Arial"/>
          <w:color w:val="000000"/>
          <w:sz w:val="20"/>
          <w:szCs w:val="20"/>
        </w:rPr>
        <w:t>university;</w:t>
      </w:r>
      <w:proofErr w:type="gramEnd"/>
      <w:r w:rsidRPr="45AD5934">
        <w:rPr>
          <w:rFonts w:ascii="Calibri" w:hAnsi="Calibri" w:cs="Arial"/>
          <w:color w:val="000000"/>
          <w:sz w:val="20"/>
          <w:szCs w:val="20"/>
        </w:rPr>
        <w:t xml:space="preserve"> </w:t>
      </w:r>
    </w:p>
    <w:bookmarkStart w:id="140" w:name="wp1169675"/>
    <w:bookmarkEnd w:id="140"/>
    <w:p w14:paraId="363AED9B" w14:textId="77777777" w:rsidR="00803007" w:rsidRPr="0044214C" w:rsidRDefault="00803007" w:rsidP="00352A87">
      <w:pPr>
        <w:spacing w:line="288" w:lineRule="auto"/>
        <w:ind w:left="1200" w:hanging="240"/>
        <w:rPr>
          <w:rFonts w:ascii="Calibri" w:hAnsi="Calibri" w:cs="Arial"/>
          <w:color w:val="000000"/>
          <w:sz w:val="20"/>
          <w:szCs w:val="20"/>
        </w:rPr>
      </w:pPr>
      <w:r w:rsidRPr="001A5B60">
        <w:rPr>
          <w:rFonts w:ascii="Calibri" w:hAnsi="Calibri"/>
          <w:color w:val="000000"/>
          <w:sz w:val="20"/>
          <w:szCs w:val="20"/>
          <w:highlight w:val="yellow"/>
        </w:rPr>
        <w:fldChar w:fldCharType="begin">
          <w:ffData>
            <w:name w:val="Check162"/>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Arial"/>
          <w:color w:val="000000"/>
          <w:sz w:val="20"/>
          <w:szCs w:val="20"/>
        </w:rPr>
        <w:t xml:space="preserve">  is  </w:t>
      </w:r>
      <w:r w:rsidRPr="001A5B60">
        <w:rPr>
          <w:rFonts w:ascii="Calibri" w:hAnsi="Calibri"/>
          <w:color w:val="000000"/>
          <w:sz w:val="20"/>
          <w:szCs w:val="20"/>
          <w:highlight w:val="yellow"/>
        </w:rPr>
        <w:fldChar w:fldCharType="begin">
          <w:ffData>
            <w:name w:val="Check162"/>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Arial"/>
          <w:color w:val="000000"/>
          <w:sz w:val="20"/>
          <w:szCs w:val="20"/>
        </w:rPr>
        <w:t xml:space="preserve">  </w:t>
      </w:r>
      <w:proofErr w:type="spellStart"/>
      <w:r w:rsidRPr="45AD5934">
        <w:rPr>
          <w:rFonts w:ascii="Calibri" w:hAnsi="Calibri" w:cs="Arial"/>
          <w:color w:val="000000"/>
          <w:sz w:val="20"/>
          <w:szCs w:val="20"/>
        </w:rPr>
        <w:t>is</w:t>
      </w:r>
      <w:proofErr w:type="spellEnd"/>
      <w:r w:rsidRPr="45AD5934">
        <w:rPr>
          <w:rFonts w:ascii="Calibri" w:hAnsi="Calibri" w:cs="Arial"/>
          <w:color w:val="000000"/>
          <w:sz w:val="20"/>
          <w:szCs w:val="20"/>
        </w:rPr>
        <w:t xml:space="preserve"> not a minority institution. </w:t>
      </w:r>
    </w:p>
    <w:p w14:paraId="0DBA2283" w14:textId="77777777" w:rsidR="00803007" w:rsidRPr="0044214C" w:rsidRDefault="00803007" w:rsidP="00352A87">
      <w:pPr>
        <w:spacing w:before="240" w:after="240" w:line="288" w:lineRule="auto"/>
        <w:jc w:val="center"/>
        <w:rPr>
          <w:rFonts w:ascii="Calibri" w:hAnsi="Calibri" w:cs="Arial"/>
          <w:b/>
          <w:color w:val="000000"/>
          <w:sz w:val="20"/>
          <w:szCs w:val="20"/>
          <w:lang w:val="en"/>
        </w:rPr>
      </w:pPr>
      <w:bookmarkStart w:id="141" w:name="wp1169676"/>
      <w:bookmarkEnd w:id="141"/>
      <w:r w:rsidRPr="0044214C">
        <w:rPr>
          <w:rFonts w:ascii="Calibri" w:hAnsi="Calibri" w:cs="Arial"/>
          <w:b/>
          <w:color w:val="000000"/>
          <w:sz w:val="20"/>
          <w:szCs w:val="20"/>
          <w:lang w:val="en"/>
        </w:rPr>
        <w:t>(End of Provision)</w:t>
      </w:r>
    </w:p>
    <w:p w14:paraId="5105F181" w14:textId="77777777" w:rsidR="00C22B14" w:rsidRDefault="00C22B14" w:rsidP="00352A87">
      <w:pPr>
        <w:spacing w:before="240" w:line="288" w:lineRule="auto"/>
        <w:ind w:left="720"/>
        <w:jc w:val="both"/>
        <w:outlineLvl w:val="2"/>
        <w:rPr>
          <w:rFonts w:ascii="Calibri" w:hAnsi="Calibri" w:cs="Arial"/>
          <w:b/>
          <w:bCs/>
          <w:smallCaps/>
          <w:color w:val="000000"/>
          <w:sz w:val="20"/>
          <w:szCs w:val="20"/>
        </w:rPr>
      </w:pPr>
      <w:bookmarkStart w:id="142" w:name="52.227-15"/>
      <w:bookmarkStart w:id="143" w:name="wp1139117"/>
      <w:bookmarkStart w:id="144" w:name="wp1139119"/>
      <w:bookmarkStart w:id="145" w:name="wp1139120"/>
      <w:bookmarkStart w:id="146" w:name="wp1139121"/>
      <w:bookmarkStart w:id="147" w:name="wp1139122"/>
      <w:bookmarkStart w:id="148" w:name="wp1139123"/>
      <w:bookmarkStart w:id="149" w:name="wp1139124"/>
      <w:bookmarkStart w:id="150" w:name="wp1139125"/>
      <w:bookmarkStart w:id="151" w:name="wp1139126"/>
      <w:bookmarkStart w:id="152" w:name="wp1139127"/>
      <w:bookmarkStart w:id="153" w:name="wp1139128"/>
      <w:bookmarkStart w:id="154" w:name="wp1139129"/>
      <w:bookmarkEnd w:id="142"/>
      <w:bookmarkEnd w:id="143"/>
      <w:bookmarkEnd w:id="144"/>
      <w:bookmarkEnd w:id="145"/>
      <w:bookmarkEnd w:id="146"/>
      <w:bookmarkEnd w:id="147"/>
      <w:bookmarkEnd w:id="148"/>
      <w:bookmarkEnd w:id="149"/>
      <w:bookmarkEnd w:id="150"/>
      <w:bookmarkEnd w:id="151"/>
      <w:bookmarkEnd w:id="152"/>
      <w:bookmarkEnd w:id="153"/>
      <w:bookmarkEnd w:id="154"/>
      <w:r w:rsidRPr="45AD5934">
        <w:rPr>
          <w:rFonts w:ascii="Calibri" w:hAnsi="Calibri" w:cs="Arial"/>
          <w:b/>
          <w:bCs/>
          <w:color w:val="000000" w:themeColor="text1"/>
          <w:sz w:val="20"/>
          <w:szCs w:val="20"/>
        </w:rPr>
        <w:t>52.227-</w:t>
      </w:r>
      <w:proofErr w:type="gramStart"/>
      <w:r w:rsidRPr="45AD5934">
        <w:rPr>
          <w:rFonts w:ascii="Calibri" w:hAnsi="Calibri" w:cs="Arial"/>
          <w:b/>
          <w:bCs/>
          <w:color w:val="000000" w:themeColor="text1"/>
          <w:sz w:val="20"/>
          <w:szCs w:val="20"/>
        </w:rPr>
        <w:t>15  Representation</w:t>
      </w:r>
      <w:proofErr w:type="gramEnd"/>
      <w:r w:rsidRPr="45AD5934">
        <w:rPr>
          <w:rFonts w:ascii="Calibri" w:hAnsi="Calibri" w:cs="Arial"/>
          <w:b/>
          <w:bCs/>
          <w:color w:val="000000" w:themeColor="text1"/>
          <w:sz w:val="20"/>
          <w:szCs w:val="20"/>
        </w:rPr>
        <w:t xml:space="preserve"> of Limited Rights Data and Restricted Computer Software. </w:t>
      </w:r>
      <w:bookmarkStart w:id="155" w:name="wp1145596"/>
      <w:bookmarkStart w:id="156" w:name="wp1145602"/>
      <w:bookmarkEnd w:id="155"/>
      <w:bookmarkEnd w:id="156"/>
      <w:r w:rsidRPr="45AD5934">
        <w:rPr>
          <w:rFonts w:ascii="Calibri" w:hAnsi="Calibri" w:cs="Arial"/>
          <w:b/>
          <w:bCs/>
          <w:smallCaps/>
          <w:color w:val="000000" w:themeColor="text1"/>
          <w:sz w:val="20"/>
          <w:szCs w:val="20"/>
        </w:rPr>
        <w:t xml:space="preserve"> (Dec 2007) </w:t>
      </w:r>
    </w:p>
    <w:p w14:paraId="6C0EC73D" w14:textId="77777777" w:rsidR="00612FF0" w:rsidRPr="001A5B60" w:rsidRDefault="00612FF0" w:rsidP="00352A87">
      <w:pPr>
        <w:spacing w:before="240" w:line="288" w:lineRule="auto"/>
        <w:ind w:left="720"/>
        <w:jc w:val="both"/>
        <w:outlineLvl w:val="2"/>
        <w:rPr>
          <w:rFonts w:ascii="Calibri" w:hAnsi="Calibri" w:cs="Arial"/>
          <w:b/>
          <w:smallCaps/>
          <w:color w:val="000000"/>
          <w:sz w:val="20"/>
          <w:szCs w:val="20"/>
          <w:lang w:val="en"/>
        </w:rPr>
      </w:pPr>
    </w:p>
    <w:p w14:paraId="0DFE6626" w14:textId="77777777" w:rsidR="00C22B14" w:rsidRPr="001A5B60" w:rsidRDefault="00C22B14" w:rsidP="00352A87">
      <w:pPr>
        <w:spacing w:line="288" w:lineRule="auto"/>
        <w:ind w:left="720" w:firstLine="240"/>
        <w:jc w:val="both"/>
        <w:rPr>
          <w:rFonts w:ascii="Calibri" w:hAnsi="Calibri" w:cs="Arial"/>
          <w:color w:val="000000"/>
          <w:sz w:val="20"/>
          <w:szCs w:val="20"/>
        </w:rPr>
      </w:pPr>
      <w:bookmarkStart w:id="157" w:name="wp1145626"/>
      <w:bookmarkEnd w:id="157"/>
      <w:r w:rsidRPr="45AD5934">
        <w:rPr>
          <w:rFonts w:ascii="Calibri" w:hAnsi="Calibri" w:cs="Arial"/>
          <w:color w:val="000000" w:themeColor="text1"/>
          <w:sz w:val="20"/>
          <w:szCs w:val="20"/>
        </w:rPr>
        <w:t xml:space="preserve">(a) This solicitation sets forth </w:t>
      </w:r>
      <w:r w:rsidR="00C12F83" w:rsidRPr="45AD5934">
        <w:rPr>
          <w:rFonts w:ascii="Calibri" w:hAnsi="Calibri" w:cs="Arial"/>
          <w:color w:val="000000" w:themeColor="text1"/>
          <w:sz w:val="20"/>
          <w:szCs w:val="20"/>
        </w:rPr>
        <w:t>Chugach</w:t>
      </w:r>
      <w:r w:rsidRPr="45AD5934">
        <w:rPr>
          <w:rFonts w:ascii="Calibri" w:hAnsi="Calibri" w:cs="Arial"/>
          <w:color w:val="000000" w:themeColor="text1"/>
          <w:sz w:val="20"/>
          <w:szCs w:val="20"/>
        </w:rPr>
        <w:t xml:space="preserve">’s known delivery requirements for data (as defined in the clause at </w:t>
      </w:r>
      <w:hyperlink r:id="rId31" w:anchor="wp1139363">
        <w:r w:rsidRPr="45AD5934">
          <w:rPr>
            <w:rFonts w:ascii="Calibri" w:hAnsi="Calibri" w:cs="Arial"/>
            <w:color w:val="3366CC"/>
            <w:sz w:val="20"/>
            <w:szCs w:val="20"/>
            <w:u w:val="single"/>
          </w:rPr>
          <w:t>52.227-14</w:t>
        </w:r>
      </w:hyperlink>
      <w:r w:rsidRPr="45AD5934">
        <w:rPr>
          <w:rFonts w:ascii="Calibri" w:hAnsi="Calibri" w:cs="Arial"/>
          <w:color w:val="000000" w:themeColor="text1"/>
          <w:sz w:val="20"/>
          <w:szCs w:val="20"/>
        </w:rPr>
        <w:t xml:space="preserve">, Rights in Data—General). Any resulting contract may also provide </w:t>
      </w:r>
      <w:r w:rsidR="00C12F83" w:rsidRPr="45AD5934">
        <w:rPr>
          <w:rFonts w:ascii="Calibri" w:hAnsi="Calibri" w:cs="Arial"/>
          <w:color w:val="000000" w:themeColor="text1"/>
          <w:sz w:val="20"/>
          <w:szCs w:val="20"/>
        </w:rPr>
        <w:t>Chugach</w:t>
      </w:r>
      <w:r w:rsidRPr="45AD5934">
        <w:rPr>
          <w:rFonts w:ascii="Calibri" w:hAnsi="Calibri" w:cs="Arial"/>
          <w:color w:val="000000" w:themeColor="text1"/>
          <w:sz w:val="20"/>
          <w:szCs w:val="20"/>
        </w:rPr>
        <w:t xml:space="preserve"> the option to order additional data under the Additional Data Requirements clause at </w:t>
      </w:r>
      <w:hyperlink r:id="rId32" w:anchor="wp1139459">
        <w:r w:rsidRPr="45AD5934">
          <w:rPr>
            <w:rFonts w:ascii="Calibri" w:hAnsi="Calibri" w:cs="Arial"/>
            <w:color w:val="3366CC"/>
            <w:sz w:val="20"/>
            <w:szCs w:val="20"/>
            <w:u w:val="single"/>
          </w:rPr>
          <w:t>52.227-16</w:t>
        </w:r>
      </w:hyperlink>
      <w:r w:rsidRPr="45AD5934">
        <w:rPr>
          <w:rFonts w:ascii="Calibri" w:hAnsi="Calibri" w:cs="Arial"/>
          <w:color w:val="000000" w:themeColor="text1"/>
          <w:sz w:val="20"/>
          <w:szCs w:val="20"/>
        </w:rPr>
        <w:t xml:space="preserve">, if included in the contract. Any data delivered under the resulting contract will be subject to the Rights in Data—General clause at </w:t>
      </w:r>
      <w:hyperlink r:id="rId33" w:anchor="wp1139363">
        <w:r w:rsidRPr="45AD5934">
          <w:rPr>
            <w:rFonts w:ascii="Calibri" w:hAnsi="Calibri" w:cs="Arial"/>
            <w:color w:val="3366CC"/>
            <w:sz w:val="20"/>
            <w:szCs w:val="20"/>
            <w:u w:val="single"/>
          </w:rPr>
          <w:t>52.227-14</w:t>
        </w:r>
      </w:hyperlink>
      <w:r w:rsidRPr="45AD5934">
        <w:rPr>
          <w:rFonts w:ascii="Calibri" w:hAnsi="Calibri" w:cs="Arial"/>
          <w:color w:val="000000" w:themeColor="text1"/>
          <w:sz w:val="20"/>
          <w:szCs w:val="20"/>
        </w:rPr>
        <w:t xml:space="preserve"> included in this contract. Under the latter clause, a Contractor may </w:t>
      </w:r>
      <w:proofErr w:type="gramStart"/>
      <w:r w:rsidRPr="45AD5934">
        <w:rPr>
          <w:rFonts w:ascii="Calibri" w:hAnsi="Calibri" w:cs="Arial"/>
          <w:color w:val="000000" w:themeColor="text1"/>
          <w:sz w:val="20"/>
          <w:szCs w:val="20"/>
        </w:rPr>
        <w:t>withhold from</w:t>
      </w:r>
      <w:proofErr w:type="gramEnd"/>
      <w:r w:rsidRPr="45AD5934">
        <w:rPr>
          <w:rFonts w:ascii="Calibri" w:hAnsi="Calibri" w:cs="Arial"/>
          <w:color w:val="000000" w:themeColor="text1"/>
          <w:sz w:val="20"/>
          <w:szCs w:val="20"/>
        </w:rPr>
        <w:t xml:space="preserve"> delivery data that qualify as limited rights data or restricted computer software, and deliver form, fit, and function data instead. The latter clause also may be used with </w:t>
      </w:r>
      <w:proofErr w:type="gramStart"/>
      <w:r w:rsidRPr="45AD5934">
        <w:rPr>
          <w:rFonts w:ascii="Calibri" w:hAnsi="Calibri" w:cs="Arial"/>
          <w:color w:val="000000" w:themeColor="text1"/>
          <w:sz w:val="20"/>
          <w:szCs w:val="20"/>
        </w:rPr>
        <w:t>its Alternates</w:t>
      </w:r>
      <w:proofErr w:type="gramEnd"/>
      <w:r w:rsidRPr="45AD5934">
        <w:rPr>
          <w:rFonts w:ascii="Calibri" w:hAnsi="Calibri" w:cs="Arial"/>
          <w:color w:val="000000" w:themeColor="text1"/>
          <w:sz w:val="20"/>
          <w:szCs w:val="20"/>
        </w:rPr>
        <w:t xml:space="preserve"> II and/or III to obtain delivery of limited rights data or restricted computer software, marked with limited rights or restricted rights notices, as appropriate. In addition, use of Alternate V with this latter clause provides </w:t>
      </w:r>
      <w:r w:rsidR="00C12F83" w:rsidRPr="45AD5934">
        <w:rPr>
          <w:rFonts w:ascii="Calibri" w:hAnsi="Calibri" w:cs="Arial"/>
          <w:color w:val="000000" w:themeColor="text1"/>
          <w:sz w:val="20"/>
          <w:szCs w:val="20"/>
        </w:rPr>
        <w:t>Chugach</w:t>
      </w:r>
      <w:r w:rsidRPr="45AD5934">
        <w:rPr>
          <w:rFonts w:ascii="Calibri" w:hAnsi="Calibri" w:cs="Arial"/>
          <w:color w:val="000000" w:themeColor="text1"/>
          <w:sz w:val="20"/>
          <w:szCs w:val="20"/>
        </w:rPr>
        <w:t xml:space="preserve"> the right to inspect such data at the Contractor’s facility. </w:t>
      </w:r>
    </w:p>
    <w:p w14:paraId="73A1845C" w14:textId="77777777" w:rsidR="00C22B14" w:rsidRPr="001A5B60" w:rsidRDefault="00C22B14" w:rsidP="00352A87">
      <w:pPr>
        <w:spacing w:line="288" w:lineRule="auto"/>
        <w:ind w:left="720" w:firstLine="240"/>
        <w:jc w:val="both"/>
        <w:rPr>
          <w:rFonts w:ascii="Calibri" w:hAnsi="Calibri" w:cs="Arial"/>
          <w:color w:val="000000"/>
          <w:sz w:val="20"/>
          <w:szCs w:val="20"/>
        </w:rPr>
      </w:pPr>
      <w:bookmarkStart w:id="158" w:name="wp1145675"/>
      <w:bookmarkEnd w:id="158"/>
      <w:r w:rsidRPr="45AD5934">
        <w:rPr>
          <w:rFonts w:ascii="Calibri" w:hAnsi="Calibri" w:cs="Arial"/>
          <w:color w:val="000000" w:themeColor="text1"/>
          <w:sz w:val="20"/>
          <w:szCs w:val="20"/>
        </w:rPr>
        <w:t>(b) By completing the remainder of this paragraph, the offeror represents that it has reviewed the requirements for the delivery of technical data or computer software and states [</w:t>
      </w:r>
      <w:r w:rsidRPr="45AD5934">
        <w:rPr>
          <w:rFonts w:ascii="Calibri" w:hAnsi="Calibri" w:cs="Arial"/>
          <w:i/>
          <w:iCs/>
          <w:color w:val="000000" w:themeColor="text1"/>
          <w:sz w:val="20"/>
          <w:szCs w:val="20"/>
        </w:rPr>
        <w:t xml:space="preserve">offeror check appropriate </w:t>
      </w:r>
      <w:proofErr w:type="gramStart"/>
      <w:r w:rsidRPr="45AD5934">
        <w:rPr>
          <w:rFonts w:ascii="Calibri" w:hAnsi="Calibri" w:cs="Arial"/>
          <w:i/>
          <w:iCs/>
          <w:color w:val="000000" w:themeColor="text1"/>
          <w:sz w:val="20"/>
          <w:szCs w:val="20"/>
        </w:rPr>
        <w:t>block</w:t>
      </w:r>
      <w:r w:rsidRPr="45AD5934">
        <w:rPr>
          <w:rFonts w:ascii="Calibri" w:hAnsi="Calibri" w:cs="Arial"/>
          <w:color w:val="000000" w:themeColor="text1"/>
          <w:sz w:val="20"/>
          <w:szCs w:val="20"/>
        </w:rPr>
        <w:t>]—</w:t>
      </w:r>
      <w:proofErr w:type="gramEnd"/>
      <w:r w:rsidRPr="45AD5934">
        <w:rPr>
          <w:rFonts w:ascii="Calibri" w:hAnsi="Calibri" w:cs="Arial"/>
          <w:color w:val="000000" w:themeColor="text1"/>
          <w:sz w:val="20"/>
          <w:szCs w:val="20"/>
        </w:rPr>
        <w:t xml:space="preserve"> </w:t>
      </w:r>
    </w:p>
    <w:bookmarkStart w:id="159" w:name="wp1145630"/>
    <w:bookmarkEnd w:id="159"/>
    <w:p w14:paraId="165FC558" w14:textId="77777777" w:rsidR="00C22B14" w:rsidRPr="001A5B60" w:rsidRDefault="00C22B14" w:rsidP="00352A87">
      <w:pPr>
        <w:spacing w:line="288" w:lineRule="auto"/>
        <w:ind w:left="720" w:firstLine="480"/>
        <w:jc w:val="both"/>
        <w:rPr>
          <w:rFonts w:ascii="Calibri" w:hAnsi="Calibri" w:cs="Arial"/>
          <w:color w:val="000000"/>
          <w:sz w:val="20"/>
          <w:szCs w:val="20"/>
          <w:lang w:val="en"/>
        </w:rPr>
      </w:pPr>
      <w:r w:rsidRPr="001A5B60">
        <w:rPr>
          <w:rFonts w:ascii="Calibri" w:hAnsi="Calibri"/>
          <w:color w:val="000000"/>
          <w:sz w:val="20"/>
          <w:szCs w:val="20"/>
          <w:highlight w:val="yellow"/>
        </w:rPr>
        <w:fldChar w:fldCharType="begin">
          <w:ffData>
            <w:name w:val="Check191"/>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1A5B60">
        <w:rPr>
          <w:rFonts w:ascii="Calibri" w:hAnsi="Calibri" w:cs="Arial"/>
          <w:color w:val="000000"/>
          <w:sz w:val="20"/>
          <w:szCs w:val="20"/>
          <w:lang w:val="en"/>
        </w:rPr>
        <w:t xml:space="preserve"> (1) None of the data proposed for fulfilling the data delivery requirements qualifies as limited rights data or restricted computer software; or </w:t>
      </w:r>
    </w:p>
    <w:bookmarkStart w:id="160" w:name="wp1145632"/>
    <w:bookmarkEnd w:id="160"/>
    <w:p w14:paraId="732287A0" w14:textId="77777777" w:rsidR="00C22B14" w:rsidRPr="001A5B60" w:rsidRDefault="00C22B14" w:rsidP="00352A87">
      <w:pPr>
        <w:spacing w:line="288" w:lineRule="auto"/>
        <w:ind w:left="720" w:firstLine="480"/>
        <w:rPr>
          <w:rFonts w:ascii="Calibri" w:hAnsi="Calibri" w:cs="Arial"/>
          <w:color w:val="000000"/>
          <w:sz w:val="20"/>
          <w:szCs w:val="20"/>
          <w:lang w:val="en"/>
        </w:rPr>
      </w:pPr>
      <w:r w:rsidRPr="001A5B60">
        <w:rPr>
          <w:rFonts w:ascii="Calibri" w:hAnsi="Calibri"/>
          <w:color w:val="000000"/>
          <w:sz w:val="20"/>
          <w:szCs w:val="20"/>
          <w:highlight w:val="yellow"/>
        </w:rPr>
        <w:fldChar w:fldCharType="begin">
          <w:ffData>
            <w:name w:val="Check191"/>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1A5B60">
        <w:rPr>
          <w:rFonts w:ascii="Calibri" w:hAnsi="Calibri" w:cs="Arial"/>
          <w:color w:val="000000"/>
          <w:sz w:val="20"/>
          <w:szCs w:val="20"/>
          <w:lang w:val="en"/>
        </w:rPr>
        <w:t xml:space="preserve"> (2) Data proposed for fulfilling the data delivery requirements </w:t>
      </w:r>
      <w:proofErr w:type="gramStart"/>
      <w:r w:rsidRPr="001A5B60">
        <w:rPr>
          <w:rFonts w:ascii="Calibri" w:hAnsi="Calibri" w:cs="Arial"/>
          <w:color w:val="000000"/>
          <w:sz w:val="20"/>
          <w:szCs w:val="20"/>
          <w:lang w:val="en"/>
        </w:rPr>
        <w:t>qualify</w:t>
      </w:r>
      <w:proofErr w:type="gramEnd"/>
      <w:r w:rsidRPr="001A5B60">
        <w:rPr>
          <w:rFonts w:ascii="Calibri" w:hAnsi="Calibri" w:cs="Arial"/>
          <w:color w:val="000000"/>
          <w:sz w:val="20"/>
          <w:szCs w:val="20"/>
          <w:lang w:val="en"/>
        </w:rPr>
        <w:t xml:space="preserve"> as limited rights data or restricted computer software and are identified as follows: </w:t>
      </w:r>
      <w:r w:rsidR="00110768" w:rsidRPr="00C90ACA">
        <w:rPr>
          <w:rFonts w:ascii="Calibri" w:hAnsi="Calibri"/>
          <w:b/>
          <w:bCs/>
          <w:color w:val="000000"/>
          <w:sz w:val="20"/>
          <w:szCs w:val="20"/>
          <w:highlight w:val="yellow"/>
          <w:u w:val="single"/>
        </w:rPr>
        <w:fldChar w:fldCharType="begin">
          <w:ffData>
            <w:name w:val="Text44"/>
            <w:enabled/>
            <w:calcOnExit w:val="0"/>
            <w:textInput/>
          </w:ffData>
        </w:fldChar>
      </w:r>
      <w:r w:rsidR="00110768" w:rsidRPr="00C90ACA">
        <w:rPr>
          <w:rFonts w:ascii="Calibri" w:hAnsi="Calibri"/>
          <w:b/>
          <w:bCs/>
          <w:color w:val="000000"/>
          <w:sz w:val="20"/>
          <w:szCs w:val="20"/>
          <w:highlight w:val="yellow"/>
          <w:u w:val="single"/>
        </w:rPr>
        <w:instrText xml:space="preserve"> FORMTEXT </w:instrText>
      </w:r>
      <w:r w:rsidR="00110768" w:rsidRPr="00C90ACA">
        <w:rPr>
          <w:rFonts w:ascii="Calibri" w:hAnsi="Calibri"/>
          <w:b/>
          <w:bCs/>
          <w:color w:val="000000"/>
          <w:sz w:val="20"/>
          <w:szCs w:val="20"/>
          <w:highlight w:val="yellow"/>
          <w:u w:val="single"/>
        </w:rPr>
      </w:r>
      <w:r w:rsidR="00110768" w:rsidRPr="00C90ACA">
        <w:rPr>
          <w:rFonts w:ascii="Calibri" w:hAnsi="Calibri"/>
          <w:b/>
          <w:bCs/>
          <w:color w:val="000000"/>
          <w:sz w:val="20"/>
          <w:szCs w:val="20"/>
          <w:highlight w:val="yellow"/>
          <w:u w:val="single"/>
        </w:rPr>
        <w:fldChar w:fldCharType="separate"/>
      </w:r>
      <w:r w:rsidR="00110768" w:rsidRPr="00C90ACA">
        <w:rPr>
          <w:rFonts w:ascii="Calibri" w:hAnsi="Calibri"/>
          <w:b/>
          <w:bCs/>
          <w:noProof/>
          <w:color w:val="000000"/>
          <w:sz w:val="20"/>
          <w:szCs w:val="20"/>
          <w:highlight w:val="yellow"/>
          <w:u w:val="single"/>
        </w:rPr>
        <w:t> </w:t>
      </w:r>
      <w:r w:rsidR="00110768" w:rsidRPr="00C90ACA">
        <w:rPr>
          <w:rFonts w:ascii="Calibri" w:hAnsi="Calibri"/>
          <w:b/>
          <w:bCs/>
          <w:noProof/>
          <w:color w:val="000000"/>
          <w:sz w:val="20"/>
          <w:szCs w:val="20"/>
          <w:highlight w:val="yellow"/>
          <w:u w:val="single"/>
        </w:rPr>
        <w:t> </w:t>
      </w:r>
      <w:r w:rsidR="00110768" w:rsidRPr="00C90ACA">
        <w:rPr>
          <w:rFonts w:ascii="Calibri" w:hAnsi="Calibri"/>
          <w:b/>
          <w:bCs/>
          <w:noProof/>
          <w:color w:val="000000"/>
          <w:sz w:val="20"/>
          <w:szCs w:val="20"/>
          <w:highlight w:val="yellow"/>
          <w:u w:val="single"/>
        </w:rPr>
        <w:t> </w:t>
      </w:r>
      <w:r w:rsidR="00110768" w:rsidRPr="00C90ACA">
        <w:rPr>
          <w:rFonts w:ascii="Calibri" w:hAnsi="Calibri"/>
          <w:b/>
          <w:bCs/>
          <w:noProof/>
          <w:color w:val="000000"/>
          <w:sz w:val="20"/>
          <w:szCs w:val="20"/>
          <w:highlight w:val="yellow"/>
          <w:u w:val="single"/>
        </w:rPr>
        <w:t> </w:t>
      </w:r>
      <w:r w:rsidR="00110768" w:rsidRPr="00C90ACA">
        <w:rPr>
          <w:rFonts w:ascii="Calibri" w:hAnsi="Calibri"/>
          <w:b/>
          <w:bCs/>
          <w:noProof/>
          <w:color w:val="000000"/>
          <w:sz w:val="20"/>
          <w:szCs w:val="20"/>
          <w:highlight w:val="yellow"/>
          <w:u w:val="single"/>
        </w:rPr>
        <w:t> </w:t>
      </w:r>
      <w:r w:rsidR="00110768" w:rsidRPr="00C90ACA">
        <w:rPr>
          <w:rFonts w:ascii="Calibri" w:hAnsi="Calibri"/>
          <w:b/>
          <w:bCs/>
          <w:color w:val="000000"/>
          <w:sz w:val="20"/>
          <w:szCs w:val="20"/>
          <w:highlight w:val="yellow"/>
          <w:u w:val="single"/>
        </w:rPr>
        <w:fldChar w:fldCharType="end"/>
      </w:r>
      <w:r w:rsidRPr="001A5B60">
        <w:rPr>
          <w:rFonts w:ascii="Calibri" w:hAnsi="Calibri" w:cs="Arial"/>
          <w:color w:val="000000"/>
          <w:sz w:val="20"/>
          <w:szCs w:val="20"/>
          <w:lang w:val="en"/>
        </w:rPr>
        <w:t xml:space="preserve"> </w:t>
      </w:r>
    </w:p>
    <w:p w14:paraId="0EB9E9FB" w14:textId="77777777" w:rsidR="00C22B14" w:rsidRPr="001A5B60" w:rsidRDefault="00C22B14" w:rsidP="00352A87">
      <w:pPr>
        <w:spacing w:line="288" w:lineRule="auto"/>
        <w:ind w:left="720" w:firstLine="240"/>
        <w:jc w:val="both"/>
        <w:rPr>
          <w:rFonts w:ascii="Calibri" w:hAnsi="Calibri" w:cs="Arial"/>
          <w:color w:val="000000"/>
          <w:sz w:val="20"/>
          <w:szCs w:val="20"/>
          <w:lang w:val="en"/>
        </w:rPr>
      </w:pPr>
      <w:bookmarkStart w:id="161" w:name="wp1145637"/>
      <w:bookmarkEnd w:id="161"/>
      <w:r w:rsidRPr="001A5B60">
        <w:rPr>
          <w:rFonts w:ascii="Calibri" w:hAnsi="Calibri" w:cs="Arial"/>
          <w:color w:val="000000"/>
          <w:sz w:val="20"/>
          <w:szCs w:val="20"/>
          <w:lang w:val="en"/>
        </w:rPr>
        <w:t xml:space="preserve">(c) Any identification of </w:t>
      </w:r>
      <w:proofErr w:type="gramStart"/>
      <w:r w:rsidRPr="001A5B60">
        <w:rPr>
          <w:rFonts w:ascii="Calibri" w:hAnsi="Calibri" w:cs="Arial"/>
          <w:color w:val="000000"/>
          <w:sz w:val="20"/>
          <w:szCs w:val="20"/>
          <w:lang w:val="en"/>
        </w:rPr>
        <w:t>limited rights</w:t>
      </w:r>
      <w:proofErr w:type="gramEnd"/>
      <w:r w:rsidRPr="001A5B60">
        <w:rPr>
          <w:rFonts w:ascii="Calibri" w:hAnsi="Calibri" w:cs="Arial"/>
          <w:color w:val="000000"/>
          <w:sz w:val="20"/>
          <w:szCs w:val="20"/>
          <w:lang w:val="en"/>
        </w:rPr>
        <w:t xml:space="preserve"> data or restricted computer software in the offeror’s response is not </w:t>
      </w:r>
      <w:proofErr w:type="gramStart"/>
      <w:r w:rsidRPr="001A5B60">
        <w:rPr>
          <w:rFonts w:ascii="Calibri" w:hAnsi="Calibri" w:cs="Arial"/>
          <w:color w:val="000000"/>
          <w:sz w:val="20"/>
          <w:szCs w:val="20"/>
          <w:lang w:val="en"/>
        </w:rPr>
        <w:t>determinative of</w:t>
      </w:r>
      <w:proofErr w:type="gramEnd"/>
      <w:r w:rsidRPr="001A5B60">
        <w:rPr>
          <w:rFonts w:ascii="Calibri" w:hAnsi="Calibri" w:cs="Arial"/>
          <w:color w:val="000000"/>
          <w:sz w:val="20"/>
          <w:szCs w:val="20"/>
          <w:lang w:val="en"/>
        </w:rPr>
        <w:t xml:space="preserve"> the status of the data should a contract be awarded to the offeror. </w:t>
      </w:r>
    </w:p>
    <w:p w14:paraId="0D52088B" w14:textId="77777777" w:rsidR="00C22B14" w:rsidRDefault="00C22B14" w:rsidP="00352A87">
      <w:pPr>
        <w:spacing w:before="240" w:after="240" w:line="288" w:lineRule="auto"/>
        <w:jc w:val="center"/>
        <w:rPr>
          <w:rFonts w:ascii="Calibri" w:hAnsi="Calibri" w:cs="Arial"/>
          <w:b/>
          <w:color w:val="000000"/>
          <w:sz w:val="20"/>
          <w:szCs w:val="20"/>
          <w:lang w:val="en"/>
        </w:rPr>
      </w:pPr>
      <w:bookmarkStart w:id="162" w:name="wp1145638"/>
      <w:bookmarkEnd w:id="162"/>
      <w:r w:rsidRPr="001A5B60">
        <w:rPr>
          <w:rFonts w:ascii="Calibri" w:hAnsi="Calibri" w:cs="Arial"/>
          <w:b/>
          <w:color w:val="000000"/>
          <w:sz w:val="20"/>
          <w:szCs w:val="20"/>
          <w:lang w:val="en"/>
        </w:rPr>
        <w:t>(End of provision)</w:t>
      </w:r>
    </w:p>
    <w:p w14:paraId="1F1E857B" w14:textId="77777777" w:rsidR="00EC7C13" w:rsidRDefault="00EC7C13" w:rsidP="00352A87">
      <w:pPr>
        <w:spacing w:before="100" w:beforeAutospacing="1" w:after="100" w:afterAutospacing="1"/>
        <w:ind w:left="720"/>
        <w:outlineLvl w:val="0"/>
        <w:rPr>
          <w:rFonts w:ascii="Verdana" w:hAnsi="Verdana"/>
          <w:b/>
          <w:bCs/>
          <w:color w:val="000000"/>
          <w:u w:val="single"/>
        </w:rPr>
      </w:pPr>
      <w:r w:rsidRPr="00392F5D">
        <w:rPr>
          <w:rFonts w:ascii="Verdana" w:hAnsi="Verdana"/>
          <w:b/>
          <w:bCs/>
          <w:color w:val="000000"/>
          <w:u w:val="single"/>
        </w:rPr>
        <w:t>Defense Federal Acquisition Regulations Supplement (DFARS)</w:t>
      </w:r>
      <w:bookmarkStart w:id="163" w:name="252.209-7001"/>
      <w:bookmarkEnd w:id="163"/>
    </w:p>
    <w:p w14:paraId="70F37002" w14:textId="77777777" w:rsidR="00C953D5" w:rsidRPr="00911111" w:rsidRDefault="00C953D5" w:rsidP="00352A87">
      <w:pPr>
        <w:keepNext/>
        <w:keepLines/>
        <w:tabs>
          <w:tab w:val="left" w:pos="360"/>
          <w:tab w:val="left" w:pos="810"/>
          <w:tab w:val="left" w:pos="1210"/>
          <w:tab w:val="left" w:pos="1656"/>
          <w:tab w:val="left" w:pos="2131"/>
          <w:tab w:val="left" w:pos="2520"/>
        </w:tabs>
        <w:spacing w:line="240" w:lineRule="exact"/>
        <w:ind w:left="720"/>
        <w:jc w:val="both"/>
        <w:rPr>
          <w:rFonts w:ascii="Calibri" w:hAnsi="Calibri"/>
          <w:b/>
          <w:spacing w:val="-5"/>
          <w:kern w:val="20"/>
          <w:sz w:val="20"/>
          <w:szCs w:val="20"/>
        </w:rPr>
      </w:pPr>
      <w:r w:rsidRPr="00911111">
        <w:rPr>
          <w:rFonts w:ascii="Calibri" w:hAnsi="Calibri"/>
          <w:b/>
          <w:spacing w:val="-5"/>
          <w:kern w:val="20"/>
          <w:sz w:val="20"/>
          <w:szCs w:val="20"/>
        </w:rPr>
        <w:t>252.204-</w:t>
      </w:r>
      <w:proofErr w:type="gramStart"/>
      <w:r w:rsidRPr="00911111">
        <w:rPr>
          <w:rFonts w:ascii="Calibri" w:hAnsi="Calibri"/>
          <w:b/>
          <w:spacing w:val="-5"/>
          <w:kern w:val="20"/>
          <w:sz w:val="20"/>
          <w:szCs w:val="20"/>
        </w:rPr>
        <w:t>7016  Covered</w:t>
      </w:r>
      <w:proofErr w:type="gramEnd"/>
      <w:r w:rsidRPr="00911111">
        <w:rPr>
          <w:rFonts w:ascii="Calibri" w:hAnsi="Calibri"/>
          <w:b/>
          <w:spacing w:val="-5"/>
          <w:kern w:val="20"/>
          <w:sz w:val="20"/>
          <w:szCs w:val="20"/>
        </w:rPr>
        <w:t xml:space="preserve"> Defense Telecommunications Equipment or Services—Representation. </w:t>
      </w:r>
      <w:r w:rsidR="00E46D3F">
        <w:rPr>
          <w:rFonts w:ascii="Calibri" w:hAnsi="Calibri"/>
          <w:b/>
          <w:spacing w:val="-5"/>
          <w:kern w:val="20"/>
          <w:sz w:val="20"/>
          <w:szCs w:val="20"/>
        </w:rPr>
        <w:t xml:space="preserve"> (DEC 2019)</w:t>
      </w:r>
    </w:p>
    <w:p w14:paraId="461D02FF" w14:textId="77777777" w:rsidR="00C953D5" w:rsidRPr="00911111" w:rsidRDefault="00C953D5" w:rsidP="00352A87">
      <w:pPr>
        <w:keepNext/>
        <w:keepLines/>
        <w:tabs>
          <w:tab w:val="left" w:pos="360"/>
          <w:tab w:val="left" w:pos="810"/>
          <w:tab w:val="left" w:pos="1210"/>
          <w:tab w:val="left" w:pos="1656"/>
          <w:tab w:val="left" w:pos="2131"/>
          <w:tab w:val="left" w:pos="2520"/>
        </w:tabs>
        <w:spacing w:line="240" w:lineRule="exact"/>
        <w:ind w:left="720"/>
        <w:jc w:val="both"/>
        <w:rPr>
          <w:rFonts w:ascii="Calibri" w:hAnsi="Calibri"/>
          <w:spacing w:val="-5"/>
          <w:kern w:val="20"/>
          <w:sz w:val="20"/>
          <w:szCs w:val="20"/>
        </w:rPr>
      </w:pPr>
    </w:p>
    <w:p w14:paraId="6208DDA8" w14:textId="77777777" w:rsidR="00C953D5" w:rsidRPr="00911111" w:rsidRDefault="00C953D5" w:rsidP="00352A87">
      <w:pPr>
        <w:keepNext/>
        <w:keepLines/>
        <w:tabs>
          <w:tab w:val="left" w:pos="360"/>
          <w:tab w:val="left" w:pos="810"/>
          <w:tab w:val="left" w:pos="1210"/>
          <w:tab w:val="left" w:pos="1656"/>
          <w:tab w:val="left" w:pos="2131"/>
          <w:tab w:val="left" w:pos="2520"/>
        </w:tabs>
        <w:spacing w:line="240" w:lineRule="exact"/>
        <w:ind w:left="720"/>
        <w:jc w:val="both"/>
        <w:rPr>
          <w:rFonts w:ascii="Calibri" w:hAnsi="Calibri"/>
          <w:spacing w:val="-5"/>
          <w:kern w:val="20"/>
          <w:sz w:val="20"/>
          <w:szCs w:val="20"/>
        </w:rPr>
      </w:pPr>
      <w:r w:rsidRPr="00911111">
        <w:rPr>
          <w:rFonts w:ascii="Calibri" w:hAnsi="Calibri"/>
          <w:spacing w:val="-5"/>
          <w:kern w:val="20"/>
          <w:sz w:val="20"/>
          <w:szCs w:val="20"/>
        </w:rPr>
        <w:t xml:space="preserve">       (a</w:t>
      </w:r>
      <w:proofErr w:type="gramStart"/>
      <w:r w:rsidRPr="00911111">
        <w:rPr>
          <w:rFonts w:ascii="Calibri" w:hAnsi="Calibri"/>
          <w:spacing w:val="-5"/>
          <w:kern w:val="20"/>
          <w:sz w:val="20"/>
          <w:szCs w:val="20"/>
        </w:rPr>
        <w:t>)  Definitions</w:t>
      </w:r>
      <w:proofErr w:type="gramEnd"/>
      <w:r w:rsidRPr="00911111">
        <w:rPr>
          <w:rFonts w:ascii="Calibri" w:hAnsi="Calibri"/>
          <w:spacing w:val="-5"/>
          <w:kern w:val="20"/>
          <w:sz w:val="20"/>
          <w:szCs w:val="20"/>
        </w:rPr>
        <w:t xml:space="preserve">. As used in this provision, “covered defense telecommunications equipment or services” has the meaning provided in the clause 252.204-7018, Prohibition on the Acquisition of Covered Defense Telecommunications Equipment or Services. </w:t>
      </w:r>
    </w:p>
    <w:p w14:paraId="092C5AE3" w14:textId="77777777" w:rsidR="00C22B14" w:rsidRDefault="00C22B14" w:rsidP="00352A87">
      <w:pPr>
        <w:ind w:left="720"/>
        <w:rPr>
          <w:rFonts w:ascii="Verdana" w:hAnsi="Verdana"/>
          <w:b/>
          <w:bCs/>
          <w:color w:val="000000"/>
          <w:sz w:val="20"/>
          <w:szCs w:val="20"/>
        </w:rPr>
      </w:pPr>
    </w:p>
    <w:p w14:paraId="05A77CAD" w14:textId="77777777" w:rsidR="00911111" w:rsidRPr="00911111" w:rsidRDefault="00911111" w:rsidP="00352A87">
      <w:pPr>
        <w:keepNext/>
        <w:keepLines/>
        <w:tabs>
          <w:tab w:val="left" w:pos="360"/>
          <w:tab w:val="left" w:pos="810"/>
          <w:tab w:val="left" w:pos="1210"/>
          <w:tab w:val="left" w:pos="1656"/>
          <w:tab w:val="left" w:pos="2131"/>
          <w:tab w:val="left" w:pos="2520"/>
        </w:tabs>
        <w:spacing w:line="240" w:lineRule="exact"/>
        <w:ind w:left="720"/>
        <w:jc w:val="both"/>
        <w:rPr>
          <w:rFonts w:ascii="Calibri" w:hAnsi="Calibri"/>
          <w:spacing w:val="-5"/>
          <w:kern w:val="20"/>
          <w:sz w:val="20"/>
          <w:szCs w:val="20"/>
        </w:rPr>
      </w:pPr>
      <w:r w:rsidRPr="00911111">
        <w:rPr>
          <w:rFonts w:ascii="Calibri" w:hAnsi="Calibri"/>
          <w:spacing w:val="-5"/>
          <w:kern w:val="20"/>
          <w:sz w:val="20"/>
          <w:szCs w:val="20"/>
        </w:rPr>
        <w:t xml:space="preserve">      (b</w:t>
      </w:r>
      <w:proofErr w:type="gramStart"/>
      <w:r w:rsidRPr="00911111">
        <w:rPr>
          <w:rFonts w:ascii="Calibri" w:hAnsi="Calibri"/>
          <w:spacing w:val="-5"/>
          <w:kern w:val="20"/>
          <w:sz w:val="20"/>
          <w:szCs w:val="20"/>
        </w:rPr>
        <w:t>)  Procedures</w:t>
      </w:r>
      <w:proofErr w:type="gramEnd"/>
      <w:r w:rsidRPr="00911111">
        <w:rPr>
          <w:rFonts w:ascii="Calibri" w:hAnsi="Calibri"/>
          <w:spacing w:val="-5"/>
          <w:kern w:val="20"/>
          <w:sz w:val="20"/>
          <w:szCs w:val="20"/>
        </w:rPr>
        <w:t xml:space="preserve">. The Offeror shall review the list of excluded parties in the System for Award Management (SAM) (https://www.sam.gov) for entities excluded from receiving federal awards for “covered defense telecommunications equipment or services”. </w:t>
      </w:r>
    </w:p>
    <w:p w14:paraId="0566B3E5" w14:textId="77777777" w:rsidR="00911111" w:rsidRPr="00911111" w:rsidRDefault="00911111" w:rsidP="00352A87">
      <w:pPr>
        <w:keepNext/>
        <w:keepLines/>
        <w:tabs>
          <w:tab w:val="left" w:pos="360"/>
          <w:tab w:val="left" w:pos="810"/>
          <w:tab w:val="left" w:pos="1210"/>
          <w:tab w:val="left" w:pos="1656"/>
          <w:tab w:val="left" w:pos="2131"/>
          <w:tab w:val="left" w:pos="2520"/>
        </w:tabs>
        <w:spacing w:line="240" w:lineRule="exact"/>
        <w:ind w:left="720"/>
        <w:jc w:val="both"/>
        <w:rPr>
          <w:rFonts w:ascii="Calibri" w:hAnsi="Calibri"/>
          <w:spacing w:val="-5"/>
          <w:kern w:val="20"/>
          <w:sz w:val="20"/>
          <w:szCs w:val="20"/>
        </w:rPr>
      </w:pPr>
    </w:p>
    <w:p w14:paraId="501010C3" w14:textId="77777777" w:rsidR="00911111" w:rsidRPr="00911111" w:rsidRDefault="00911111" w:rsidP="00352A87">
      <w:pPr>
        <w:keepNext/>
        <w:keepLines/>
        <w:tabs>
          <w:tab w:val="left" w:pos="360"/>
          <w:tab w:val="left" w:pos="810"/>
          <w:tab w:val="left" w:pos="1210"/>
          <w:tab w:val="left" w:pos="1656"/>
          <w:tab w:val="left" w:pos="2131"/>
          <w:tab w:val="left" w:pos="2520"/>
        </w:tabs>
        <w:spacing w:line="240" w:lineRule="exact"/>
        <w:ind w:left="720"/>
        <w:jc w:val="both"/>
        <w:rPr>
          <w:rFonts w:ascii="Calibri" w:hAnsi="Calibri"/>
          <w:spacing w:val="-5"/>
          <w:kern w:val="20"/>
          <w:sz w:val="20"/>
          <w:szCs w:val="20"/>
        </w:rPr>
      </w:pPr>
      <w:r w:rsidRPr="00911111">
        <w:rPr>
          <w:rFonts w:ascii="Calibri" w:hAnsi="Calibri"/>
          <w:spacing w:val="-5"/>
          <w:kern w:val="20"/>
          <w:sz w:val="20"/>
          <w:szCs w:val="20"/>
        </w:rPr>
        <w:t xml:space="preserve">      (c</w:t>
      </w:r>
      <w:proofErr w:type="gramStart"/>
      <w:r w:rsidRPr="00911111">
        <w:rPr>
          <w:rFonts w:ascii="Calibri" w:hAnsi="Calibri"/>
          <w:spacing w:val="-5"/>
          <w:kern w:val="20"/>
          <w:sz w:val="20"/>
          <w:szCs w:val="20"/>
        </w:rPr>
        <w:t>)  Representation</w:t>
      </w:r>
      <w:proofErr w:type="gramEnd"/>
      <w:r w:rsidRPr="00911111">
        <w:rPr>
          <w:rFonts w:ascii="Calibri" w:hAnsi="Calibri"/>
          <w:spacing w:val="-5"/>
          <w:kern w:val="20"/>
          <w:sz w:val="20"/>
          <w:szCs w:val="20"/>
        </w:rPr>
        <w:t>. The Offeror represents that it</w:t>
      </w:r>
      <w:r>
        <w:rPr>
          <w:rFonts w:ascii="Calibri" w:hAnsi="Calibri"/>
          <w:spacing w:val="-5"/>
          <w:kern w:val="20"/>
          <w:sz w:val="20"/>
          <w:szCs w:val="20"/>
        </w:rPr>
        <w:t xml:space="preserve"> </w:t>
      </w:r>
      <w:r w:rsidRPr="00911111">
        <w:rPr>
          <w:rFonts w:ascii="Calibri" w:hAnsi="Calibri"/>
          <w:spacing w:val="-5"/>
          <w:kern w:val="20"/>
          <w:sz w:val="20"/>
          <w:szCs w:val="20"/>
        </w:rPr>
        <w:t xml:space="preserve"> </w:t>
      </w:r>
      <w:r w:rsidRPr="001A5B60">
        <w:rPr>
          <w:rFonts w:ascii="Calibri" w:hAnsi="Calibri"/>
          <w:color w:val="000000"/>
          <w:sz w:val="20"/>
          <w:szCs w:val="20"/>
          <w:highlight w:val="yellow"/>
        </w:rPr>
        <w:fldChar w:fldCharType="begin">
          <w:ffData>
            <w:name w:val="Check191"/>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911111">
        <w:rPr>
          <w:rFonts w:ascii="Calibri" w:hAnsi="Calibri"/>
          <w:spacing w:val="-5"/>
          <w:kern w:val="20"/>
          <w:sz w:val="20"/>
          <w:szCs w:val="20"/>
        </w:rPr>
        <w:t xml:space="preserve">  does, </w:t>
      </w:r>
      <w:r>
        <w:rPr>
          <w:rFonts w:ascii="Calibri" w:hAnsi="Calibri"/>
          <w:spacing w:val="-5"/>
          <w:kern w:val="20"/>
          <w:sz w:val="20"/>
          <w:szCs w:val="20"/>
        </w:rPr>
        <w:t xml:space="preserve"> </w:t>
      </w:r>
      <w:r w:rsidRPr="001A5B60">
        <w:rPr>
          <w:rFonts w:ascii="Calibri" w:hAnsi="Calibri"/>
          <w:color w:val="000000"/>
          <w:sz w:val="20"/>
          <w:szCs w:val="20"/>
          <w:highlight w:val="yellow"/>
        </w:rPr>
        <w:fldChar w:fldCharType="begin">
          <w:ffData>
            <w:name w:val="Check191"/>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00911111">
        <w:rPr>
          <w:rFonts w:ascii="Calibri" w:hAnsi="Calibri"/>
          <w:spacing w:val="-5"/>
          <w:kern w:val="20"/>
          <w:sz w:val="20"/>
          <w:szCs w:val="20"/>
        </w:rPr>
        <w:t xml:space="preserve">  does not provide covered defense telecommunications equipment or services as a part of its offered products or services to </w:t>
      </w:r>
      <w:r w:rsidR="00C12F83">
        <w:rPr>
          <w:rFonts w:ascii="Calibri" w:hAnsi="Calibri"/>
          <w:spacing w:val="-5"/>
          <w:kern w:val="20"/>
          <w:sz w:val="20"/>
          <w:szCs w:val="20"/>
        </w:rPr>
        <w:t>Chugach</w:t>
      </w:r>
      <w:r w:rsidRPr="00911111">
        <w:rPr>
          <w:rFonts w:ascii="Calibri" w:hAnsi="Calibri"/>
          <w:spacing w:val="-5"/>
          <w:kern w:val="20"/>
          <w:sz w:val="20"/>
          <w:szCs w:val="20"/>
        </w:rPr>
        <w:t xml:space="preserve"> in the performance of any contract, subcontract, or other contractual instrument. </w:t>
      </w:r>
    </w:p>
    <w:p w14:paraId="135FE800" w14:textId="77777777" w:rsidR="00911111" w:rsidRPr="00911111" w:rsidRDefault="00911111" w:rsidP="00352A87">
      <w:pPr>
        <w:keepNext/>
        <w:keepLines/>
        <w:tabs>
          <w:tab w:val="left" w:pos="360"/>
          <w:tab w:val="left" w:pos="810"/>
          <w:tab w:val="left" w:pos="1210"/>
          <w:tab w:val="left" w:pos="1656"/>
          <w:tab w:val="left" w:pos="2131"/>
          <w:tab w:val="left" w:pos="2520"/>
        </w:tabs>
        <w:spacing w:line="240" w:lineRule="exact"/>
        <w:ind w:left="720"/>
        <w:jc w:val="both"/>
        <w:rPr>
          <w:rFonts w:ascii="Calibri" w:hAnsi="Calibri"/>
          <w:spacing w:val="-5"/>
          <w:kern w:val="20"/>
          <w:sz w:val="20"/>
          <w:szCs w:val="20"/>
        </w:rPr>
      </w:pPr>
    </w:p>
    <w:p w14:paraId="615415B3" w14:textId="77777777" w:rsidR="00911111" w:rsidRPr="00115066" w:rsidRDefault="00911111" w:rsidP="00352A87">
      <w:pPr>
        <w:keepNext/>
        <w:keepLines/>
        <w:tabs>
          <w:tab w:val="left" w:pos="360"/>
          <w:tab w:val="left" w:pos="810"/>
          <w:tab w:val="left" w:pos="1210"/>
          <w:tab w:val="left" w:pos="1656"/>
          <w:tab w:val="left" w:pos="2131"/>
          <w:tab w:val="left" w:pos="2520"/>
        </w:tabs>
        <w:spacing w:line="240" w:lineRule="exact"/>
        <w:jc w:val="center"/>
        <w:rPr>
          <w:rFonts w:ascii="Calibri" w:hAnsi="Calibri"/>
          <w:b/>
          <w:spacing w:val="-5"/>
          <w:kern w:val="20"/>
          <w:sz w:val="20"/>
          <w:szCs w:val="20"/>
        </w:rPr>
      </w:pPr>
      <w:r w:rsidRPr="00115066">
        <w:rPr>
          <w:rFonts w:ascii="Calibri" w:hAnsi="Calibri"/>
          <w:b/>
          <w:spacing w:val="-5"/>
          <w:kern w:val="20"/>
          <w:sz w:val="20"/>
          <w:szCs w:val="20"/>
        </w:rPr>
        <w:t>(End of provision)</w:t>
      </w:r>
    </w:p>
    <w:p w14:paraId="71D15BBA" w14:textId="77777777" w:rsidR="00911111" w:rsidRDefault="00911111" w:rsidP="00352A87">
      <w:pPr>
        <w:keepNext/>
        <w:keepLines/>
        <w:tabs>
          <w:tab w:val="left" w:pos="360"/>
          <w:tab w:val="left" w:pos="810"/>
          <w:tab w:val="left" w:pos="1210"/>
          <w:tab w:val="left" w:pos="1656"/>
          <w:tab w:val="left" w:pos="2131"/>
          <w:tab w:val="left" w:pos="2520"/>
        </w:tabs>
        <w:spacing w:line="240" w:lineRule="exact"/>
        <w:jc w:val="both"/>
        <w:rPr>
          <w:rFonts w:ascii="Calibri" w:hAnsi="Calibri"/>
          <w:b/>
          <w:spacing w:val="-5"/>
          <w:kern w:val="20"/>
          <w:sz w:val="20"/>
          <w:szCs w:val="20"/>
        </w:rPr>
      </w:pPr>
    </w:p>
    <w:p w14:paraId="07B8D766" w14:textId="77777777" w:rsidR="00C22B14" w:rsidRPr="001A5B60" w:rsidRDefault="00C22B14" w:rsidP="00352A87">
      <w:pPr>
        <w:keepNext/>
        <w:keepLines/>
        <w:tabs>
          <w:tab w:val="left" w:pos="360"/>
          <w:tab w:val="left" w:pos="810"/>
          <w:tab w:val="left" w:pos="1210"/>
          <w:tab w:val="left" w:pos="1656"/>
          <w:tab w:val="left" w:pos="2131"/>
          <w:tab w:val="left" w:pos="2520"/>
        </w:tabs>
        <w:spacing w:line="240" w:lineRule="exact"/>
        <w:ind w:left="720"/>
        <w:jc w:val="both"/>
        <w:rPr>
          <w:rFonts w:ascii="Calibri" w:hAnsi="Calibri"/>
          <w:b/>
          <w:spacing w:val="-5"/>
          <w:kern w:val="20"/>
          <w:sz w:val="20"/>
          <w:szCs w:val="20"/>
        </w:rPr>
      </w:pPr>
      <w:r w:rsidRPr="001A5B60">
        <w:rPr>
          <w:rFonts w:ascii="Calibri" w:hAnsi="Calibri"/>
          <w:b/>
          <w:spacing w:val="-5"/>
          <w:kern w:val="20"/>
          <w:sz w:val="20"/>
          <w:szCs w:val="20"/>
        </w:rPr>
        <w:t>252.209-</w:t>
      </w:r>
      <w:proofErr w:type="gramStart"/>
      <w:r w:rsidRPr="001A5B60">
        <w:rPr>
          <w:rFonts w:ascii="Calibri" w:hAnsi="Calibri"/>
          <w:b/>
          <w:spacing w:val="-5"/>
          <w:kern w:val="20"/>
          <w:sz w:val="20"/>
          <w:szCs w:val="20"/>
        </w:rPr>
        <w:t>7002  Disclosure</w:t>
      </w:r>
      <w:proofErr w:type="gramEnd"/>
      <w:r w:rsidRPr="001A5B60">
        <w:rPr>
          <w:rFonts w:ascii="Calibri" w:hAnsi="Calibri"/>
          <w:b/>
          <w:spacing w:val="-5"/>
          <w:kern w:val="20"/>
          <w:sz w:val="20"/>
          <w:szCs w:val="20"/>
        </w:rPr>
        <w:t xml:space="preserve"> of Ownership or Control by a Foreign Government. (</w:t>
      </w:r>
      <w:r w:rsidR="00D60075">
        <w:rPr>
          <w:rFonts w:ascii="Calibri" w:hAnsi="Calibri"/>
          <w:b/>
          <w:spacing w:val="-5"/>
          <w:kern w:val="20"/>
          <w:sz w:val="20"/>
          <w:szCs w:val="20"/>
        </w:rPr>
        <w:t>DEC 2022</w:t>
      </w:r>
      <w:r w:rsidRPr="001A5B60">
        <w:rPr>
          <w:rFonts w:ascii="Calibri" w:hAnsi="Calibri"/>
          <w:b/>
          <w:spacing w:val="-5"/>
          <w:kern w:val="20"/>
          <w:sz w:val="20"/>
          <w:szCs w:val="20"/>
        </w:rPr>
        <w:t xml:space="preserve">) </w:t>
      </w:r>
    </w:p>
    <w:p w14:paraId="592C1C06" w14:textId="77777777" w:rsidR="00C22B14" w:rsidRPr="001A5B60" w:rsidRDefault="00C22B14" w:rsidP="00352A87">
      <w:pPr>
        <w:tabs>
          <w:tab w:val="left" w:pos="360"/>
          <w:tab w:val="left" w:pos="810"/>
          <w:tab w:val="left" w:pos="1210"/>
          <w:tab w:val="left" w:pos="1656"/>
          <w:tab w:val="left" w:pos="2131"/>
          <w:tab w:val="left" w:pos="2520"/>
        </w:tabs>
        <w:spacing w:line="240" w:lineRule="exact"/>
        <w:ind w:left="720"/>
        <w:jc w:val="both"/>
        <w:rPr>
          <w:rFonts w:ascii="Calibri" w:hAnsi="Calibri"/>
          <w:spacing w:val="-5"/>
          <w:kern w:val="20"/>
          <w:sz w:val="20"/>
          <w:szCs w:val="20"/>
        </w:rPr>
      </w:pPr>
    </w:p>
    <w:p w14:paraId="0C3C0652" w14:textId="77777777" w:rsidR="00D60075" w:rsidRPr="00D60075" w:rsidRDefault="00C22B14"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1A5B60">
        <w:rPr>
          <w:rFonts w:ascii="Calibri" w:hAnsi="Calibri"/>
          <w:spacing w:val="-5"/>
          <w:kern w:val="20"/>
          <w:sz w:val="20"/>
          <w:szCs w:val="20"/>
        </w:rPr>
        <w:tab/>
      </w:r>
      <w:r w:rsidR="00D60075" w:rsidRPr="00D60075">
        <w:rPr>
          <w:rFonts w:ascii="Calibri" w:hAnsi="Calibri"/>
          <w:spacing w:val="-5"/>
          <w:kern w:val="20"/>
          <w:sz w:val="20"/>
          <w:szCs w:val="20"/>
        </w:rPr>
        <w:t xml:space="preserve">(a) </w:t>
      </w:r>
      <w:proofErr w:type="spellStart"/>
      <w:r w:rsidR="00D60075" w:rsidRPr="00D60075">
        <w:rPr>
          <w:rFonts w:ascii="Calibri" w:hAnsi="Calibri"/>
          <w:spacing w:val="-5"/>
          <w:kern w:val="20"/>
          <w:sz w:val="20"/>
          <w:szCs w:val="20"/>
        </w:rPr>
        <w:t>Definitions.As</w:t>
      </w:r>
      <w:proofErr w:type="spellEnd"/>
      <w:r w:rsidR="00D60075" w:rsidRPr="00D60075">
        <w:rPr>
          <w:rFonts w:ascii="Calibri" w:hAnsi="Calibri"/>
          <w:spacing w:val="-5"/>
          <w:kern w:val="20"/>
          <w:sz w:val="20"/>
          <w:szCs w:val="20"/>
        </w:rPr>
        <w:t xml:space="preserve"> used in this provision—</w:t>
      </w:r>
    </w:p>
    <w:p w14:paraId="75CB4018"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1166BD6D"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14:paraId="2D7DB6DF"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4ADD4C4C"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(2) “Entity controlled by a foreign government”—</w:t>
      </w:r>
    </w:p>
    <w:p w14:paraId="26C4DDCC"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697D9AF2"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w:t>
      </w:r>
      <w:proofErr w:type="spellStart"/>
      <w:r w:rsidRPr="00D60075">
        <w:rPr>
          <w:rFonts w:ascii="Calibri" w:hAnsi="Calibri"/>
          <w:spacing w:val="-5"/>
          <w:kern w:val="20"/>
          <w:sz w:val="20"/>
          <w:szCs w:val="20"/>
        </w:rPr>
        <w:t>i</w:t>
      </w:r>
      <w:proofErr w:type="spellEnd"/>
      <w:r w:rsidRPr="00D60075">
        <w:rPr>
          <w:rFonts w:ascii="Calibri" w:hAnsi="Calibri"/>
          <w:spacing w:val="-5"/>
          <w:kern w:val="20"/>
          <w:sz w:val="20"/>
          <w:szCs w:val="20"/>
        </w:rPr>
        <w:t>) Means—</w:t>
      </w:r>
    </w:p>
    <w:p w14:paraId="12AE2CD4"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3EFA7E9B"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(A) Any domestic or foreign organization or corporation that is effectively owned or controlled by a foreign government; or</w:t>
      </w:r>
    </w:p>
    <w:p w14:paraId="2AD7E5FD"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379EE10B"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(B) Any individual acting on behalf of a foreign government.</w:t>
      </w:r>
    </w:p>
    <w:p w14:paraId="652C3D6F"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6D3DAE61"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(ii) Does not include an organization or corporation that is owned, but is not controlled, either directly or indirectly, by a foreign government if the ownership of that organization or corporation by that foreign government was effective before October 23, 1992.</w:t>
      </w:r>
    </w:p>
    <w:p w14:paraId="72579E05"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26561D7B"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(3) “Foreign government” includes the state and the government of any country (other than the United States and its outlying areas) as well as any political subdivision, agency, or instrumentality thereof.</w:t>
      </w:r>
    </w:p>
    <w:p w14:paraId="50B5AE4E"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64ECD022"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(4) “Proscribed information” means—</w:t>
      </w:r>
    </w:p>
    <w:p w14:paraId="6BF99479"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60C1C3EA"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w:t>
      </w:r>
      <w:proofErr w:type="spellStart"/>
      <w:r w:rsidRPr="00D60075">
        <w:rPr>
          <w:rFonts w:ascii="Calibri" w:hAnsi="Calibri"/>
          <w:spacing w:val="-5"/>
          <w:kern w:val="20"/>
          <w:sz w:val="20"/>
          <w:szCs w:val="20"/>
        </w:rPr>
        <w:t>i</w:t>
      </w:r>
      <w:proofErr w:type="spellEnd"/>
      <w:r w:rsidRPr="00D60075">
        <w:rPr>
          <w:rFonts w:ascii="Calibri" w:hAnsi="Calibri"/>
          <w:spacing w:val="-5"/>
          <w:kern w:val="20"/>
          <w:sz w:val="20"/>
          <w:szCs w:val="20"/>
        </w:rPr>
        <w:t xml:space="preserve">) Top Secret </w:t>
      </w:r>
      <w:proofErr w:type="gramStart"/>
      <w:r w:rsidRPr="00D60075">
        <w:rPr>
          <w:rFonts w:ascii="Calibri" w:hAnsi="Calibri"/>
          <w:spacing w:val="-5"/>
          <w:kern w:val="20"/>
          <w:sz w:val="20"/>
          <w:szCs w:val="20"/>
        </w:rPr>
        <w:t>information;</w:t>
      </w:r>
      <w:proofErr w:type="gramEnd"/>
    </w:p>
    <w:p w14:paraId="0485DFD2"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1EE83FC7"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 xml:space="preserve">(ii) Communications security (COMSEC) material, excluding controlled cryptographic items when unkeyed or utilized with unclassified </w:t>
      </w:r>
      <w:proofErr w:type="gramStart"/>
      <w:r w:rsidRPr="00D60075">
        <w:rPr>
          <w:rFonts w:ascii="Calibri" w:hAnsi="Calibri"/>
          <w:spacing w:val="-5"/>
          <w:kern w:val="20"/>
          <w:sz w:val="20"/>
          <w:szCs w:val="20"/>
        </w:rPr>
        <w:t>keys;</w:t>
      </w:r>
      <w:proofErr w:type="gramEnd"/>
    </w:p>
    <w:p w14:paraId="4EE36984"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0553DDF3"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 xml:space="preserve">(iii) Restricted Data as defined in the U.S. Atomic Energy Act of 1954, as </w:t>
      </w:r>
      <w:proofErr w:type="gramStart"/>
      <w:r w:rsidRPr="00D60075">
        <w:rPr>
          <w:rFonts w:ascii="Calibri" w:hAnsi="Calibri"/>
          <w:spacing w:val="-5"/>
          <w:kern w:val="20"/>
          <w:sz w:val="20"/>
          <w:szCs w:val="20"/>
        </w:rPr>
        <w:t>amended;</w:t>
      </w:r>
      <w:proofErr w:type="gramEnd"/>
    </w:p>
    <w:p w14:paraId="7D766374"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41D2517A"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(iv) Special Access Program (SAP) information; or</w:t>
      </w:r>
    </w:p>
    <w:p w14:paraId="3C8C845F"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75BEFC30"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(v) Sensitive Compartmented Information (SCI).</w:t>
      </w:r>
    </w:p>
    <w:p w14:paraId="3ADDA8CF"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64A1F247"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(b) Prohibition on award. No contract under a national security program may be awarded to an entity controlled by a foreign government if that entity requires access to proscribed information to perform the contract, unless the Secretary of Defense or a designee has waived application of 10 U.S.C. 4874.</w:t>
      </w:r>
    </w:p>
    <w:p w14:paraId="33D868E8" w14:textId="77777777" w:rsidR="00D60075" w:rsidRPr="00D60075"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103D6154" w14:textId="77777777" w:rsidR="007F72E2"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D60075">
        <w:rPr>
          <w:rFonts w:ascii="Calibri" w:hAnsi="Calibri"/>
          <w:spacing w:val="-5"/>
          <w:kern w:val="20"/>
          <w:sz w:val="20"/>
          <w:szCs w:val="20"/>
        </w:rPr>
        <w:t xml:space="preserve">(c) </w:t>
      </w:r>
      <w:proofErr w:type="spellStart"/>
      <w:r w:rsidRPr="00D60075">
        <w:rPr>
          <w:rFonts w:ascii="Calibri" w:hAnsi="Calibri"/>
          <w:spacing w:val="-5"/>
          <w:kern w:val="20"/>
          <w:sz w:val="20"/>
          <w:szCs w:val="20"/>
        </w:rPr>
        <w:t>Disclosure</w:t>
      </w:r>
      <w:proofErr w:type="gramStart"/>
      <w:r w:rsidRPr="00D60075">
        <w:rPr>
          <w:rFonts w:ascii="Calibri" w:hAnsi="Calibri"/>
          <w:spacing w:val="-5"/>
          <w:kern w:val="20"/>
          <w:sz w:val="20"/>
          <w:szCs w:val="20"/>
        </w:rPr>
        <w:t>.The</w:t>
      </w:r>
      <w:proofErr w:type="spellEnd"/>
      <w:proofErr w:type="gramEnd"/>
      <w:r w:rsidRPr="00D60075">
        <w:rPr>
          <w:rFonts w:ascii="Calibri" w:hAnsi="Calibri"/>
          <w:spacing w:val="-5"/>
          <w:kern w:val="20"/>
          <w:sz w:val="20"/>
          <w:szCs w:val="20"/>
        </w:rPr>
        <w:t xml:space="preserv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p w14:paraId="1DCB8D36" w14:textId="77777777" w:rsidR="00D60075" w:rsidRPr="007F72E2" w:rsidRDefault="00D60075"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p>
    <w:p w14:paraId="24F52537" w14:textId="77777777" w:rsidR="007F3816" w:rsidRPr="001A5B60" w:rsidRDefault="007F72E2" w:rsidP="00352A87">
      <w:pPr>
        <w:tabs>
          <w:tab w:val="left" w:pos="360"/>
          <w:tab w:val="left" w:pos="810"/>
          <w:tab w:val="left" w:pos="1210"/>
          <w:tab w:val="left" w:pos="1656"/>
          <w:tab w:val="left" w:pos="2131"/>
          <w:tab w:val="left" w:pos="2520"/>
        </w:tabs>
        <w:ind w:left="720"/>
        <w:jc w:val="both"/>
        <w:rPr>
          <w:rFonts w:ascii="Calibri" w:hAnsi="Calibri"/>
          <w:spacing w:val="-5"/>
          <w:kern w:val="20"/>
          <w:sz w:val="20"/>
          <w:szCs w:val="20"/>
        </w:rPr>
      </w:pPr>
      <w:r w:rsidRPr="007F72E2">
        <w:rPr>
          <w:rFonts w:ascii="Calibri" w:hAnsi="Calibri"/>
          <w:spacing w:val="-5"/>
          <w:kern w:val="20"/>
          <w:sz w:val="20"/>
          <w:szCs w:val="20"/>
        </w:rPr>
        <w:t>Name and Address of Offeror</w:t>
      </w:r>
      <w:r w:rsidR="007F3816">
        <w:rPr>
          <w:rFonts w:ascii="Calibri" w:hAnsi="Calibri"/>
          <w:spacing w:val="-5"/>
          <w:kern w:val="20"/>
          <w:sz w:val="20"/>
          <w:szCs w:val="20"/>
        </w:rPr>
        <w:t xml:space="preserve">  </w:t>
      </w:r>
      <w:r w:rsidR="007F3816" w:rsidRPr="00C90ACA">
        <w:rPr>
          <w:rFonts w:ascii="Calibri" w:hAnsi="Calibri"/>
          <w:b/>
          <w:bCs/>
          <w:color w:val="000000"/>
          <w:sz w:val="20"/>
          <w:szCs w:val="20"/>
          <w:highlight w:val="yellow"/>
          <w:u w:val="single"/>
        </w:rPr>
        <w:fldChar w:fldCharType="begin">
          <w:ffData>
            <w:name w:val="Text44"/>
            <w:enabled/>
            <w:calcOnExit w:val="0"/>
            <w:textInput/>
          </w:ffData>
        </w:fldChar>
      </w:r>
      <w:r w:rsidR="007F3816" w:rsidRPr="00C90ACA">
        <w:rPr>
          <w:rFonts w:ascii="Calibri" w:hAnsi="Calibri"/>
          <w:b/>
          <w:bCs/>
          <w:color w:val="000000"/>
          <w:sz w:val="20"/>
          <w:szCs w:val="20"/>
          <w:highlight w:val="yellow"/>
          <w:u w:val="single"/>
        </w:rPr>
        <w:instrText xml:space="preserve"> FORMTEXT </w:instrText>
      </w:r>
      <w:r w:rsidR="007F3816" w:rsidRPr="00C90ACA">
        <w:rPr>
          <w:rFonts w:ascii="Calibri" w:hAnsi="Calibri"/>
          <w:b/>
          <w:bCs/>
          <w:color w:val="000000"/>
          <w:sz w:val="20"/>
          <w:szCs w:val="20"/>
          <w:highlight w:val="yellow"/>
          <w:u w:val="single"/>
        </w:rPr>
      </w:r>
      <w:r w:rsidR="007F3816" w:rsidRPr="00C90ACA">
        <w:rPr>
          <w:rFonts w:ascii="Calibri" w:hAnsi="Calibri"/>
          <w:b/>
          <w:bCs/>
          <w:color w:val="000000"/>
          <w:sz w:val="20"/>
          <w:szCs w:val="20"/>
          <w:highlight w:val="yellow"/>
          <w:u w:val="single"/>
        </w:rPr>
        <w:fldChar w:fldCharType="separate"/>
      </w:r>
      <w:r w:rsidR="007F3816" w:rsidRPr="00C90ACA">
        <w:rPr>
          <w:rFonts w:ascii="Calibri" w:hAnsi="Calibri"/>
          <w:b/>
          <w:bCs/>
          <w:noProof/>
          <w:color w:val="000000"/>
          <w:sz w:val="20"/>
          <w:szCs w:val="20"/>
          <w:highlight w:val="yellow"/>
          <w:u w:val="single"/>
        </w:rPr>
        <w:t> </w:t>
      </w:r>
      <w:r w:rsidR="007F3816" w:rsidRPr="00C90ACA">
        <w:rPr>
          <w:rFonts w:ascii="Calibri" w:hAnsi="Calibri"/>
          <w:b/>
          <w:bCs/>
          <w:noProof/>
          <w:color w:val="000000"/>
          <w:sz w:val="20"/>
          <w:szCs w:val="20"/>
          <w:highlight w:val="yellow"/>
          <w:u w:val="single"/>
        </w:rPr>
        <w:t> </w:t>
      </w:r>
      <w:r w:rsidR="007F3816" w:rsidRPr="00C90ACA">
        <w:rPr>
          <w:rFonts w:ascii="Calibri" w:hAnsi="Calibri"/>
          <w:b/>
          <w:bCs/>
          <w:noProof/>
          <w:color w:val="000000"/>
          <w:sz w:val="20"/>
          <w:szCs w:val="20"/>
          <w:highlight w:val="yellow"/>
          <w:u w:val="single"/>
        </w:rPr>
        <w:t> </w:t>
      </w:r>
      <w:r w:rsidR="007F3816" w:rsidRPr="00C90ACA">
        <w:rPr>
          <w:rFonts w:ascii="Calibri" w:hAnsi="Calibri"/>
          <w:b/>
          <w:bCs/>
          <w:noProof/>
          <w:color w:val="000000"/>
          <w:sz w:val="20"/>
          <w:szCs w:val="20"/>
          <w:highlight w:val="yellow"/>
          <w:u w:val="single"/>
        </w:rPr>
        <w:t> </w:t>
      </w:r>
      <w:r w:rsidR="007F3816" w:rsidRPr="00C90ACA">
        <w:rPr>
          <w:rFonts w:ascii="Calibri" w:hAnsi="Calibri"/>
          <w:b/>
          <w:bCs/>
          <w:noProof/>
          <w:color w:val="000000"/>
          <w:sz w:val="20"/>
          <w:szCs w:val="20"/>
          <w:highlight w:val="yellow"/>
          <w:u w:val="single"/>
        </w:rPr>
        <w:t> </w:t>
      </w:r>
      <w:r w:rsidR="007F3816" w:rsidRPr="00C90ACA">
        <w:rPr>
          <w:rFonts w:ascii="Calibri" w:hAnsi="Calibri"/>
          <w:b/>
          <w:bCs/>
          <w:color w:val="000000"/>
          <w:sz w:val="20"/>
          <w:szCs w:val="20"/>
          <w:highlight w:val="yellow"/>
          <w:u w:val="single"/>
        </w:rPr>
        <w:fldChar w:fldCharType="end"/>
      </w:r>
    </w:p>
    <w:p w14:paraId="6BA1653A" w14:textId="77777777" w:rsidR="00C22B14" w:rsidRPr="001A5B60" w:rsidRDefault="00C22B14" w:rsidP="00352A87">
      <w:pPr>
        <w:tabs>
          <w:tab w:val="left" w:pos="360"/>
          <w:tab w:val="left" w:pos="810"/>
          <w:tab w:val="left" w:pos="1210"/>
          <w:tab w:val="left" w:pos="1656"/>
          <w:tab w:val="left" w:pos="2131"/>
          <w:tab w:val="left" w:pos="2520"/>
        </w:tabs>
        <w:spacing w:line="240" w:lineRule="exact"/>
        <w:rPr>
          <w:rFonts w:ascii="Calibri" w:hAnsi="Calibri"/>
          <w:spacing w:val="-5"/>
          <w:kern w:val="20"/>
          <w:sz w:val="20"/>
          <w:szCs w:val="20"/>
        </w:rPr>
      </w:pPr>
    </w:p>
    <w:tbl>
      <w:tblPr>
        <w:tblW w:w="9830" w:type="dxa"/>
        <w:tblInd w:w="720" w:type="dxa"/>
        <w:tblBorders>
          <w:top w:val="outset" w:sz="6" w:space="0" w:color="auto"/>
          <w:left w:val="outset" w:sz="6" w:space="0" w:color="auto"/>
          <w:bottom w:val="outset" w:sz="6" w:space="0" w:color="auto"/>
          <w:right w:val="outset" w:sz="6" w:space="0" w:color="auto"/>
        </w:tblBorders>
        <w:shd w:val="clear" w:color="auto" w:fill="EEEEEE"/>
        <w:tblCellMar>
          <w:top w:w="15" w:type="dxa"/>
          <w:left w:w="15" w:type="dxa"/>
          <w:bottom w:w="15" w:type="dxa"/>
          <w:right w:w="15" w:type="dxa"/>
        </w:tblCellMar>
        <w:tblLook w:val="0000" w:firstRow="0" w:lastRow="0" w:firstColumn="0" w:lastColumn="0" w:noHBand="0" w:noVBand="0"/>
      </w:tblPr>
      <w:tblGrid>
        <w:gridCol w:w="2049"/>
        <w:gridCol w:w="2785"/>
        <w:gridCol w:w="1434"/>
        <w:gridCol w:w="1436"/>
        <w:gridCol w:w="2126"/>
      </w:tblGrid>
      <w:tr w:rsidR="007F72E2" w:rsidRPr="001A5B60" w14:paraId="01FE52C2" w14:textId="77777777" w:rsidTr="007F72E2">
        <w:trPr>
          <w:trHeight w:val="487"/>
        </w:trPr>
        <w:tc>
          <w:tcPr>
            <w:tcW w:w="0" w:type="auto"/>
            <w:tcBorders>
              <w:top w:val="outset" w:sz="6" w:space="0" w:color="auto"/>
              <w:left w:val="outset" w:sz="6" w:space="0" w:color="auto"/>
              <w:bottom w:val="outset" w:sz="6" w:space="0" w:color="auto"/>
              <w:right w:val="outset" w:sz="6" w:space="0" w:color="auto"/>
            </w:tcBorders>
            <w:shd w:val="clear" w:color="auto" w:fill="EEEEEE"/>
          </w:tcPr>
          <w:p w14:paraId="29B54F64" w14:textId="77777777" w:rsidR="007F72E2" w:rsidRPr="001A5B60" w:rsidRDefault="007F72E2" w:rsidP="00352A87">
            <w:pPr>
              <w:rPr>
                <w:rFonts w:ascii="Calibri" w:hAnsi="Calibri"/>
                <w:b/>
                <w:bCs/>
                <w:color w:val="000000"/>
                <w:sz w:val="20"/>
                <w:szCs w:val="20"/>
              </w:rPr>
            </w:pPr>
            <w:r w:rsidRPr="001A5B60">
              <w:rPr>
                <w:rFonts w:ascii="Calibri" w:hAnsi="Calibri"/>
                <w:b/>
                <w:bCs/>
                <w:color w:val="000000"/>
                <w:sz w:val="20"/>
                <w:szCs w:val="20"/>
              </w:rPr>
              <w:t>Name of Foreign Government Entity</w:t>
            </w:r>
          </w:p>
        </w:tc>
        <w:tc>
          <w:tcPr>
            <w:tcW w:w="0" w:type="auto"/>
            <w:tcBorders>
              <w:top w:val="outset" w:sz="6" w:space="0" w:color="auto"/>
              <w:left w:val="outset" w:sz="6" w:space="0" w:color="auto"/>
              <w:bottom w:val="outset" w:sz="6" w:space="0" w:color="auto"/>
              <w:right w:val="outset" w:sz="6" w:space="0" w:color="auto"/>
            </w:tcBorders>
            <w:shd w:val="clear" w:color="auto" w:fill="EEEEEE"/>
          </w:tcPr>
          <w:p w14:paraId="2BB389C5" w14:textId="77777777" w:rsidR="007F72E2" w:rsidRPr="001A5B60" w:rsidRDefault="007F72E2" w:rsidP="00352A87">
            <w:pPr>
              <w:rPr>
                <w:rFonts w:ascii="Calibri" w:hAnsi="Calibri"/>
                <w:b/>
                <w:bCs/>
                <w:color w:val="000000"/>
                <w:sz w:val="20"/>
                <w:szCs w:val="20"/>
              </w:rPr>
            </w:pPr>
            <w:r w:rsidRPr="001A5B60">
              <w:rPr>
                <w:rFonts w:ascii="Calibri" w:hAnsi="Calibri"/>
                <w:b/>
                <w:bCs/>
                <w:color w:val="000000"/>
                <w:sz w:val="20"/>
                <w:szCs w:val="20"/>
              </w:rPr>
              <w:t>Address of Entity Controlled by a Foreign Government</w:t>
            </w:r>
          </w:p>
        </w:tc>
        <w:tc>
          <w:tcPr>
            <w:tcW w:w="0" w:type="auto"/>
            <w:tcBorders>
              <w:top w:val="outset" w:sz="6" w:space="0" w:color="auto"/>
              <w:left w:val="outset" w:sz="6" w:space="0" w:color="auto"/>
              <w:bottom w:val="outset" w:sz="6" w:space="0" w:color="auto"/>
              <w:right w:val="outset" w:sz="6" w:space="0" w:color="auto"/>
            </w:tcBorders>
            <w:shd w:val="clear" w:color="auto" w:fill="EEEEEE"/>
          </w:tcPr>
          <w:p w14:paraId="21B90743" w14:textId="77777777" w:rsidR="007F72E2" w:rsidRPr="001A5B60" w:rsidRDefault="007F72E2" w:rsidP="00352A87">
            <w:pPr>
              <w:rPr>
                <w:rFonts w:ascii="Calibri" w:hAnsi="Calibri"/>
                <w:b/>
                <w:bCs/>
                <w:color w:val="000000"/>
                <w:sz w:val="20"/>
                <w:szCs w:val="20"/>
              </w:rPr>
            </w:pPr>
            <w:r w:rsidRPr="001A5B60">
              <w:rPr>
                <w:rFonts w:ascii="Calibri" w:hAnsi="Calibri"/>
                <w:b/>
                <w:bCs/>
                <w:color w:val="000000"/>
                <w:sz w:val="20"/>
                <w:szCs w:val="20"/>
              </w:rPr>
              <w:t>Description of Interest</w:t>
            </w:r>
          </w:p>
        </w:tc>
        <w:tc>
          <w:tcPr>
            <w:tcW w:w="0" w:type="auto"/>
            <w:tcBorders>
              <w:top w:val="outset" w:sz="6" w:space="0" w:color="auto"/>
              <w:left w:val="outset" w:sz="6" w:space="0" w:color="auto"/>
              <w:bottom w:val="outset" w:sz="6" w:space="0" w:color="auto"/>
              <w:right w:val="outset" w:sz="6" w:space="0" w:color="auto"/>
            </w:tcBorders>
            <w:shd w:val="clear" w:color="auto" w:fill="EEEEEE"/>
          </w:tcPr>
          <w:p w14:paraId="52584DC3" w14:textId="77777777" w:rsidR="007F72E2" w:rsidRPr="001A5B60" w:rsidRDefault="007F72E2" w:rsidP="00352A87">
            <w:pPr>
              <w:jc w:val="center"/>
              <w:rPr>
                <w:rFonts w:ascii="Calibri" w:hAnsi="Calibri"/>
                <w:b/>
                <w:bCs/>
                <w:color w:val="000000"/>
                <w:sz w:val="20"/>
                <w:szCs w:val="20"/>
              </w:rPr>
            </w:pPr>
            <w:r w:rsidRPr="001A5B60">
              <w:rPr>
                <w:rFonts w:ascii="Calibri" w:hAnsi="Calibri"/>
                <w:b/>
                <w:bCs/>
                <w:color w:val="000000"/>
                <w:sz w:val="20"/>
                <w:szCs w:val="20"/>
              </w:rPr>
              <w:t>Ownership Percentage</w:t>
            </w:r>
          </w:p>
        </w:tc>
        <w:tc>
          <w:tcPr>
            <w:tcW w:w="0" w:type="auto"/>
            <w:tcBorders>
              <w:top w:val="outset" w:sz="6" w:space="0" w:color="auto"/>
              <w:left w:val="outset" w:sz="6" w:space="0" w:color="auto"/>
              <w:bottom w:val="outset" w:sz="6" w:space="0" w:color="auto"/>
              <w:right w:val="outset" w:sz="6" w:space="0" w:color="auto"/>
            </w:tcBorders>
            <w:shd w:val="clear" w:color="auto" w:fill="EEEEEE"/>
          </w:tcPr>
          <w:p w14:paraId="20AC0310" w14:textId="77777777" w:rsidR="007F72E2" w:rsidRPr="001A5B60" w:rsidRDefault="007F72E2" w:rsidP="00352A87">
            <w:pPr>
              <w:rPr>
                <w:rFonts w:ascii="Calibri" w:hAnsi="Calibri"/>
                <w:b/>
                <w:bCs/>
                <w:color w:val="000000"/>
                <w:sz w:val="20"/>
                <w:szCs w:val="20"/>
              </w:rPr>
            </w:pPr>
            <w:r w:rsidRPr="001A5B60">
              <w:rPr>
                <w:rFonts w:ascii="Calibri" w:hAnsi="Calibri"/>
                <w:b/>
                <w:bCs/>
                <w:color w:val="000000"/>
                <w:sz w:val="20"/>
                <w:szCs w:val="20"/>
              </w:rPr>
              <w:t>Identification of Foreign Government</w:t>
            </w:r>
          </w:p>
        </w:tc>
      </w:tr>
      <w:tr w:rsidR="007F72E2" w:rsidRPr="001A5B60" w14:paraId="112154C6" w14:textId="77777777" w:rsidTr="007F72E2">
        <w:trPr>
          <w:trHeight w:val="243"/>
        </w:trPr>
        <w:tc>
          <w:tcPr>
            <w:tcW w:w="0" w:type="auto"/>
            <w:tcBorders>
              <w:top w:val="outset" w:sz="6" w:space="0" w:color="auto"/>
              <w:left w:val="outset" w:sz="6" w:space="0" w:color="auto"/>
              <w:bottom w:val="outset" w:sz="6" w:space="0" w:color="auto"/>
              <w:right w:val="outset" w:sz="6" w:space="0" w:color="auto"/>
            </w:tcBorders>
            <w:shd w:val="clear" w:color="auto" w:fill="EEEEEE"/>
          </w:tcPr>
          <w:p w14:paraId="14B99D11" w14:textId="77777777" w:rsidR="007F72E2" w:rsidRPr="001A5B60" w:rsidRDefault="007F72E2" w:rsidP="00352A87">
            <w:pPr>
              <w:rPr>
                <w:rFonts w:ascii="Calibri" w:hAnsi="Calibri"/>
                <w:b/>
                <w:bCs/>
                <w:color w:val="000000"/>
                <w:sz w:val="20"/>
                <w:szCs w:val="20"/>
                <w:highlight w:val="yellow"/>
              </w:rPr>
            </w:pPr>
            <w:r w:rsidRPr="001A5B60">
              <w:rPr>
                <w:rFonts w:ascii="Calibri" w:hAnsi="Calibri"/>
                <w:b/>
                <w:bCs/>
                <w:color w:val="000000"/>
                <w:sz w:val="20"/>
                <w:szCs w:val="20"/>
                <w:highlight w:val="yellow"/>
              </w:rPr>
              <w:fldChar w:fldCharType="begin">
                <w:ffData>
                  <w:name w:val="Text30"/>
                  <w:enabled/>
                  <w:calcOnExit w:val="0"/>
                  <w:textInput/>
                </w:ffData>
              </w:fldChar>
            </w:r>
            <w:r w:rsidRPr="001A5B60">
              <w:rPr>
                <w:rFonts w:ascii="Calibri" w:hAnsi="Calibri"/>
                <w:b/>
                <w:bCs/>
                <w:color w:val="000000"/>
                <w:sz w:val="20"/>
                <w:szCs w:val="20"/>
                <w:highlight w:val="yellow"/>
              </w:rPr>
              <w:instrText xml:space="preserve"> FORMTEXT </w:instrText>
            </w:r>
            <w:r w:rsidRPr="001A5B60">
              <w:rPr>
                <w:rFonts w:ascii="Calibri" w:hAnsi="Calibri"/>
                <w:b/>
                <w:bCs/>
                <w:color w:val="000000"/>
                <w:sz w:val="20"/>
                <w:szCs w:val="20"/>
                <w:highlight w:val="yellow"/>
              </w:rPr>
            </w:r>
            <w:r w:rsidRPr="001A5B60">
              <w:rPr>
                <w:rFonts w:ascii="Calibri" w:hAnsi="Calibri"/>
                <w:b/>
                <w:bCs/>
                <w:color w:val="000000"/>
                <w:sz w:val="20"/>
                <w:szCs w:val="20"/>
                <w:highlight w:val="yellow"/>
              </w:rPr>
              <w:fldChar w:fldCharType="separate"/>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EEEEEE"/>
          </w:tcPr>
          <w:p w14:paraId="2FCB5EAF" w14:textId="77777777" w:rsidR="007F72E2" w:rsidRPr="001A5B60" w:rsidRDefault="007F72E2" w:rsidP="00352A87">
            <w:pPr>
              <w:rPr>
                <w:rFonts w:ascii="Calibri" w:hAnsi="Calibri"/>
                <w:b/>
                <w:bCs/>
                <w:color w:val="000000"/>
                <w:sz w:val="20"/>
                <w:szCs w:val="20"/>
                <w:highlight w:val="yellow"/>
              </w:rPr>
            </w:pPr>
            <w:r w:rsidRPr="001A5B60">
              <w:rPr>
                <w:rFonts w:ascii="Calibri" w:hAnsi="Calibri"/>
                <w:b/>
                <w:bCs/>
                <w:color w:val="000000"/>
                <w:sz w:val="20"/>
                <w:szCs w:val="20"/>
                <w:highlight w:val="yellow"/>
              </w:rPr>
              <w:fldChar w:fldCharType="begin">
                <w:ffData>
                  <w:name w:val="Text31"/>
                  <w:enabled/>
                  <w:calcOnExit w:val="0"/>
                  <w:textInput/>
                </w:ffData>
              </w:fldChar>
            </w:r>
            <w:r w:rsidRPr="001A5B60">
              <w:rPr>
                <w:rFonts w:ascii="Calibri" w:hAnsi="Calibri"/>
                <w:b/>
                <w:bCs/>
                <w:color w:val="000000"/>
                <w:sz w:val="20"/>
                <w:szCs w:val="20"/>
                <w:highlight w:val="yellow"/>
              </w:rPr>
              <w:instrText xml:space="preserve"> FORMTEXT </w:instrText>
            </w:r>
            <w:r w:rsidRPr="001A5B60">
              <w:rPr>
                <w:rFonts w:ascii="Calibri" w:hAnsi="Calibri"/>
                <w:b/>
                <w:bCs/>
                <w:color w:val="000000"/>
                <w:sz w:val="20"/>
                <w:szCs w:val="20"/>
                <w:highlight w:val="yellow"/>
              </w:rPr>
            </w:r>
            <w:r w:rsidRPr="001A5B60">
              <w:rPr>
                <w:rFonts w:ascii="Calibri" w:hAnsi="Calibri"/>
                <w:b/>
                <w:bCs/>
                <w:color w:val="000000"/>
                <w:sz w:val="20"/>
                <w:szCs w:val="20"/>
                <w:highlight w:val="yellow"/>
              </w:rPr>
              <w:fldChar w:fldCharType="separate"/>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EEEEEE"/>
          </w:tcPr>
          <w:p w14:paraId="27FC3153" w14:textId="77777777" w:rsidR="007F72E2" w:rsidRPr="001A5B60" w:rsidRDefault="007F72E2" w:rsidP="00352A87">
            <w:pPr>
              <w:rPr>
                <w:rFonts w:ascii="Calibri" w:hAnsi="Calibri"/>
                <w:b/>
                <w:bCs/>
                <w:color w:val="000000"/>
                <w:sz w:val="20"/>
                <w:szCs w:val="20"/>
                <w:highlight w:val="yellow"/>
              </w:rPr>
            </w:pPr>
            <w:r w:rsidRPr="001A5B60">
              <w:rPr>
                <w:rFonts w:ascii="Calibri" w:hAnsi="Calibri"/>
                <w:b/>
                <w:bCs/>
                <w:color w:val="000000"/>
                <w:sz w:val="20"/>
                <w:szCs w:val="20"/>
                <w:highlight w:val="yellow"/>
              </w:rPr>
              <w:fldChar w:fldCharType="begin">
                <w:ffData>
                  <w:name w:val="Text32"/>
                  <w:enabled/>
                  <w:calcOnExit w:val="0"/>
                  <w:textInput/>
                </w:ffData>
              </w:fldChar>
            </w:r>
            <w:r w:rsidRPr="001A5B60">
              <w:rPr>
                <w:rFonts w:ascii="Calibri" w:hAnsi="Calibri"/>
                <w:b/>
                <w:bCs/>
                <w:color w:val="000000"/>
                <w:sz w:val="20"/>
                <w:szCs w:val="20"/>
                <w:highlight w:val="yellow"/>
              </w:rPr>
              <w:instrText xml:space="preserve"> FORMTEXT </w:instrText>
            </w:r>
            <w:r w:rsidRPr="001A5B60">
              <w:rPr>
                <w:rFonts w:ascii="Calibri" w:hAnsi="Calibri"/>
                <w:b/>
                <w:bCs/>
                <w:color w:val="000000"/>
                <w:sz w:val="20"/>
                <w:szCs w:val="20"/>
                <w:highlight w:val="yellow"/>
              </w:rPr>
            </w:r>
            <w:r w:rsidRPr="001A5B60">
              <w:rPr>
                <w:rFonts w:ascii="Calibri" w:hAnsi="Calibri"/>
                <w:b/>
                <w:bCs/>
                <w:color w:val="000000"/>
                <w:sz w:val="20"/>
                <w:szCs w:val="20"/>
                <w:highlight w:val="yellow"/>
              </w:rPr>
              <w:fldChar w:fldCharType="separate"/>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EEEEEE"/>
          </w:tcPr>
          <w:p w14:paraId="10FCF726" w14:textId="77777777" w:rsidR="007F72E2" w:rsidRPr="001A5B60" w:rsidRDefault="007F72E2" w:rsidP="00352A87">
            <w:pPr>
              <w:jc w:val="center"/>
              <w:rPr>
                <w:rFonts w:ascii="Calibri" w:hAnsi="Calibri"/>
                <w:b/>
                <w:bCs/>
                <w:color w:val="000000"/>
                <w:sz w:val="20"/>
                <w:szCs w:val="20"/>
                <w:highlight w:val="yellow"/>
              </w:rPr>
            </w:pPr>
            <w:r w:rsidRPr="001A5B60">
              <w:rPr>
                <w:rFonts w:ascii="Calibri" w:hAnsi="Calibri"/>
                <w:b/>
                <w:bCs/>
                <w:color w:val="000000"/>
                <w:sz w:val="20"/>
                <w:szCs w:val="20"/>
                <w:highlight w:val="yellow"/>
              </w:rPr>
              <w:fldChar w:fldCharType="begin">
                <w:ffData>
                  <w:name w:val="Text33"/>
                  <w:enabled/>
                  <w:calcOnExit w:val="0"/>
                  <w:textInput/>
                </w:ffData>
              </w:fldChar>
            </w:r>
            <w:r w:rsidRPr="001A5B60">
              <w:rPr>
                <w:rFonts w:ascii="Calibri" w:hAnsi="Calibri"/>
                <w:b/>
                <w:bCs/>
                <w:color w:val="000000"/>
                <w:sz w:val="20"/>
                <w:szCs w:val="20"/>
                <w:highlight w:val="yellow"/>
              </w:rPr>
              <w:instrText xml:space="preserve"> FORMTEXT </w:instrText>
            </w:r>
            <w:r w:rsidRPr="001A5B60">
              <w:rPr>
                <w:rFonts w:ascii="Calibri" w:hAnsi="Calibri"/>
                <w:b/>
                <w:bCs/>
                <w:color w:val="000000"/>
                <w:sz w:val="20"/>
                <w:szCs w:val="20"/>
                <w:highlight w:val="yellow"/>
              </w:rPr>
            </w:r>
            <w:r w:rsidRPr="001A5B60">
              <w:rPr>
                <w:rFonts w:ascii="Calibri" w:hAnsi="Calibri"/>
                <w:b/>
                <w:bCs/>
                <w:color w:val="000000"/>
                <w:sz w:val="20"/>
                <w:szCs w:val="20"/>
                <w:highlight w:val="yellow"/>
              </w:rPr>
              <w:fldChar w:fldCharType="separate"/>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EEEEEE"/>
          </w:tcPr>
          <w:p w14:paraId="53A236E8" w14:textId="77777777" w:rsidR="007F72E2" w:rsidRPr="001A5B60" w:rsidRDefault="007F72E2" w:rsidP="00352A87">
            <w:pPr>
              <w:rPr>
                <w:rFonts w:ascii="Calibri" w:hAnsi="Calibri"/>
                <w:b/>
                <w:bCs/>
                <w:color w:val="000000"/>
                <w:sz w:val="20"/>
                <w:szCs w:val="20"/>
                <w:highlight w:val="yellow"/>
              </w:rPr>
            </w:pPr>
            <w:r w:rsidRPr="001A5B60">
              <w:rPr>
                <w:rFonts w:ascii="Calibri" w:hAnsi="Calibri"/>
                <w:b/>
                <w:bCs/>
                <w:color w:val="000000"/>
                <w:sz w:val="20"/>
                <w:szCs w:val="20"/>
                <w:highlight w:val="yellow"/>
              </w:rPr>
              <w:fldChar w:fldCharType="begin">
                <w:ffData>
                  <w:name w:val="Text34"/>
                  <w:enabled/>
                  <w:calcOnExit w:val="0"/>
                  <w:textInput/>
                </w:ffData>
              </w:fldChar>
            </w:r>
            <w:r w:rsidRPr="001A5B60">
              <w:rPr>
                <w:rFonts w:ascii="Calibri" w:hAnsi="Calibri"/>
                <w:b/>
                <w:bCs/>
                <w:color w:val="000000"/>
                <w:sz w:val="20"/>
                <w:szCs w:val="20"/>
                <w:highlight w:val="yellow"/>
              </w:rPr>
              <w:instrText xml:space="preserve"> FORMTEXT </w:instrText>
            </w:r>
            <w:r w:rsidRPr="001A5B60">
              <w:rPr>
                <w:rFonts w:ascii="Calibri" w:hAnsi="Calibri"/>
                <w:b/>
                <w:bCs/>
                <w:color w:val="000000"/>
                <w:sz w:val="20"/>
                <w:szCs w:val="20"/>
                <w:highlight w:val="yellow"/>
              </w:rPr>
            </w:r>
            <w:r w:rsidRPr="001A5B60">
              <w:rPr>
                <w:rFonts w:ascii="Calibri" w:hAnsi="Calibri"/>
                <w:b/>
                <w:bCs/>
                <w:color w:val="000000"/>
                <w:sz w:val="20"/>
                <w:szCs w:val="20"/>
                <w:highlight w:val="yellow"/>
              </w:rPr>
              <w:fldChar w:fldCharType="separate"/>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t> </w:t>
            </w:r>
            <w:r w:rsidRPr="001A5B60">
              <w:rPr>
                <w:rFonts w:ascii="Calibri" w:hAnsi="Calibri"/>
                <w:b/>
                <w:bCs/>
                <w:color w:val="000000"/>
                <w:sz w:val="20"/>
                <w:szCs w:val="20"/>
                <w:highlight w:val="yellow"/>
              </w:rPr>
              <w:fldChar w:fldCharType="end"/>
            </w:r>
          </w:p>
        </w:tc>
      </w:tr>
    </w:tbl>
    <w:p w14:paraId="46BDF863" w14:textId="77777777" w:rsidR="00235C0D" w:rsidRDefault="00235C0D" w:rsidP="00352A87">
      <w:pPr>
        <w:rPr>
          <w:rFonts w:ascii="Verdana" w:hAnsi="Verdana"/>
          <w:b/>
          <w:bCs/>
          <w:color w:val="000000"/>
          <w:sz w:val="20"/>
          <w:szCs w:val="20"/>
        </w:rPr>
      </w:pPr>
    </w:p>
    <w:p w14:paraId="00EEBA3F" w14:textId="77777777" w:rsidR="00235C0D" w:rsidRDefault="00235C0D" w:rsidP="00352A87">
      <w:pPr>
        <w:jc w:val="center"/>
        <w:rPr>
          <w:rFonts w:ascii="Calibri" w:hAnsi="Calibri"/>
          <w:b/>
          <w:spacing w:val="-5"/>
          <w:kern w:val="20"/>
          <w:sz w:val="20"/>
          <w:szCs w:val="20"/>
        </w:rPr>
      </w:pPr>
      <w:r w:rsidRPr="001A5B60">
        <w:rPr>
          <w:rFonts w:ascii="Calibri" w:hAnsi="Calibri"/>
          <w:b/>
          <w:spacing w:val="-5"/>
          <w:kern w:val="20"/>
          <w:sz w:val="20"/>
          <w:szCs w:val="20"/>
        </w:rPr>
        <w:t>(End of provision)</w:t>
      </w:r>
    </w:p>
    <w:p w14:paraId="673B3CA7" w14:textId="70175790" w:rsidR="00DF477F" w:rsidRPr="0044214C" w:rsidRDefault="00DF477F" w:rsidP="00352A87">
      <w:pPr>
        <w:spacing w:before="100" w:beforeAutospacing="1" w:after="100" w:afterAutospacing="1"/>
        <w:ind w:left="720"/>
        <w:rPr>
          <w:rFonts w:ascii="Calibri" w:hAnsi="Calibri"/>
          <w:sz w:val="20"/>
          <w:szCs w:val="20"/>
          <w:lang w:val="en"/>
        </w:rPr>
      </w:pPr>
      <w:bookmarkStart w:id="164" w:name="252.209-7005"/>
      <w:bookmarkStart w:id="165" w:name="P133_8387"/>
      <w:bookmarkStart w:id="166" w:name="P491_32278"/>
      <w:bookmarkEnd w:id="164"/>
      <w:bookmarkEnd w:id="165"/>
      <w:bookmarkEnd w:id="166"/>
      <w:r w:rsidRPr="0044214C">
        <w:rPr>
          <w:rFonts w:ascii="Calibri" w:hAnsi="Calibri"/>
          <w:b/>
          <w:bCs/>
          <w:sz w:val="20"/>
          <w:szCs w:val="20"/>
          <w:lang w:val="en"/>
        </w:rPr>
        <w:t>252.225-7000 Buy American--Balance of Payments Program Certificate.</w:t>
      </w:r>
      <w:r w:rsidRPr="0044214C">
        <w:rPr>
          <w:rFonts w:ascii="Calibri" w:hAnsi="Calibri"/>
          <w:sz w:val="20"/>
          <w:szCs w:val="20"/>
          <w:lang w:val="en"/>
        </w:rPr>
        <w:t xml:space="preserve"> </w:t>
      </w:r>
      <w:r w:rsidRPr="00DF477F">
        <w:rPr>
          <w:rFonts w:ascii="Calibri" w:hAnsi="Calibri"/>
          <w:b/>
          <w:sz w:val="20"/>
          <w:szCs w:val="20"/>
          <w:lang w:val="en"/>
        </w:rPr>
        <w:t>(</w:t>
      </w:r>
      <w:r w:rsidR="00BF3433">
        <w:rPr>
          <w:rFonts w:ascii="Calibri" w:hAnsi="Calibri"/>
          <w:b/>
          <w:sz w:val="20"/>
          <w:szCs w:val="20"/>
          <w:lang w:val="en"/>
        </w:rPr>
        <w:t>FEB</w:t>
      </w:r>
      <w:r w:rsidR="00BF3433" w:rsidRPr="00DF477F">
        <w:rPr>
          <w:rFonts w:ascii="Calibri" w:hAnsi="Calibri"/>
          <w:b/>
          <w:sz w:val="20"/>
          <w:szCs w:val="20"/>
          <w:lang w:val="en"/>
        </w:rPr>
        <w:t xml:space="preserve"> </w:t>
      </w:r>
      <w:r w:rsidRPr="00DF477F">
        <w:rPr>
          <w:rFonts w:ascii="Calibri" w:hAnsi="Calibri"/>
          <w:b/>
          <w:sz w:val="20"/>
          <w:szCs w:val="20"/>
          <w:lang w:val="en"/>
        </w:rPr>
        <w:t>20</w:t>
      </w:r>
      <w:r w:rsidR="00BF3433">
        <w:rPr>
          <w:rFonts w:ascii="Calibri" w:hAnsi="Calibri"/>
          <w:b/>
          <w:sz w:val="20"/>
          <w:szCs w:val="20"/>
          <w:lang w:val="en"/>
        </w:rPr>
        <w:t>2</w:t>
      </w:r>
      <w:r w:rsidRPr="00DF477F">
        <w:rPr>
          <w:rFonts w:ascii="Calibri" w:hAnsi="Calibri"/>
          <w:b/>
          <w:sz w:val="20"/>
          <w:szCs w:val="20"/>
          <w:lang w:val="en"/>
        </w:rPr>
        <w:t>4)</w:t>
      </w:r>
    </w:p>
    <w:p w14:paraId="6692BE30" w14:textId="77777777" w:rsidR="00F0314E" w:rsidRPr="0044214C" w:rsidRDefault="00F0314E" w:rsidP="00352A87">
      <w:pPr>
        <w:ind w:left="720"/>
        <w:jc w:val="both"/>
        <w:rPr>
          <w:rFonts w:ascii="Calibri" w:hAnsi="Calibri"/>
          <w:i/>
          <w:iCs/>
          <w:sz w:val="20"/>
          <w:szCs w:val="20"/>
          <w:lang w:val="en"/>
        </w:rPr>
      </w:pPr>
      <w:r w:rsidRPr="0044214C">
        <w:rPr>
          <w:rFonts w:ascii="Calibri" w:hAnsi="Calibri"/>
          <w:sz w:val="20"/>
          <w:szCs w:val="20"/>
          <w:lang w:val="en"/>
        </w:rPr>
        <w:t xml:space="preserve"> </w:t>
      </w:r>
      <w:r w:rsidR="00DF477F" w:rsidRPr="0044214C">
        <w:rPr>
          <w:rFonts w:ascii="Calibri" w:hAnsi="Calibri"/>
          <w:sz w:val="20"/>
          <w:szCs w:val="20"/>
          <w:lang w:val="en"/>
        </w:rPr>
        <w:t xml:space="preserve">(a) </w:t>
      </w:r>
      <w:r w:rsidR="00DF477F" w:rsidRPr="0044214C">
        <w:rPr>
          <w:rFonts w:ascii="Calibri" w:hAnsi="Calibri"/>
          <w:i/>
          <w:iCs/>
          <w:sz w:val="20"/>
          <w:szCs w:val="20"/>
          <w:lang w:val="en"/>
        </w:rPr>
        <w:t xml:space="preserve">Definitions. </w:t>
      </w:r>
    </w:p>
    <w:p w14:paraId="10419725" w14:textId="12885E01" w:rsidR="00DF477F" w:rsidRPr="0044214C" w:rsidRDefault="00DF477F" w:rsidP="00352A87">
      <w:pPr>
        <w:ind w:left="1080"/>
        <w:jc w:val="both"/>
        <w:rPr>
          <w:rFonts w:ascii="Calibri" w:hAnsi="Calibri"/>
          <w:sz w:val="20"/>
          <w:szCs w:val="20"/>
        </w:rPr>
      </w:pPr>
      <w:r w:rsidRPr="0044214C">
        <w:rPr>
          <w:rFonts w:ascii="Calibri" w:hAnsi="Calibri"/>
          <w:sz w:val="20"/>
          <w:szCs w:val="20"/>
          <w:lang w:val="en"/>
        </w:rPr>
        <w:t xml:space="preserve">“Commercially available off-the-shelf (COTS) item,” “component,” </w:t>
      </w:r>
      <w:r w:rsidR="00BF3433">
        <w:rPr>
          <w:rFonts w:ascii="Calibri" w:hAnsi="Calibri"/>
          <w:sz w:val="20"/>
          <w:szCs w:val="20"/>
          <w:lang w:val="en"/>
        </w:rPr>
        <w:t>“</w:t>
      </w:r>
      <w:r w:rsidR="00BF3433" w:rsidRPr="00BF3433">
        <w:rPr>
          <w:rFonts w:ascii="Calibri" w:hAnsi="Calibri"/>
          <w:sz w:val="20"/>
          <w:szCs w:val="20"/>
        </w:rPr>
        <w:t>critical component,</w:t>
      </w:r>
      <w:r w:rsidR="00BF3433">
        <w:rPr>
          <w:rFonts w:ascii="Calibri" w:hAnsi="Calibri"/>
          <w:sz w:val="20"/>
          <w:szCs w:val="20"/>
        </w:rPr>
        <w:t>”</w:t>
      </w:r>
      <w:r w:rsidR="00BF3433" w:rsidRPr="00BF3433">
        <w:rPr>
          <w:rFonts w:ascii="Calibri" w:hAnsi="Calibri"/>
          <w:sz w:val="20"/>
          <w:szCs w:val="20"/>
        </w:rPr>
        <w:t xml:space="preserve"> </w:t>
      </w:r>
      <w:r w:rsidR="00BF3433">
        <w:rPr>
          <w:rFonts w:ascii="Calibri" w:hAnsi="Calibri"/>
          <w:sz w:val="20"/>
          <w:szCs w:val="20"/>
        </w:rPr>
        <w:t>“</w:t>
      </w:r>
      <w:r w:rsidR="00BF3433" w:rsidRPr="00BF3433">
        <w:rPr>
          <w:rFonts w:ascii="Calibri" w:hAnsi="Calibri"/>
          <w:sz w:val="20"/>
          <w:szCs w:val="20"/>
        </w:rPr>
        <w:t>critical item,</w:t>
      </w:r>
      <w:r w:rsidR="00BF3433">
        <w:rPr>
          <w:rFonts w:ascii="Calibri" w:hAnsi="Calibri"/>
          <w:sz w:val="20"/>
          <w:szCs w:val="20"/>
        </w:rPr>
        <w:t>”</w:t>
      </w:r>
      <w:r w:rsidR="00BF3433" w:rsidRPr="00BF3433">
        <w:rPr>
          <w:rFonts w:ascii="Calibri" w:hAnsi="Calibri"/>
          <w:sz w:val="20"/>
          <w:szCs w:val="20"/>
          <w:lang w:val="en"/>
        </w:rPr>
        <w:t xml:space="preserve"> </w:t>
      </w:r>
      <w:r w:rsidRPr="0044214C">
        <w:rPr>
          <w:rFonts w:ascii="Calibri" w:hAnsi="Calibri"/>
          <w:sz w:val="20"/>
          <w:szCs w:val="20"/>
          <w:lang w:val="en"/>
        </w:rPr>
        <w:t xml:space="preserve">“domestic end product,” “foreign end product,” “qualifying country,” </w:t>
      </w:r>
      <w:r w:rsidRPr="45AD5934">
        <w:rPr>
          <w:rFonts w:ascii="Calibri" w:hAnsi="Calibri"/>
          <w:sz w:val="20"/>
          <w:szCs w:val="20"/>
        </w:rPr>
        <w:t xml:space="preserve">“qualifying country end product,” and “United States,” as used in this provision, have the meanings given in the </w:t>
      </w:r>
      <w:r w:rsidR="00BF3433" w:rsidRPr="45AD5934">
        <w:rPr>
          <w:rFonts w:ascii="Calibri" w:hAnsi="Calibri"/>
          <w:sz w:val="20"/>
          <w:szCs w:val="20"/>
        </w:rPr>
        <w:t xml:space="preserve">252.225-7001 </w:t>
      </w:r>
      <w:r w:rsidRPr="45AD5934">
        <w:rPr>
          <w:rFonts w:ascii="Calibri" w:hAnsi="Calibri"/>
          <w:sz w:val="20"/>
          <w:szCs w:val="20"/>
        </w:rPr>
        <w:t>Buy American and Balance of Payments Program—Basic clause of this solicitation.</w:t>
      </w:r>
    </w:p>
    <w:p w14:paraId="3F5019FE" w14:textId="77777777" w:rsidR="00DF477F" w:rsidRPr="0044214C" w:rsidRDefault="00DF477F" w:rsidP="00352A87">
      <w:pPr>
        <w:ind w:left="810"/>
        <w:jc w:val="both"/>
        <w:rPr>
          <w:rFonts w:ascii="Calibri" w:hAnsi="Calibri"/>
          <w:sz w:val="20"/>
          <w:szCs w:val="20"/>
          <w:lang w:val="en"/>
        </w:rPr>
      </w:pPr>
      <w:r w:rsidRPr="0044214C">
        <w:rPr>
          <w:rFonts w:ascii="Calibri" w:hAnsi="Calibri"/>
          <w:sz w:val="20"/>
          <w:szCs w:val="20"/>
          <w:lang w:val="en"/>
        </w:rPr>
        <w:t xml:space="preserve">(b) </w:t>
      </w:r>
      <w:r w:rsidRPr="0044214C">
        <w:rPr>
          <w:rFonts w:ascii="Calibri" w:hAnsi="Calibri"/>
          <w:i/>
          <w:iCs/>
          <w:sz w:val="20"/>
          <w:szCs w:val="20"/>
          <w:lang w:val="en"/>
        </w:rPr>
        <w:t xml:space="preserve">Evaluation. </w:t>
      </w:r>
      <w:r w:rsidR="00C12F83">
        <w:rPr>
          <w:rFonts w:ascii="Calibri" w:hAnsi="Calibri"/>
          <w:sz w:val="20"/>
          <w:szCs w:val="20"/>
          <w:lang w:val="en"/>
        </w:rPr>
        <w:t>Chugach</w:t>
      </w:r>
      <w:r w:rsidRPr="0044214C">
        <w:rPr>
          <w:rFonts w:ascii="Calibri" w:hAnsi="Calibri"/>
          <w:sz w:val="20"/>
          <w:szCs w:val="20"/>
          <w:lang w:val="en"/>
        </w:rPr>
        <w:t>—</w:t>
      </w:r>
    </w:p>
    <w:p w14:paraId="7F01FDE9" w14:textId="77777777" w:rsidR="00DF477F" w:rsidRPr="0044214C" w:rsidRDefault="00DF477F" w:rsidP="00352A87">
      <w:pPr>
        <w:ind w:left="1350"/>
        <w:jc w:val="both"/>
        <w:rPr>
          <w:rFonts w:ascii="Calibri" w:hAnsi="Calibri"/>
          <w:sz w:val="20"/>
          <w:szCs w:val="20"/>
        </w:rPr>
      </w:pPr>
      <w:r w:rsidRPr="45AD5934">
        <w:rPr>
          <w:rFonts w:ascii="Calibri" w:hAnsi="Calibri"/>
          <w:sz w:val="20"/>
          <w:szCs w:val="20"/>
        </w:rPr>
        <w:t>(1) Will evaluate offers in accordance with the policies and procedures of Part 225 of the Defense Federal Acquisition Regulation Supplement; and</w:t>
      </w:r>
    </w:p>
    <w:p w14:paraId="0A76CF48" w14:textId="77777777" w:rsidR="00DF477F" w:rsidRPr="0044214C" w:rsidRDefault="00DF477F" w:rsidP="00352A87">
      <w:pPr>
        <w:ind w:left="1350"/>
        <w:jc w:val="both"/>
        <w:rPr>
          <w:rFonts w:ascii="Calibri" w:hAnsi="Calibri"/>
          <w:sz w:val="20"/>
          <w:szCs w:val="20"/>
          <w:lang w:val="en"/>
        </w:rPr>
      </w:pPr>
      <w:r w:rsidRPr="0044214C">
        <w:rPr>
          <w:rFonts w:ascii="Calibri" w:hAnsi="Calibri"/>
          <w:sz w:val="20"/>
          <w:szCs w:val="20"/>
          <w:lang w:val="en"/>
        </w:rPr>
        <w:t>(2) Will evaluate offers of qualifying country end products without regard to the restrictions of the Buy American statute or the Balance of Payments Program.</w:t>
      </w:r>
    </w:p>
    <w:p w14:paraId="0AFAA58C" w14:textId="77777777" w:rsidR="00DF477F" w:rsidRPr="0044214C" w:rsidRDefault="00DF477F" w:rsidP="00352A87">
      <w:pPr>
        <w:ind w:left="810"/>
        <w:jc w:val="both"/>
        <w:rPr>
          <w:rFonts w:ascii="Calibri" w:hAnsi="Calibri"/>
          <w:i/>
          <w:iCs/>
          <w:sz w:val="20"/>
          <w:szCs w:val="20"/>
          <w:lang w:val="en"/>
        </w:rPr>
      </w:pPr>
      <w:r w:rsidRPr="0044214C">
        <w:rPr>
          <w:rFonts w:ascii="Calibri" w:hAnsi="Calibri"/>
          <w:sz w:val="20"/>
          <w:szCs w:val="20"/>
          <w:lang w:val="en"/>
        </w:rPr>
        <w:t xml:space="preserve">(c) </w:t>
      </w:r>
      <w:r w:rsidRPr="0044214C">
        <w:rPr>
          <w:rFonts w:ascii="Calibri" w:hAnsi="Calibri"/>
          <w:i/>
          <w:iCs/>
          <w:sz w:val="20"/>
          <w:szCs w:val="20"/>
          <w:lang w:val="en"/>
        </w:rPr>
        <w:t>Certifications and identification of country of origin.</w:t>
      </w:r>
    </w:p>
    <w:p w14:paraId="4CAD9BAA" w14:textId="77777777" w:rsidR="00F0314E" w:rsidRPr="0044214C" w:rsidRDefault="00F0314E" w:rsidP="00352A87">
      <w:pPr>
        <w:ind w:left="810"/>
        <w:jc w:val="both"/>
        <w:rPr>
          <w:rFonts w:ascii="Calibri" w:hAnsi="Calibri"/>
          <w:sz w:val="20"/>
          <w:szCs w:val="20"/>
          <w:lang w:val="en"/>
        </w:rPr>
      </w:pPr>
    </w:p>
    <w:p w14:paraId="3B399E40" w14:textId="3F0E9AA9" w:rsidR="00DF477F" w:rsidRPr="0044214C" w:rsidRDefault="00DF477F" w:rsidP="00352A87">
      <w:pPr>
        <w:ind w:left="1350"/>
        <w:jc w:val="both"/>
        <w:rPr>
          <w:rFonts w:ascii="Calibri" w:hAnsi="Calibri"/>
          <w:sz w:val="20"/>
          <w:szCs w:val="20"/>
          <w:lang w:val="en"/>
        </w:rPr>
      </w:pPr>
      <w:r w:rsidRPr="0044214C">
        <w:rPr>
          <w:rFonts w:ascii="Calibri" w:hAnsi="Calibri"/>
          <w:sz w:val="20"/>
          <w:szCs w:val="20"/>
          <w:lang w:val="en"/>
        </w:rPr>
        <w:t xml:space="preserve">(1) For all line items subject to the Buy American and Balance of Payments Program—Basic clause of this solicitation, the </w:t>
      </w:r>
      <w:r w:rsidR="00BF3433">
        <w:rPr>
          <w:rFonts w:ascii="Calibri" w:hAnsi="Calibri"/>
          <w:sz w:val="20"/>
          <w:szCs w:val="20"/>
          <w:lang w:val="en"/>
        </w:rPr>
        <w:t>O</w:t>
      </w:r>
      <w:r w:rsidRPr="0044214C">
        <w:rPr>
          <w:rFonts w:ascii="Calibri" w:hAnsi="Calibri"/>
          <w:sz w:val="20"/>
          <w:szCs w:val="20"/>
          <w:lang w:val="en"/>
        </w:rPr>
        <w:t>fferor certifies that—</w:t>
      </w:r>
    </w:p>
    <w:p w14:paraId="2C78E0C2" w14:textId="77777777" w:rsidR="00DF477F" w:rsidRPr="0044214C" w:rsidRDefault="00DF477F" w:rsidP="00352A87">
      <w:pPr>
        <w:ind w:left="1800"/>
        <w:jc w:val="both"/>
        <w:rPr>
          <w:rFonts w:ascii="Calibri" w:hAnsi="Calibri"/>
          <w:sz w:val="20"/>
          <w:szCs w:val="20"/>
          <w:lang w:val="en"/>
        </w:rPr>
      </w:pPr>
      <w:r w:rsidRPr="0044214C">
        <w:rPr>
          <w:rFonts w:ascii="Calibri" w:hAnsi="Calibri"/>
          <w:sz w:val="20"/>
          <w:szCs w:val="20"/>
          <w:lang w:val="en"/>
        </w:rPr>
        <w:t>(</w:t>
      </w:r>
      <w:proofErr w:type="spellStart"/>
      <w:r w:rsidRPr="0044214C">
        <w:rPr>
          <w:rFonts w:ascii="Calibri" w:hAnsi="Calibri"/>
          <w:sz w:val="20"/>
          <w:szCs w:val="20"/>
          <w:lang w:val="en"/>
        </w:rPr>
        <w:t>i</w:t>
      </w:r>
      <w:proofErr w:type="spellEnd"/>
      <w:r w:rsidRPr="0044214C">
        <w:rPr>
          <w:rFonts w:ascii="Calibri" w:hAnsi="Calibri"/>
          <w:sz w:val="20"/>
          <w:szCs w:val="20"/>
          <w:lang w:val="en"/>
        </w:rPr>
        <w:t xml:space="preserve">) Each </w:t>
      </w:r>
      <w:proofErr w:type="gramStart"/>
      <w:r w:rsidRPr="0044214C">
        <w:rPr>
          <w:rFonts w:ascii="Calibri" w:hAnsi="Calibri"/>
          <w:sz w:val="20"/>
          <w:szCs w:val="20"/>
          <w:lang w:val="en"/>
        </w:rPr>
        <w:t>end product</w:t>
      </w:r>
      <w:proofErr w:type="gramEnd"/>
      <w:r w:rsidRPr="0044214C">
        <w:rPr>
          <w:rFonts w:ascii="Calibri" w:hAnsi="Calibri"/>
          <w:sz w:val="20"/>
          <w:szCs w:val="20"/>
          <w:lang w:val="en"/>
        </w:rPr>
        <w:t xml:space="preserve">, except those listed in paragraphs (c)(2) or (3) of this provision, is a domestic </w:t>
      </w:r>
      <w:proofErr w:type="gramStart"/>
      <w:r w:rsidRPr="0044214C">
        <w:rPr>
          <w:rFonts w:ascii="Calibri" w:hAnsi="Calibri"/>
          <w:sz w:val="20"/>
          <w:szCs w:val="20"/>
          <w:lang w:val="en"/>
        </w:rPr>
        <w:t>end product</w:t>
      </w:r>
      <w:proofErr w:type="gramEnd"/>
      <w:r w:rsidR="00BF3433">
        <w:rPr>
          <w:rFonts w:ascii="Calibri" w:hAnsi="Calibri"/>
          <w:sz w:val="20"/>
          <w:szCs w:val="20"/>
          <w:lang w:val="en"/>
        </w:rPr>
        <w:t xml:space="preserve"> </w:t>
      </w:r>
      <w:r w:rsidR="00BF3433" w:rsidRPr="00BF3433">
        <w:rPr>
          <w:rFonts w:ascii="Calibri" w:hAnsi="Calibri"/>
          <w:sz w:val="20"/>
          <w:szCs w:val="20"/>
        </w:rPr>
        <w:t xml:space="preserve">and that each domestic </w:t>
      </w:r>
      <w:proofErr w:type="gramStart"/>
      <w:r w:rsidR="00BF3433" w:rsidRPr="00BF3433">
        <w:rPr>
          <w:rFonts w:ascii="Calibri" w:hAnsi="Calibri"/>
          <w:sz w:val="20"/>
          <w:szCs w:val="20"/>
        </w:rPr>
        <w:t>end product</w:t>
      </w:r>
      <w:proofErr w:type="gramEnd"/>
      <w:r w:rsidR="00BF3433" w:rsidRPr="00BF3433">
        <w:rPr>
          <w:rFonts w:ascii="Calibri" w:hAnsi="Calibri"/>
          <w:sz w:val="20"/>
          <w:szCs w:val="20"/>
        </w:rPr>
        <w:t xml:space="preserve"> listed in paragraph (c)(4) of this provision contains a critical component or a critical item</w:t>
      </w:r>
      <w:r w:rsidRPr="0044214C">
        <w:rPr>
          <w:rFonts w:ascii="Calibri" w:hAnsi="Calibri"/>
          <w:sz w:val="20"/>
          <w:szCs w:val="20"/>
          <w:lang w:val="en"/>
        </w:rPr>
        <w:t>; and</w:t>
      </w:r>
    </w:p>
    <w:p w14:paraId="34532E58" w14:textId="77777777" w:rsidR="00DF477F" w:rsidRPr="0044214C" w:rsidRDefault="00DF477F" w:rsidP="00352A87">
      <w:pPr>
        <w:ind w:left="1800"/>
        <w:jc w:val="both"/>
        <w:rPr>
          <w:rFonts w:ascii="Calibri" w:hAnsi="Calibri"/>
          <w:sz w:val="20"/>
          <w:szCs w:val="20"/>
          <w:lang w:val="en"/>
        </w:rPr>
      </w:pPr>
      <w:r w:rsidRPr="0044214C">
        <w:rPr>
          <w:rFonts w:ascii="Calibri" w:hAnsi="Calibri"/>
          <w:sz w:val="20"/>
          <w:szCs w:val="20"/>
          <w:lang w:val="en"/>
        </w:rPr>
        <w:t>(ii) For end products other than COTS items, components of unknown origin are considered to have been mined, produced, or manufactured outside the United States or a qualifying country.</w:t>
      </w:r>
      <w:r w:rsidR="00BF3433" w:rsidRPr="00BF3433">
        <w:t xml:space="preserve"> </w:t>
      </w:r>
      <w:r w:rsidR="00BF3433" w:rsidRPr="00BF3433">
        <w:rPr>
          <w:rFonts w:ascii="Calibri" w:hAnsi="Calibri"/>
          <w:sz w:val="20"/>
          <w:szCs w:val="20"/>
        </w:rPr>
        <w:t>For those end products that do not consist wholly or predominantly of iron or steel or a combination of both, the Offeror shall also indicate whether these foreign end products exceed 55 percent domestic content, except for those that are COTS items. If the percentage of the domestic content is unknown, select “no”.</w:t>
      </w:r>
    </w:p>
    <w:p w14:paraId="7625C4D3" w14:textId="2E501D10" w:rsidR="00DF477F" w:rsidRDefault="00DF477F" w:rsidP="00352A87">
      <w:pPr>
        <w:spacing w:before="100" w:beforeAutospacing="1" w:after="100" w:afterAutospacing="1"/>
        <w:ind w:left="1350"/>
        <w:jc w:val="both"/>
        <w:rPr>
          <w:rFonts w:ascii="Calibri" w:hAnsi="Calibri"/>
          <w:sz w:val="20"/>
          <w:szCs w:val="20"/>
          <w:lang w:val="en"/>
        </w:rPr>
      </w:pPr>
      <w:r w:rsidRPr="0044214C">
        <w:rPr>
          <w:rFonts w:ascii="Calibri" w:hAnsi="Calibri"/>
          <w:sz w:val="20"/>
          <w:szCs w:val="20"/>
          <w:lang w:val="en"/>
        </w:rPr>
        <w:t xml:space="preserve">(2) The </w:t>
      </w:r>
      <w:r w:rsidR="00BF3433">
        <w:rPr>
          <w:rFonts w:ascii="Calibri" w:hAnsi="Calibri"/>
          <w:sz w:val="20"/>
          <w:szCs w:val="20"/>
          <w:lang w:val="en"/>
        </w:rPr>
        <w:t>O</w:t>
      </w:r>
      <w:r w:rsidRPr="0044214C">
        <w:rPr>
          <w:rFonts w:ascii="Calibri" w:hAnsi="Calibri"/>
          <w:sz w:val="20"/>
          <w:szCs w:val="20"/>
          <w:lang w:val="en"/>
        </w:rPr>
        <w:t>fferor certifies that the following end products are qualifying country end products:</w:t>
      </w:r>
    </w:p>
    <w:p w14:paraId="21FCD135" w14:textId="55966027" w:rsidR="007F72E2" w:rsidRDefault="007F72E2" w:rsidP="00352A87">
      <w:pPr>
        <w:spacing w:before="100" w:beforeAutospacing="1" w:after="100" w:afterAutospacing="1"/>
        <w:ind w:left="1350"/>
        <w:jc w:val="both"/>
        <w:rPr>
          <w:rFonts w:ascii="Calibri" w:hAnsi="Calibri"/>
          <w:sz w:val="20"/>
          <w:szCs w:val="20"/>
        </w:rPr>
      </w:pPr>
      <w:proofErr w:type="gramStart"/>
      <w:r w:rsidRPr="45AD5934">
        <w:rPr>
          <w:rFonts w:ascii="Calibri" w:hAnsi="Calibri"/>
          <w:sz w:val="20"/>
          <w:szCs w:val="20"/>
        </w:rPr>
        <w:t>Line Item</w:t>
      </w:r>
      <w:proofErr w:type="gramEnd"/>
      <w:r w:rsidRPr="45AD5934">
        <w:rPr>
          <w:rFonts w:ascii="Calibri" w:hAnsi="Calibri"/>
          <w:sz w:val="20"/>
          <w:szCs w:val="20"/>
        </w:rPr>
        <w:t xml:space="preserve"> N</w:t>
      </w:r>
      <w:r w:rsidR="00BF3433" w:rsidRPr="45AD5934">
        <w:rPr>
          <w:rFonts w:ascii="Calibri" w:hAnsi="Calibri"/>
          <w:sz w:val="20"/>
          <w:szCs w:val="20"/>
        </w:rPr>
        <w:t>o.</w:t>
      </w:r>
      <w:r>
        <w:tab/>
      </w:r>
      <w:r w:rsidRPr="45AD5934">
        <w:rPr>
          <w:rFonts w:ascii="Calibri" w:hAnsi="Calibri"/>
          <w:sz w:val="20"/>
          <w:szCs w:val="20"/>
        </w:rPr>
        <w:t xml:space="preserve">  </w:t>
      </w:r>
      <w:r>
        <w:tab/>
      </w:r>
      <w:r w:rsidRPr="45AD5934">
        <w:rPr>
          <w:rFonts w:ascii="Calibri" w:hAnsi="Calibri"/>
          <w:sz w:val="20"/>
          <w:szCs w:val="20"/>
        </w:rPr>
        <w:t xml:space="preserve">Country of </w:t>
      </w:r>
      <w:r w:rsidR="00BF3433" w:rsidRPr="45AD5934">
        <w:rPr>
          <w:rFonts w:ascii="Calibri" w:hAnsi="Calibri"/>
          <w:sz w:val="20"/>
          <w:szCs w:val="20"/>
        </w:rPr>
        <w:t>o</w:t>
      </w:r>
      <w:r w:rsidRPr="45AD5934">
        <w:rPr>
          <w:rFonts w:ascii="Calibri" w:hAnsi="Calibri"/>
          <w:sz w:val="20"/>
          <w:szCs w:val="20"/>
        </w:rPr>
        <w:t>rigin</w:t>
      </w:r>
    </w:p>
    <w:p w14:paraId="7AF2B026" w14:textId="77777777" w:rsidR="007F72E2" w:rsidRPr="00110768" w:rsidRDefault="007F72E2" w:rsidP="00352A87">
      <w:pPr>
        <w:spacing w:before="100" w:beforeAutospacing="1"/>
        <w:ind w:left="720" w:firstLine="630"/>
        <w:rPr>
          <w:rFonts w:ascii="Calibri" w:hAnsi="Calibri"/>
          <w:sz w:val="20"/>
          <w:szCs w:val="20"/>
        </w:rPr>
      </w:pPr>
      <w:r w:rsidRPr="00C90ACA">
        <w:rPr>
          <w:rFonts w:ascii="Calibri" w:hAnsi="Calibri"/>
          <w:b/>
          <w:bCs/>
          <w:color w:val="000000"/>
          <w:sz w:val="20"/>
          <w:szCs w:val="20"/>
          <w:highlight w:val="yellow"/>
          <w:u w:val="single"/>
        </w:rPr>
        <w:fldChar w:fldCharType="begin">
          <w:ffData>
            <w:name w:val="Text44"/>
            <w:enabled/>
            <w:calcOnExit w:val="0"/>
            <w:textInput/>
          </w:ffData>
        </w:fldChar>
      </w:r>
      <w:r w:rsidRPr="00C90ACA">
        <w:rPr>
          <w:rFonts w:ascii="Calibri" w:hAnsi="Calibri"/>
          <w:b/>
          <w:bCs/>
          <w:color w:val="000000"/>
          <w:sz w:val="20"/>
          <w:szCs w:val="20"/>
          <w:highlight w:val="yellow"/>
          <w:u w:val="single"/>
        </w:rPr>
        <w:instrText xml:space="preserve"> FORMTEXT </w:instrText>
      </w:r>
      <w:r w:rsidRPr="00C90ACA">
        <w:rPr>
          <w:rFonts w:ascii="Calibri" w:hAnsi="Calibri"/>
          <w:b/>
          <w:bCs/>
          <w:color w:val="000000"/>
          <w:sz w:val="20"/>
          <w:szCs w:val="20"/>
          <w:highlight w:val="yellow"/>
          <w:u w:val="single"/>
        </w:rPr>
      </w:r>
      <w:r w:rsidRPr="00C90ACA">
        <w:rPr>
          <w:rFonts w:ascii="Calibri" w:hAnsi="Calibri"/>
          <w:b/>
          <w:bCs/>
          <w:color w:val="000000"/>
          <w:sz w:val="20"/>
          <w:szCs w:val="20"/>
          <w:highlight w:val="yellow"/>
          <w:u w:val="single"/>
        </w:rPr>
        <w:fldChar w:fldCharType="separate"/>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C90ACA">
        <w:rPr>
          <w:rFonts w:ascii="Calibri" w:hAnsi="Calibri"/>
          <w:b/>
          <w:bCs/>
          <w:color w:val="000000"/>
          <w:sz w:val="20"/>
          <w:szCs w:val="20"/>
          <w:highlight w:val="yellow"/>
          <w:u w:val="single"/>
        </w:rPr>
        <w:fldChar w:fldCharType="begin">
          <w:ffData>
            <w:name w:val="Text44"/>
            <w:enabled/>
            <w:calcOnExit w:val="0"/>
            <w:textInput/>
          </w:ffData>
        </w:fldChar>
      </w:r>
      <w:r w:rsidRPr="00C90ACA">
        <w:rPr>
          <w:rFonts w:ascii="Calibri" w:hAnsi="Calibri"/>
          <w:b/>
          <w:bCs/>
          <w:color w:val="000000"/>
          <w:sz w:val="20"/>
          <w:szCs w:val="20"/>
          <w:highlight w:val="yellow"/>
          <w:u w:val="single"/>
        </w:rPr>
        <w:instrText xml:space="preserve"> FORMTEXT </w:instrText>
      </w:r>
      <w:r w:rsidRPr="00C90ACA">
        <w:rPr>
          <w:rFonts w:ascii="Calibri" w:hAnsi="Calibri"/>
          <w:b/>
          <w:bCs/>
          <w:color w:val="000000"/>
          <w:sz w:val="20"/>
          <w:szCs w:val="20"/>
          <w:highlight w:val="yellow"/>
          <w:u w:val="single"/>
        </w:rPr>
      </w:r>
      <w:r w:rsidRPr="00C90ACA">
        <w:rPr>
          <w:rFonts w:ascii="Calibri" w:hAnsi="Calibri"/>
          <w:b/>
          <w:bCs/>
          <w:color w:val="000000"/>
          <w:sz w:val="20"/>
          <w:szCs w:val="20"/>
          <w:highlight w:val="yellow"/>
          <w:u w:val="single"/>
        </w:rPr>
        <w:fldChar w:fldCharType="separate"/>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color w:val="000000"/>
          <w:sz w:val="20"/>
          <w:szCs w:val="20"/>
          <w:highlight w:val="yellow"/>
          <w:u w:val="single"/>
        </w:rPr>
        <w:fldChar w:fldCharType="end"/>
      </w:r>
    </w:p>
    <w:p w14:paraId="4B5C9019" w14:textId="57AB5B43" w:rsidR="00DF477F" w:rsidRDefault="00DF477F" w:rsidP="00352A87">
      <w:pPr>
        <w:spacing w:before="100" w:beforeAutospacing="1" w:after="100" w:afterAutospacing="1"/>
        <w:ind w:left="1350"/>
        <w:jc w:val="both"/>
        <w:rPr>
          <w:rFonts w:ascii="Calibri" w:hAnsi="Calibri"/>
          <w:sz w:val="20"/>
          <w:szCs w:val="20"/>
          <w:lang w:val="en"/>
        </w:rPr>
      </w:pPr>
      <w:r w:rsidRPr="0044214C">
        <w:rPr>
          <w:rFonts w:ascii="Calibri" w:hAnsi="Calibri"/>
          <w:sz w:val="20"/>
          <w:szCs w:val="20"/>
          <w:lang w:val="en"/>
        </w:rPr>
        <w:t>(3) The following end products are other foreign end products, including end products manufactured in the United States that do not qualify as domestic end products</w:t>
      </w:r>
      <w:r w:rsidR="00BF3433" w:rsidRPr="00BF3433">
        <w:rPr>
          <w:rFonts w:ascii="Calibri" w:hAnsi="Calibri"/>
          <w:sz w:val="20"/>
          <w:szCs w:val="20"/>
        </w:rPr>
        <w:t>. For those foreign end products that do not consist wholly or predominantly of iron or steel or a combination of both, the Offeror shall also indicate whether these foreign end products exceed 55 percent domestic content, except for those that are COTS items. If the percentage of the domestic content is unknown, select “no”.</w:t>
      </w:r>
    </w:p>
    <w:p w14:paraId="5AEC5E93" w14:textId="67F4F944" w:rsidR="002A59C5" w:rsidRDefault="007F72E2" w:rsidP="00352A87">
      <w:pPr>
        <w:spacing w:before="100" w:beforeAutospacing="1" w:after="100" w:afterAutospacing="1"/>
        <w:ind w:left="1350"/>
        <w:jc w:val="both"/>
        <w:rPr>
          <w:rFonts w:ascii="Calibri" w:hAnsi="Calibri"/>
          <w:sz w:val="20"/>
          <w:szCs w:val="20"/>
          <w:lang w:val="en"/>
        </w:rPr>
      </w:pPr>
      <w:proofErr w:type="gramStart"/>
      <w:r w:rsidRPr="45AD5934">
        <w:rPr>
          <w:rFonts w:ascii="Calibri" w:hAnsi="Calibri"/>
          <w:sz w:val="20"/>
          <w:szCs w:val="20"/>
        </w:rPr>
        <w:t>Line Item</w:t>
      </w:r>
      <w:proofErr w:type="gramEnd"/>
      <w:r w:rsidRPr="45AD5934">
        <w:rPr>
          <w:rFonts w:ascii="Calibri" w:hAnsi="Calibri"/>
          <w:sz w:val="20"/>
          <w:szCs w:val="20"/>
        </w:rPr>
        <w:t xml:space="preserve"> N</w:t>
      </w:r>
      <w:r w:rsidR="002A59C5" w:rsidRPr="45AD5934">
        <w:rPr>
          <w:rFonts w:ascii="Calibri" w:hAnsi="Calibri"/>
          <w:sz w:val="20"/>
          <w:szCs w:val="20"/>
        </w:rPr>
        <w:t>o.</w:t>
      </w:r>
      <w:r>
        <w:tab/>
      </w:r>
      <w:r w:rsidRPr="45AD5934">
        <w:rPr>
          <w:rFonts w:ascii="Calibri" w:hAnsi="Calibri"/>
          <w:sz w:val="20"/>
          <w:szCs w:val="20"/>
        </w:rPr>
        <w:t xml:space="preserve">Country of </w:t>
      </w:r>
      <w:r w:rsidR="002A59C5" w:rsidRPr="45AD5934">
        <w:rPr>
          <w:rFonts w:ascii="Calibri" w:hAnsi="Calibri"/>
          <w:sz w:val="20"/>
          <w:szCs w:val="20"/>
        </w:rPr>
        <w:t>o</w:t>
      </w:r>
      <w:r w:rsidRPr="45AD5934">
        <w:rPr>
          <w:rFonts w:ascii="Calibri" w:hAnsi="Calibri"/>
          <w:sz w:val="20"/>
          <w:szCs w:val="20"/>
        </w:rPr>
        <w:t>rigin</w:t>
      </w:r>
      <w:r w:rsidR="002A59C5" w:rsidRPr="45AD5934">
        <w:rPr>
          <w:rFonts w:ascii="Calibri" w:hAnsi="Calibri"/>
          <w:sz w:val="20"/>
          <w:szCs w:val="20"/>
        </w:rPr>
        <w:t xml:space="preserve"> (if known)</w:t>
      </w:r>
      <w:r>
        <w:tab/>
      </w:r>
      <w:r w:rsidR="002A59C5" w:rsidRPr="45AD5934">
        <w:rPr>
          <w:rFonts w:ascii="Calibri" w:hAnsi="Calibri"/>
          <w:sz w:val="20"/>
          <w:szCs w:val="20"/>
        </w:rPr>
        <w:t>Exceeds 55% domestic content (yes/no)</w:t>
      </w:r>
    </w:p>
    <w:p w14:paraId="38F5152E" w14:textId="77777777" w:rsidR="007F72E2" w:rsidRDefault="007F72E2" w:rsidP="00352A87">
      <w:pPr>
        <w:spacing w:before="100" w:beforeAutospacing="1" w:after="100" w:afterAutospacing="1"/>
        <w:ind w:left="1350"/>
        <w:rPr>
          <w:rFonts w:ascii="Calibri" w:hAnsi="Calibri"/>
          <w:b/>
          <w:bCs/>
          <w:color w:val="000000"/>
          <w:sz w:val="20"/>
          <w:szCs w:val="20"/>
          <w:u w:val="single"/>
        </w:rPr>
      </w:pPr>
      <w:r w:rsidRPr="00C90ACA">
        <w:rPr>
          <w:rFonts w:ascii="Calibri" w:hAnsi="Calibri"/>
          <w:b/>
          <w:bCs/>
          <w:color w:val="000000"/>
          <w:sz w:val="20"/>
          <w:szCs w:val="20"/>
          <w:highlight w:val="yellow"/>
          <w:u w:val="single"/>
        </w:rPr>
        <w:fldChar w:fldCharType="begin">
          <w:ffData>
            <w:name w:val="Text44"/>
            <w:enabled/>
            <w:calcOnExit w:val="0"/>
            <w:textInput/>
          </w:ffData>
        </w:fldChar>
      </w:r>
      <w:r w:rsidRPr="00C90ACA">
        <w:rPr>
          <w:rFonts w:ascii="Calibri" w:hAnsi="Calibri"/>
          <w:b/>
          <w:bCs/>
          <w:color w:val="000000"/>
          <w:sz w:val="20"/>
          <w:szCs w:val="20"/>
          <w:highlight w:val="yellow"/>
          <w:u w:val="single"/>
        </w:rPr>
        <w:instrText xml:space="preserve"> FORMTEXT </w:instrText>
      </w:r>
      <w:r w:rsidRPr="00C90ACA">
        <w:rPr>
          <w:rFonts w:ascii="Calibri" w:hAnsi="Calibri"/>
          <w:b/>
          <w:bCs/>
          <w:color w:val="000000"/>
          <w:sz w:val="20"/>
          <w:szCs w:val="20"/>
          <w:highlight w:val="yellow"/>
          <w:u w:val="single"/>
        </w:rPr>
      </w:r>
      <w:r w:rsidRPr="00C90ACA">
        <w:rPr>
          <w:rFonts w:ascii="Calibri" w:hAnsi="Calibri"/>
          <w:b/>
          <w:bCs/>
          <w:color w:val="000000"/>
          <w:sz w:val="20"/>
          <w:szCs w:val="20"/>
          <w:highlight w:val="yellow"/>
          <w:u w:val="single"/>
        </w:rPr>
        <w:fldChar w:fldCharType="separate"/>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C90ACA">
        <w:rPr>
          <w:rFonts w:ascii="Calibri" w:hAnsi="Calibri"/>
          <w:b/>
          <w:bCs/>
          <w:color w:val="000000"/>
          <w:sz w:val="20"/>
          <w:szCs w:val="20"/>
          <w:highlight w:val="yellow"/>
          <w:u w:val="single"/>
        </w:rPr>
        <w:fldChar w:fldCharType="begin">
          <w:ffData>
            <w:name w:val="Text44"/>
            <w:enabled/>
            <w:calcOnExit w:val="0"/>
            <w:textInput/>
          </w:ffData>
        </w:fldChar>
      </w:r>
      <w:r w:rsidRPr="00C90ACA">
        <w:rPr>
          <w:rFonts w:ascii="Calibri" w:hAnsi="Calibri"/>
          <w:b/>
          <w:bCs/>
          <w:color w:val="000000"/>
          <w:sz w:val="20"/>
          <w:szCs w:val="20"/>
          <w:highlight w:val="yellow"/>
          <w:u w:val="single"/>
        </w:rPr>
        <w:instrText xml:space="preserve"> FORMTEXT </w:instrText>
      </w:r>
      <w:r w:rsidRPr="00C90ACA">
        <w:rPr>
          <w:rFonts w:ascii="Calibri" w:hAnsi="Calibri"/>
          <w:b/>
          <w:bCs/>
          <w:color w:val="000000"/>
          <w:sz w:val="20"/>
          <w:szCs w:val="20"/>
          <w:highlight w:val="yellow"/>
          <w:u w:val="single"/>
        </w:rPr>
      </w:r>
      <w:r w:rsidRPr="00C90ACA">
        <w:rPr>
          <w:rFonts w:ascii="Calibri" w:hAnsi="Calibri"/>
          <w:b/>
          <w:bCs/>
          <w:color w:val="000000"/>
          <w:sz w:val="20"/>
          <w:szCs w:val="20"/>
          <w:highlight w:val="yellow"/>
          <w:u w:val="single"/>
        </w:rPr>
        <w:fldChar w:fldCharType="separate"/>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color w:val="000000"/>
          <w:sz w:val="20"/>
          <w:szCs w:val="20"/>
          <w:highlight w:val="yellow"/>
          <w:u w:val="single"/>
        </w:rPr>
        <w:fldChar w:fldCharType="end"/>
      </w:r>
      <w:r w:rsidR="002A59C5" w:rsidRPr="00780E15">
        <w:rPr>
          <w:rFonts w:ascii="Calibri" w:hAnsi="Calibri"/>
          <w:b/>
          <w:bCs/>
          <w:color w:val="000000"/>
          <w:sz w:val="20"/>
          <w:szCs w:val="20"/>
        </w:rPr>
        <w:tab/>
      </w:r>
      <w:r w:rsidR="002A59C5" w:rsidRPr="00780E15">
        <w:rPr>
          <w:rFonts w:ascii="Calibri" w:hAnsi="Calibri"/>
          <w:b/>
          <w:bCs/>
          <w:color w:val="000000"/>
          <w:sz w:val="20"/>
          <w:szCs w:val="20"/>
        </w:rPr>
        <w:tab/>
      </w:r>
      <w:r w:rsidR="002A59C5" w:rsidRPr="00780E15">
        <w:rPr>
          <w:rFonts w:ascii="Calibri" w:hAnsi="Calibri"/>
          <w:b/>
          <w:bCs/>
          <w:color w:val="000000"/>
          <w:sz w:val="20"/>
          <w:szCs w:val="20"/>
        </w:rPr>
        <w:tab/>
      </w:r>
      <w:r w:rsidR="002A59C5" w:rsidRPr="00780E15">
        <w:rPr>
          <w:rFonts w:ascii="Calibri" w:hAnsi="Calibri"/>
          <w:b/>
          <w:bCs/>
          <w:color w:val="000000"/>
          <w:sz w:val="20"/>
          <w:szCs w:val="20"/>
        </w:rPr>
        <w:tab/>
      </w:r>
      <w:r w:rsidR="002A59C5" w:rsidRPr="00C90ACA">
        <w:rPr>
          <w:rFonts w:ascii="Calibri" w:hAnsi="Calibri"/>
          <w:b/>
          <w:bCs/>
          <w:color w:val="000000"/>
          <w:sz w:val="20"/>
          <w:szCs w:val="20"/>
          <w:highlight w:val="yellow"/>
          <w:u w:val="single"/>
        </w:rPr>
        <w:fldChar w:fldCharType="begin">
          <w:ffData>
            <w:name w:val="Text44"/>
            <w:enabled/>
            <w:calcOnExit w:val="0"/>
            <w:textInput/>
          </w:ffData>
        </w:fldChar>
      </w:r>
      <w:r w:rsidR="002A59C5" w:rsidRPr="00C90ACA">
        <w:rPr>
          <w:rFonts w:ascii="Calibri" w:hAnsi="Calibri"/>
          <w:b/>
          <w:bCs/>
          <w:color w:val="000000"/>
          <w:sz w:val="20"/>
          <w:szCs w:val="20"/>
          <w:highlight w:val="yellow"/>
          <w:u w:val="single"/>
        </w:rPr>
        <w:instrText xml:space="preserve"> FORMTEXT </w:instrText>
      </w:r>
      <w:r w:rsidR="002A59C5" w:rsidRPr="00C90ACA">
        <w:rPr>
          <w:rFonts w:ascii="Calibri" w:hAnsi="Calibri"/>
          <w:b/>
          <w:bCs/>
          <w:color w:val="000000"/>
          <w:sz w:val="20"/>
          <w:szCs w:val="20"/>
          <w:highlight w:val="yellow"/>
          <w:u w:val="single"/>
        </w:rPr>
      </w:r>
      <w:r w:rsidR="002A59C5" w:rsidRPr="00C90ACA">
        <w:rPr>
          <w:rFonts w:ascii="Calibri" w:hAnsi="Calibri"/>
          <w:b/>
          <w:bCs/>
          <w:color w:val="000000"/>
          <w:sz w:val="20"/>
          <w:szCs w:val="20"/>
          <w:highlight w:val="yellow"/>
          <w:u w:val="single"/>
        </w:rPr>
        <w:fldChar w:fldCharType="separate"/>
      </w:r>
      <w:r w:rsidR="002A59C5" w:rsidRPr="00C90ACA">
        <w:rPr>
          <w:rFonts w:ascii="Calibri" w:hAnsi="Calibri"/>
          <w:b/>
          <w:bCs/>
          <w:noProof/>
          <w:color w:val="000000"/>
          <w:sz w:val="20"/>
          <w:szCs w:val="20"/>
          <w:highlight w:val="yellow"/>
          <w:u w:val="single"/>
        </w:rPr>
        <w:t> </w:t>
      </w:r>
      <w:r w:rsidR="002A59C5" w:rsidRPr="00C90ACA">
        <w:rPr>
          <w:rFonts w:ascii="Calibri" w:hAnsi="Calibri"/>
          <w:b/>
          <w:bCs/>
          <w:noProof/>
          <w:color w:val="000000"/>
          <w:sz w:val="20"/>
          <w:szCs w:val="20"/>
          <w:highlight w:val="yellow"/>
          <w:u w:val="single"/>
        </w:rPr>
        <w:t> </w:t>
      </w:r>
      <w:r w:rsidR="002A59C5" w:rsidRPr="00C90ACA">
        <w:rPr>
          <w:rFonts w:ascii="Calibri" w:hAnsi="Calibri"/>
          <w:b/>
          <w:bCs/>
          <w:noProof/>
          <w:color w:val="000000"/>
          <w:sz w:val="20"/>
          <w:szCs w:val="20"/>
          <w:highlight w:val="yellow"/>
          <w:u w:val="single"/>
        </w:rPr>
        <w:t> </w:t>
      </w:r>
      <w:r w:rsidR="002A59C5" w:rsidRPr="00C90ACA">
        <w:rPr>
          <w:rFonts w:ascii="Calibri" w:hAnsi="Calibri"/>
          <w:b/>
          <w:bCs/>
          <w:noProof/>
          <w:color w:val="000000"/>
          <w:sz w:val="20"/>
          <w:szCs w:val="20"/>
          <w:highlight w:val="yellow"/>
          <w:u w:val="single"/>
        </w:rPr>
        <w:t> </w:t>
      </w:r>
      <w:r w:rsidR="002A59C5" w:rsidRPr="00C90ACA">
        <w:rPr>
          <w:rFonts w:ascii="Calibri" w:hAnsi="Calibri"/>
          <w:b/>
          <w:bCs/>
          <w:noProof/>
          <w:color w:val="000000"/>
          <w:sz w:val="20"/>
          <w:szCs w:val="20"/>
          <w:highlight w:val="yellow"/>
          <w:u w:val="single"/>
        </w:rPr>
        <w:t> </w:t>
      </w:r>
      <w:r w:rsidR="002A59C5" w:rsidRPr="00C90ACA">
        <w:rPr>
          <w:rFonts w:ascii="Calibri" w:hAnsi="Calibri"/>
          <w:b/>
          <w:bCs/>
          <w:color w:val="000000"/>
          <w:sz w:val="20"/>
          <w:szCs w:val="20"/>
          <w:highlight w:val="yellow"/>
          <w:u w:val="single"/>
        </w:rPr>
        <w:fldChar w:fldCharType="end"/>
      </w:r>
    </w:p>
    <w:p w14:paraId="2D3A4F24" w14:textId="77777777" w:rsidR="002A59C5" w:rsidRDefault="002A59C5" w:rsidP="00352A87">
      <w:pPr>
        <w:spacing w:before="100" w:beforeAutospacing="1" w:after="100" w:afterAutospacing="1"/>
        <w:ind w:left="1350"/>
        <w:jc w:val="both"/>
        <w:rPr>
          <w:rFonts w:ascii="Calibri" w:hAnsi="Calibri"/>
          <w:sz w:val="20"/>
          <w:szCs w:val="20"/>
        </w:rPr>
      </w:pPr>
      <w:r w:rsidRPr="45AD5934">
        <w:rPr>
          <w:rFonts w:ascii="Calibri" w:hAnsi="Calibri"/>
          <w:sz w:val="20"/>
          <w:szCs w:val="20"/>
        </w:rPr>
        <w:t xml:space="preserve">(4) The Offeror shall separately list the </w:t>
      </w:r>
      <w:proofErr w:type="gramStart"/>
      <w:r w:rsidRPr="45AD5934">
        <w:rPr>
          <w:rFonts w:ascii="Calibri" w:hAnsi="Calibri"/>
          <w:sz w:val="20"/>
          <w:szCs w:val="20"/>
        </w:rPr>
        <w:t>line item</w:t>
      </w:r>
      <w:proofErr w:type="gramEnd"/>
      <w:r w:rsidRPr="45AD5934">
        <w:rPr>
          <w:rFonts w:ascii="Calibri" w:hAnsi="Calibri"/>
          <w:sz w:val="20"/>
          <w:szCs w:val="20"/>
        </w:rPr>
        <w:t xml:space="preserve"> numbers of domestic end products that contain a critical component or a critical item (see Federal Acquisition Regulation 25.105). </w:t>
      </w:r>
    </w:p>
    <w:p w14:paraId="30FAF238" w14:textId="77777777" w:rsidR="002A59C5" w:rsidRDefault="002A59C5" w:rsidP="00352A87">
      <w:pPr>
        <w:spacing w:before="100" w:beforeAutospacing="1" w:after="100" w:afterAutospacing="1"/>
        <w:ind w:left="1350"/>
        <w:jc w:val="both"/>
        <w:rPr>
          <w:rFonts w:ascii="Calibri" w:hAnsi="Calibri"/>
          <w:sz w:val="20"/>
          <w:szCs w:val="20"/>
        </w:rPr>
      </w:pPr>
      <w:r w:rsidRPr="002A59C5">
        <w:rPr>
          <w:rFonts w:ascii="Calibri" w:hAnsi="Calibri"/>
          <w:sz w:val="20"/>
          <w:szCs w:val="20"/>
        </w:rPr>
        <w:t xml:space="preserve">Domestic end products containing a critical component or a critical item: </w:t>
      </w:r>
    </w:p>
    <w:p w14:paraId="262B1587" w14:textId="77777777" w:rsidR="002A59C5" w:rsidRPr="00780E15" w:rsidRDefault="002A59C5" w:rsidP="00352A87">
      <w:pPr>
        <w:spacing w:before="100" w:beforeAutospacing="1" w:after="100" w:afterAutospacing="1"/>
        <w:ind w:left="1350"/>
        <w:jc w:val="both"/>
        <w:rPr>
          <w:rFonts w:ascii="Calibri" w:hAnsi="Calibri"/>
          <w:sz w:val="20"/>
          <w:szCs w:val="20"/>
          <w:lang w:val="en"/>
        </w:rPr>
      </w:pPr>
      <w:proofErr w:type="gramStart"/>
      <w:r w:rsidRPr="002A59C5">
        <w:rPr>
          <w:rFonts w:ascii="Calibri" w:hAnsi="Calibri"/>
          <w:sz w:val="20"/>
          <w:szCs w:val="20"/>
        </w:rPr>
        <w:t>Line Item</w:t>
      </w:r>
      <w:proofErr w:type="gramEnd"/>
      <w:r w:rsidRPr="002A59C5">
        <w:rPr>
          <w:rFonts w:ascii="Calibri" w:hAnsi="Calibri"/>
          <w:sz w:val="20"/>
          <w:szCs w:val="20"/>
        </w:rPr>
        <w:t xml:space="preserve"> N</w:t>
      </w:r>
      <w:r>
        <w:rPr>
          <w:rFonts w:ascii="Calibri" w:hAnsi="Calibri"/>
          <w:sz w:val="20"/>
          <w:szCs w:val="20"/>
        </w:rPr>
        <w:t xml:space="preserve">o. </w:t>
      </w:r>
      <w:r w:rsidRPr="00780E15">
        <w:rPr>
          <w:rFonts w:ascii="Calibri" w:hAnsi="Calibri"/>
          <w:i/>
          <w:iCs/>
          <w:sz w:val="20"/>
          <w:szCs w:val="20"/>
        </w:rPr>
        <w:t>[</w:t>
      </w:r>
      <w:r w:rsidRPr="002A59C5">
        <w:rPr>
          <w:rFonts w:ascii="Calibri" w:hAnsi="Calibri"/>
          <w:i/>
          <w:iCs/>
          <w:sz w:val="20"/>
          <w:szCs w:val="20"/>
        </w:rPr>
        <w:t>List as necessary</w:t>
      </w:r>
      <w:r>
        <w:rPr>
          <w:rFonts w:ascii="Calibri" w:hAnsi="Calibri"/>
          <w:i/>
          <w:iCs/>
          <w:sz w:val="20"/>
          <w:szCs w:val="20"/>
        </w:rPr>
        <w:t>]</w:t>
      </w:r>
    </w:p>
    <w:p w14:paraId="4DF5CE00" w14:textId="77777777" w:rsidR="00DF477F" w:rsidRDefault="00DF477F" w:rsidP="00352A87">
      <w:pPr>
        <w:jc w:val="center"/>
        <w:rPr>
          <w:rFonts w:ascii="Calibri" w:hAnsi="Calibri"/>
          <w:b/>
          <w:sz w:val="20"/>
          <w:szCs w:val="20"/>
          <w:lang w:val="en"/>
        </w:rPr>
      </w:pPr>
      <w:r w:rsidRPr="0044214C">
        <w:rPr>
          <w:rFonts w:ascii="Calibri" w:hAnsi="Calibri"/>
          <w:b/>
          <w:sz w:val="20"/>
          <w:szCs w:val="20"/>
          <w:lang w:val="en"/>
        </w:rPr>
        <w:t xml:space="preserve">(End of </w:t>
      </w:r>
      <w:r w:rsidR="00F0314E" w:rsidRPr="0044214C">
        <w:rPr>
          <w:rFonts w:ascii="Calibri" w:hAnsi="Calibri"/>
          <w:b/>
          <w:sz w:val="20"/>
          <w:szCs w:val="20"/>
          <w:lang w:val="en"/>
        </w:rPr>
        <w:t>P</w:t>
      </w:r>
      <w:r w:rsidRPr="0044214C">
        <w:rPr>
          <w:rFonts w:ascii="Calibri" w:hAnsi="Calibri"/>
          <w:b/>
          <w:sz w:val="20"/>
          <w:szCs w:val="20"/>
          <w:lang w:val="en"/>
        </w:rPr>
        <w:t>rovision)</w:t>
      </w:r>
    </w:p>
    <w:p w14:paraId="69ECBA07" w14:textId="77777777" w:rsidR="00C90ACA" w:rsidRPr="0044214C" w:rsidRDefault="00C90ACA" w:rsidP="00352A87">
      <w:pPr>
        <w:spacing w:before="240" w:after="100" w:afterAutospacing="1"/>
        <w:ind w:left="720"/>
        <w:rPr>
          <w:rFonts w:ascii="Calibri" w:hAnsi="Calibri"/>
          <w:sz w:val="20"/>
          <w:szCs w:val="20"/>
          <w:lang w:val="en"/>
        </w:rPr>
      </w:pPr>
      <w:bookmarkStart w:id="167" w:name="252.225-7003"/>
      <w:bookmarkStart w:id="168" w:name="252.225-7031"/>
      <w:bookmarkStart w:id="169" w:name="P1725_109875"/>
      <w:bookmarkEnd w:id="167"/>
      <w:bookmarkEnd w:id="168"/>
      <w:bookmarkEnd w:id="169"/>
      <w:r w:rsidRPr="0044214C">
        <w:rPr>
          <w:rFonts w:ascii="Calibri" w:hAnsi="Calibri"/>
          <w:b/>
          <w:bCs/>
          <w:sz w:val="20"/>
          <w:szCs w:val="20"/>
          <w:lang w:val="en"/>
        </w:rPr>
        <w:t>252.225-7020 Trade Agreements Certificate.</w:t>
      </w:r>
      <w:r w:rsidRPr="0044214C">
        <w:rPr>
          <w:rFonts w:ascii="Calibri" w:hAnsi="Calibri"/>
          <w:sz w:val="20"/>
          <w:szCs w:val="20"/>
          <w:lang w:val="en"/>
        </w:rPr>
        <w:t xml:space="preserve"> </w:t>
      </w:r>
      <w:r w:rsidRPr="00C90ACA">
        <w:rPr>
          <w:rFonts w:ascii="Calibri" w:hAnsi="Calibri"/>
          <w:b/>
          <w:sz w:val="20"/>
          <w:szCs w:val="20"/>
          <w:lang w:val="en"/>
        </w:rPr>
        <w:t>(NOV 2014)</w:t>
      </w:r>
    </w:p>
    <w:p w14:paraId="39A98B31" w14:textId="77777777" w:rsidR="00C90ACA" w:rsidRPr="0044214C" w:rsidRDefault="00C90ACA" w:rsidP="00352A87">
      <w:pPr>
        <w:spacing w:before="100" w:beforeAutospacing="1" w:after="100" w:afterAutospacing="1"/>
        <w:ind w:left="720"/>
        <w:jc w:val="both"/>
        <w:rPr>
          <w:rFonts w:ascii="Calibri" w:hAnsi="Calibri"/>
          <w:sz w:val="20"/>
          <w:szCs w:val="20"/>
        </w:rPr>
      </w:pPr>
      <w:r w:rsidRPr="45AD5934">
        <w:rPr>
          <w:rFonts w:ascii="Calibri" w:hAnsi="Calibri"/>
          <w:sz w:val="20"/>
          <w:szCs w:val="20"/>
        </w:rPr>
        <w:t xml:space="preserve"> (a) </w:t>
      </w:r>
      <w:r w:rsidRPr="45AD5934">
        <w:rPr>
          <w:rFonts w:ascii="Calibri" w:hAnsi="Calibri"/>
          <w:i/>
          <w:iCs/>
          <w:sz w:val="20"/>
          <w:szCs w:val="20"/>
        </w:rPr>
        <w:t xml:space="preserve">Definitions. </w:t>
      </w:r>
      <w:r w:rsidRPr="45AD5934">
        <w:rPr>
          <w:rFonts w:ascii="Calibri" w:hAnsi="Calibri"/>
          <w:sz w:val="20"/>
          <w:szCs w:val="20"/>
        </w:rPr>
        <w:t>“Designated country end product,” “</w:t>
      </w:r>
      <w:proofErr w:type="spellStart"/>
      <w:r w:rsidRPr="45AD5934">
        <w:rPr>
          <w:rFonts w:ascii="Calibri" w:hAnsi="Calibri"/>
          <w:sz w:val="20"/>
          <w:szCs w:val="20"/>
        </w:rPr>
        <w:t>nondesignated</w:t>
      </w:r>
      <w:proofErr w:type="spellEnd"/>
      <w:r w:rsidRPr="45AD5934">
        <w:rPr>
          <w:rFonts w:ascii="Calibri" w:hAnsi="Calibri"/>
          <w:sz w:val="20"/>
          <w:szCs w:val="20"/>
        </w:rPr>
        <w:t xml:space="preserve"> country </w:t>
      </w:r>
      <w:proofErr w:type="gramStart"/>
      <w:r w:rsidRPr="45AD5934">
        <w:rPr>
          <w:rFonts w:ascii="Calibri" w:hAnsi="Calibri"/>
          <w:sz w:val="20"/>
          <w:szCs w:val="20"/>
        </w:rPr>
        <w:t>end product</w:t>
      </w:r>
      <w:proofErr w:type="gramEnd"/>
      <w:r w:rsidRPr="45AD5934">
        <w:rPr>
          <w:rFonts w:ascii="Calibri" w:hAnsi="Calibri"/>
          <w:sz w:val="20"/>
          <w:szCs w:val="20"/>
        </w:rPr>
        <w:t xml:space="preserve">,” “qualifying country </w:t>
      </w:r>
      <w:proofErr w:type="gramStart"/>
      <w:r w:rsidRPr="45AD5934">
        <w:rPr>
          <w:rFonts w:ascii="Calibri" w:hAnsi="Calibri"/>
          <w:sz w:val="20"/>
          <w:szCs w:val="20"/>
        </w:rPr>
        <w:t>end product</w:t>
      </w:r>
      <w:proofErr w:type="gramEnd"/>
      <w:r w:rsidRPr="45AD5934">
        <w:rPr>
          <w:rFonts w:ascii="Calibri" w:hAnsi="Calibri"/>
          <w:sz w:val="20"/>
          <w:szCs w:val="20"/>
        </w:rPr>
        <w:t>,” and “U.S.-made end product” as used in this provision have the meanings given in the Trade Agreements—Basic clause of this solicitation.</w:t>
      </w:r>
    </w:p>
    <w:p w14:paraId="384D98D0" w14:textId="77777777" w:rsidR="00C90ACA" w:rsidRPr="0044214C" w:rsidRDefault="00C90ACA" w:rsidP="00352A87">
      <w:pPr>
        <w:spacing w:before="100" w:beforeAutospacing="1" w:after="100" w:afterAutospacing="1"/>
        <w:ind w:left="720"/>
        <w:jc w:val="both"/>
        <w:rPr>
          <w:rFonts w:ascii="Calibri" w:hAnsi="Calibri"/>
          <w:sz w:val="20"/>
          <w:szCs w:val="20"/>
          <w:lang w:val="en"/>
        </w:rPr>
      </w:pPr>
      <w:r w:rsidRPr="0044214C">
        <w:rPr>
          <w:rFonts w:ascii="Calibri" w:hAnsi="Calibri"/>
          <w:sz w:val="20"/>
          <w:szCs w:val="20"/>
          <w:lang w:val="en"/>
        </w:rPr>
        <w:t xml:space="preserve">(b) </w:t>
      </w:r>
      <w:r w:rsidRPr="0044214C">
        <w:rPr>
          <w:rFonts w:ascii="Calibri" w:hAnsi="Calibri"/>
          <w:i/>
          <w:iCs/>
          <w:sz w:val="20"/>
          <w:szCs w:val="20"/>
          <w:lang w:val="en"/>
        </w:rPr>
        <w:t xml:space="preserve">Evaluation. </w:t>
      </w:r>
      <w:r w:rsidR="00C12F83">
        <w:rPr>
          <w:rFonts w:ascii="Calibri" w:hAnsi="Calibri"/>
          <w:sz w:val="20"/>
          <w:szCs w:val="20"/>
          <w:lang w:val="en"/>
        </w:rPr>
        <w:t>Chugach</w:t>
      </w:r>
      <w:r w:rsidRPr="0044214C">
        <w:rPr>
          <w:rFonts w:ascii="Calibri" w:hAnsi="Calibri"/>
          <w:sz w:val="20"/>
          <w:szCs w:val="20"/>
          <w:lang w:val="en"/>
        </w:rPr>
        <w:t>—</w:t>
      </w:r>
    </w:p>
    <w:p w14:paraId="13EC3E61" w14:textId="77777777" w:rsidR="00C90ACA" w:rsidRPr="0044214C" w:rsidRDefault="00C90ACA" w:rsidP="00352A87">
      <w:pPr>
        <w:spacing w:before="100" w:beforeAutospacing="1" w:after="100" w:afterAutospacing="1"/>
        <w:ind w:left="990"/>
        <w:jc w:val="both"/>
        <w:rPr>
          <w:rFonts w:ascii="Calibri" w:hAnsi="Calibri"/>
          <w:sz w:val="20"/>
          <w:szCs w:val="20"/>
        </w:rPr>
      </w:pPr>
      <w:r w:rsidRPr="45AD5934">
        <w:rPr>
          <w:rFonts w:ascii="Calibri" w:hAnsi="Calibri"/>
          <w:sz w:val="20"/>
          <w:szCs w:val="20"/>
        </w:rPr>
        <w:t>(1) Will evaluate offers in accordance with the policies and procedures of Part 225 of the Defense Federal Acquisition Regulation Supplement; and</w:t>
      </w:r>
    </w:p>
    <w:p w14:paraId="6921C868" w14:textId="77777777" w:rsidR="00C90ACA" w:rsidRPr="0044214C" w:rsidRDefault="00C90ACA" w:rsidP="00352A87">
      <w:pPr>
        <w:spacing w:before="100" w:beforeAutospacing="1" w:after="100" w:afterAutospacing="1"/>
        <w:ind w:left="990"/>
        <w:jc w:val="both"/>
        <w:rPr>
          <w:rFonts w:ascii="Calibri" w:hAnsi="Calibri"/>
          <w:sz w:val="20"/>
          <w:szCs w:val="20"/>
          <w:lang w:val="en"/>
        </w:rPr>
      </w:pPr>
      <w:r w:rsidRPr="0044214C">
        <w:rPr>
          <w:rFonts w:ascii="Calibri" w:hAnsi="Calibri"/>
          <w:sz w:val="20"/>
          <w:szCs w:val="20"/>
          <w:lang w:val="en"/>
        </w:rPr>
        <w:t>(2) Will consider only offers of end products that are U.S.-made, qualifying country, or designated country end products unless—</w:t>
      </w:r>
    </w:p>
    <w:p w14:paraId="50122E53" w14:textId="77777777" w:rsidR="00C90ACA" w:rsidRPr="0044214C" w:rsidRDefault="00C90ACA" w:rsidP="00352A87">
      <w:pPr>
        <w:spacing w:before="100" w:beforeAutospacing="1" w:after="100" w:afterAutospacing="1"/>
        <w:ind w:left="1350"/>
        <w:jc w:val="both"/>
        <w:rPr>
          <w:rFonts w:ascii="Calibri" w:hAnsi="Calibri"/>
          <w:sz w:val="20"/>
          <w:szCs w:val="20"/>
        </w:rPr>
      </w:pPr>
      <w:r w:rsidRPr="45AD5934">
        <w:rPr>
          <w:rFonts w:ascii="Calibri" w:hAnsi="Calibri"/>
          <w:sz w:val="20"/>
          <w:szCs w:val="20"/>
        </w:rPr>
        <w:t>(</w:t>
      </w:r>
      <w:proofErr w:type="spellStart"/>
      <w:r w:rsidRPr="45AD5934">
        <w:rPr>
          <w:rFonts w:ascii="Calibri" w:hAnsi="Calibri"/>
          <w:sz w:val="20"/>
          <w:szCs w:val="20"/>
        </w:rPr>
        <w:t>i</w:t>
      </w:r>
      <w:proofErr w:type="spellEnd"/>
      <w:r w:rsidRPr="45AD5934">
        <w:rPr>
          <w:rFonts w:ascii="Calibri" w:hAnsi="Calibri"/>
          <w:sz w:val="20"/>
          <w:szCs w:val="20"/>
        </w:rPr>
        <w:t xml:space="preserve">) There are no offers of such end </w:t>
      </w:r>
      <w:proofErr w:type="gramStart"/>
      <w:r w:rsidRPr="45AD5934">
        <w:rPr>
          <w:rFonts w:ascii="Calibri" w:hAnsi="Calibri"/>
          <w:sz w:val="20"/>
          <w:szCs w:val="20"/>
        </w:rPr>
        <w:t>products;</w:t>
      </w:r>
      <w:proofErr w:type="gramEnd"/>
      <w:r w:rsidRPr="45AD5934">
        <w:rPr>
          <w:rFonts w:ascii="Calibri" w:hAnsi="Calibri"/>
          <w:sz w:val="20"/>
          <w:szCs w:val="20"/>
        </w:rPr>
        <w:t xml:space="preserve"> </w:t>
      </w:r>
    </w:p>
    <w:p w14:paraId="6487F93F" w14:textId="77777777" w:rsidR="00C90ACA" w:rsidRPr="0044214C" w:rsidRDefault="00C90ACA" w:rsidP="00352A87">
      <w:pPr>
        <w:spacing w:before="100" w:beforeAutospacing="1" w:after="100" w:afterAutospacing="1"/>
        <w:ind w:left="1350"/>
        <w:jc w:val="both"/>
        <w:rPr>
          <w:rFonts w:ascii="Calibri" w:hAnsi="Calibri"/>
          <w:sz w:val="20"/>
          <w:szCs w:val="20"/>
          <w:lang w:val="en"/>
        </w:rPr>
      </w:pPr>
      <w:r w:rsidRPr="0044214C">
        <w:rPr>
          <w:rFonts w:ascii="Calibri" w:hAnsi="Calibri"/>
          <w:sz w:val="20"/>
          <w:szCs w:val="20"/>
          <w:lang w:val="en"/>
        </w:rPr>
        <w:t xml:space="preserve">(ii) The offers of such end products are insufficient to fulfill </w:t>
      </w:r>
      <w:r w:rsidR="00C12F83">
        <w:rPr>
          <w:rFonts w:ascii="Calibri" w:hAnsi="Calibri"/>
          <w:sz w:val="20"/>
          <w:szCs w:val="20"/>
          <w:lang w:val="en"/>
        </w:rPr>
        <w:t>Chugach</w:t>
      </w:r>
      <w:r w:rsidRPr="0044214C">
        <w:rPr>
          <w:rFonts w:ascii="Calibri" w:hAnsi="Calibri"/>
          <w:sz w:val="20"/>
          <w:szCs w:val="20"/>
          <w:lang w:val="en"/>
        </w:rPr>
        <w:t xml:space="preserve">’s requirements; or </w:t>
      </w:r>
    </w:p>
    <w:p w14:paraId="4F71D096" w14:textId="77777777" w:rsidR="00C90ACA" w:rsidRPr="0044214C" w:rsidRDefault="00C90ACA" w:rsidP="00352A87">
      <w:pPr>
        <w:spacing w:before="100" w:beforeAutospacing="1" w:after="100" w:afterAutospacing="1"/>
        <w:ind w:left="1350"/>
        <w:jc w:val="both"/>
        <w:rPr>
          <w:rFonts w:ascii="Calibri" w:hAnsi="Calibri"/>
          <w:sz w:val="20"/>
          <w:szCs w:val="20"/>
          <w:lang w:val="en"/>
        </w:rPr>
      </w:pPr>
      <w:r w:rsidRPr="0044214C">
        <w:rPr>
          <w:rFonts w:ascii="Calibri" w:hAnsi="Calibri"/>
          <w:sz w:val="20"/>
          <w:szCs w:val="20"/>
          <w:lang w:val="en"/>
        </w:rPr>
        <w:t>(iii) A national interest waiver has been granted.</w:t>
      </w:r>
    </w:p>
    <w:p w14:paraId="5C5BD724" w14:textId="77777777" w:rsidR="00C90ACA" w:rsidRPr="0044214C" w:rsidRDefault="00C90ACA" w:rsidP="00352A87">
      <w:pPr>
        <w:spacing w:before="100" w:beforeAutospacing="1" w:after="100" w:afterAutospacing="1"/>
        <w:ind w:left="720"/>
        <w:jc w:val="both"/>
        <w:rPr>
          <w:rFonts w:ascii="Calibri" w:hAnsi="Calibri"/>
          <w:sz w:val="20"/>
          <w:szCs w:val="20"/>
          <w:lang w:val="en"/>
        </w:rPr>
      </w:pPr>
      <w:r w:rsidRPr="0044214C">
        <w:rPr>
          <w:rFonts w:ascii="Calibri" w:hAnsi="Calibri"/>
          <w:sz w:val="20"/>
          <w:szCs w:val="20"/>
          <w:lang w:val="en"/>
        </w:rPr>
        <w:t xml:space="preserve">(c) </w:t>
      </w:r>
      <w:r w:rsidRPr="0044214C">
        <w:rPr>
          <w:rFonts w:ascii="Calibri" w:hAnsi="Calibri"/>
          <w:i/>
          <w:iCs/>
          <w:sz w:val="20"/>
          <w:szCs w:val="20"/>
          <w:lang w:val="en"/>
        </w:rPr>
        <w:t>Certification and identification of country of origin.</w:t>
      </w:r>
    </w:p>
    <w:p w14:paraId="4A597950" w14:textId="77777777" w:rsidR="00C90ACA" w:rsidRPr="0044214C" w:rsidRDefault="00C90ACA" w:rsidP="00352A87">
      <w:pPr>
        <w:spacing w:before="100" w:beforeAutospacing="1" w:after="100" w:afterAutospacing="1"/>
        <w:ind w:left="990"/>
        <w:jc w:val="both"/>
        <w:rPr>
          <w:rFonts w:ascii="Calibri" w:hAnsi="Calibri"/>
          <w:sz w:val="20"/>
          <w:szCs w:val="20"/>
          <w:lang w:val="en"/>
        </w:rPr>
      </w:pPr>
      <w:r w:rsidRPr="0044214C">
        <w:rPr>
          <w:rFonts w:ascii="Calibri" w:hAnsi="Calibri"/>
          <w:sz w:val="20"/>
          <w:szCs w:val="20"/>
          <w:lang w:val="en"/>
        </w:rPr>
        <w:t xml:space="preserve">(1) For all line items subject to the Trade Agreements—Basic clause of this solicitation, the offeror certifies that each </w:t>
      </w:r>
      <w:proofErr w:type="gramStart"/>
      <w:r w:rsidRPr="0044214C">
        <w:rPr>
          <w:rFonts w:ascii="Calibri" w:hAnsi="Calibri"/>
          <w:sz w:val="20"/>
          <w:szCs w:val="20"/>
          <w:lang w:val="en"/>
        </w:rPr>
        <w:t>end product</w:t>
      </w:r>
      <w:proofErr w:type="gramEnd"/>
      <w:r w:rsidRPr="0044214C">
        <w:rPr>
          <w:rFonts w:ascii="Calibri" w:hAnsi="Calibri"/>
          <w:sz w:val="20"/>
          <w:szCs w:val="20"/>
          <w:lang w:val="en"/>
        </w:rPr>
        <w:t xml:space="preserve"> to be delivered under this contract, except those listed in paragraph (c)(2) of this provision, is a U.S.-made, qualifying country, or designated country </w:t>
      </w:r>
      <w:proofErr w:type="gramStart"/>
      <w:r w:rsidRPr="0044214C">
        <w:rPr>
          <w:rFonts w:ascii="Calibri" w:hAnsi="Calibri"/>
          <w:sz w:val="20"/>
          <w:szCs w:val="20"/>
          <w:lang w:val="en"/>
        </w:rPr>
        <w:t>end product</w:t>
      </w:r>
      <w:proofErr w:type="gramEnd"/>
      <w:r w:rsidRPr="0044214C">
        <w:rPr>
          <w:rFonts w:ascii="Calibri" w:hAnsi="Calibri"/>
          <w:sz w:val="20"/>
          <w:szCs w:val="20"/>
          <w:lang w:val="en"/>
        </w:rPr>
        <w:t>.</w:t>
      </w:r>
    </w:p>
    <w:p w14:paraId="658FC7DA" w14:textId="77777777" w:rsidR="00C90ACA" w:rsidRDefault="00C90ACA" w:rsidP="00352A87">
      <w:pPr>
        <w:spacing w:before="100" w:beforeAutospacing="1" w:after="100" w:afterAutospacing="1"/>
        <w:ind w:left="990"/>
        <w:jc w:val="both"/>
        <w:rPr>
          <w:rFonts w:ascii="Calibri" w:hAnsi="Calibri"/>
          <w:sz w:val="20"/>
          <w:szCs w:val="20"/>
        </w:rPr>
      </w:pPr>
      <w:r w:rsidRPr="45AD5934">
        <w:rPr>
          <w:rFonts w:ascii="Calibri" w:hAnsi="Calibri"/>
          <w:sz w:val="20"/>
          <w:szCs w:val="20"/>
        </w:rPr>
        <w:t xml:space="preserve">(2) The following supplies are other </w:t>
      </w:r>
      <w:proofErr w:type="spellStart"/>
      <w:r w:rsidRPr="45AD5934">
        <w:rPr>
          <w:rFonts w:ascii="Calibri" w:hAnsi="Calibri"/>
          <w:sz w:val="20"/>
          <w:szCs w:val="20"/>
        </w:rPr>
        <w:t>nondesignated</w:t>
      </w:r>
      <w:proofErr w:type="spellEnd"/>
      <w:r w:rsidRPr="45AD5934">
        <w:rPr>
          <w:rFonts w:ascii="Calibri" w:hAnsi="Calibri"/>
          <w:sz w:val="20"/>
          <w:szCs w:val="20"/>
        </w:rPr>
        <w:t xml:space="preserve"> country end products:</w:t>
      </w:r>
    </w:p>
    <w:p w14:paraId="57F2F593" w14:textId="77777777" w:rsidR="00110768" w:rsidRPr="0044214C" w:rsidRDefault="00110768" w:rsidP="00352A87">
      <w:pPr>
        <w:spacing w:before="100" w:beforeAutospacing="1" w:after="100" w:afterAutospacing="1"/>
        <w:ind w:firstLine="720"/>
        <w:rPr>
          <w:rFonts w:ascii="Calibri" w:hAnsi="Calibri"/>
          <w:sz w:val="20"/>
          <w:szCs w:val="20"/>
        </w:rPr>
      </w:pPr>
      <w:r w:rsidRPr="0044214C">
        <w:rPr>
          <w:rFonts w:ascii="Calibri" w:hAnsi="Calibri"/>
          <w:sz w:val="20"/>
          <w:szCs w:val="20"/>
        </w:rPr>
        <w:t>(</w:t>
      </w:r>
      <w:proofErr w:type="gramStart"/>
      <w:r w:rsidRPr="0044214C">
        <w:rPr>
          <w:rFonts w:ascii="Calibri" w:hAnsi="Calibri"/>
          <w:sz w:val="20"/>
          <w:szCs w:val="20"/>
          <w:u w:val="single"/>
        </w:rPr>
        <w:t>Line Item</w:t>
      </w:r>
      <w:proofErr w:type="gramEnd"/>
      <w:r w:rsidRPr="0044214C">
        <w:rPr>
          <w:rFonts w:ascii="Calibri" w:hAnsi="Calibri"/>
          <w:sz w:val="20"/>
          <w:szCs w:val="20"/>
          <w:u w:val="single"/>
        </w:rPr>
        <w:t xml:space="preserve"> Number</w:t>
      </w:r>
      <w:proofErr w:type="gramStart"/>
      <w:r w:rsidRPr="0044214C">
        <w:rPr>
          <w:rFonts w:ascii="Calibri" w:hAnsi="Calibri"/>
          <w:sz w:val="20"/>
          <w:szCs w:val="20"/>
        </w:rPr>
        <w:t>)</w:t>
      </w:r>
      <w:r>
        <w:rPr>
          <w:rFonts w:ascii="Calibri" w:hAnsi="Calibri"/>
          <w:sz w:val="20"/>
          <w:szCs w:val="20"/>
        </w:rPr>
        <w:tab/>
      </w:r>
      <w:r>
        <w:rPr>
          <w:rFonts w:ascii="Calibri" w:hAnsi="Calibri"/>
          <w:sz w:val="20"/>
          <w:szCs w:val="20"/>
        </w:rPr>
        <w:tab/>
      </w:r>
      <w:r w:rsidRPr="0044214C">
        <w:rPr>
          <w:rFonts w:ascii="Calibri" w:hAnsi="Calibri"/>
          <w:sz w:val="20"/>
          <w:szCs w:val="20"/>
        </w:rPr>
        <w:t>(</w:t>
      </w:r>
      <w:proofErr w:type="gramEnd"/>
      <w:r w:rsidRPr="0044214C">
        <w:rPr>
          <w:rFonts w:ascii="Calibri" w:hAnsi="Calibri"/>
          <w:sz w:val="20"/>
          <w:szCs w:val="20"/>
          <w:u w:val="single"/>
        </w:rPr>
        <w:t>Country of Origin</w:t>
      </w:r>
      <w:r w:rsidRPr="0044214C">
        <w:rPr>
          <w:rFonts w:ascii="Calibri" w:hAnsi="Calibri"/>
          <w:sz w:val="20"/>
          <w:szCs w:val="20"/>
        </w:rPr>
        <w:t>)</w:t>
      </w:r>
    </w:p>
    <w:bookmarkStart w:id="170" w:name="_Hlk118119820"/>
    <w:p w14:paraId="1EC3DA27" w14:textId="77777777" w:rsidR="00110768" w:rsidRPr="00110768" w:rsidRDefault="00110768" w:rsidP="00352A87">
      <w:pPr>
        <w:spacing w:before="100" w:beforeAutospacing="1" w:after="100" w:afterAutospacing="1"/>
        <w:ind w:left="720"/>
        <w:rPr>
          <w:rFonts w:ascii="Calibri" w:hAnsi="Calibri"/>
          <w:sz w:val="20"/>
          <w:szCs w:val="20"/>
        </w:rPr>
      </w:pPr>
      <w:r w:rsidRPr="00C90ACA">
        <w:rPr>
          <w:rFonts w:ascii="Calibri" w:hAnsi="Calibri"/>
          <w:b/>
          <w:bCs/>
          <w:color w:val="000000"/>
          <w:sz w:val="20"/>
          <w:szCs w:val="20"/>
          <w:highlight w:val="yellow"/>
          <w:u w:val="single"/>
        </w:rPr>
        <w:fldChar w:fldCharType="begin">
          <w:ffData>
            <w:name w:val="Text44"/>
            <w:enabled/>
            <w:calcOnExit w:val="0"/>
            <w:textInput/>
          </w:ffData>
        </w:fldChar>
      </w:r>
      <w:r w:rsidRPr="00C90ACA">
        <w:rPr>
          <w:rFonts w:ascii="Calibri" w:hAnsi="Calibri"/>
          <w:b/>
          <w:bCs/>
          <w:color w:val="000000"/>
          <w:sz w:val="20"/>
          <w:szCs w:val="20"/>
          <w:highlight w:val="yellow"/>
          <w:u w:val="single"/>
        </w:rPr>
        <w:instrText xml:space="preserve"> FORMTEXT </w:instrText>
      </w:r>
      <w:r w:rsidRPr="00C90ACA">
        <w:rPr>
          <w:rFonts w:ascii="Calibri" w:hAnsi="Calibri"/>
          <w:b/>
          <w:bCs/>
          <w:color w:val="000000"/>
          <w:sz w:val="20"/>
          <w:szCs w:val="20"/>
          <w:highlight w:val="yellow"/>
          <w:u w:val="single"/>
        </w:rPr>
      </w:r>
      <w:r w:rsidRPr="00C90ACA">
        <w:rPr>
          <w:rFonts w:ascii="Calibri" w:hAnsi="Calibri"/>
          <w:b/>
          <w:bCs/>
          <w:color w:val="000000"/>
          <w:sz w:val="20"/>
          <w:szCs w:val="20"/>
          <w:highlight w:val="yellow"/>
          <w:u w:val="single"/>
        </w:rPr>
        <w:fldChar w:fldCharType="separate"/>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C90ACA">
        <w:rPr>
          <w:rFonts w:ascii="Calibri" w:hAnsi="Calibri"/>
          <w:b/>
          <w:bCs/>
          <w:color w:val="000000"/>
          <w:sz w:val="20"/>
          <w:szCs w:val="20"/>
          <w:highlight w:val="yellow"/>
          <w:u w:val="single"/>
        </w:rPr>
        <w:fldChar w:fldCharType="begin">
          <w:ffData>
            <w:name w:val="Text44"/>
            <w:enabled/>
            <w:calcOnExit w:val="0"/>
            <w:textInput/>
          </w:ffData>
        </w:fldChar>
      </w:r>
      <w:r w:rsidRPr="00C90ACA">
        <w:rPr>
          <w:rFonts w:ascii="Calibri" w:hAnsi="Calibri"/>
          <w:b/>
          <w:bCs/>
          <w:color w:val="000000"/>
          <w:sz w:val="20"/>
          <w:szCs w:val="20"/>
          <w:highlight w:val="yellow"/>
          <w:u w:val="single"/>
        </w:rPr>
        <w:instrText xml:space="preserve"> FORMTEXT </w:instrText>
      </w:r>
      <w:r w:rsidRPr="00C90ACA">
        <w:rPr>
          <w:rFonts w:ascii="Calibri" w:hAnsi="Calibri"/>
          <w:b/>
          <w:bCs/>
          <w:color w:val="000000"/>
          <w:sz w:val="20"/>
          <w:szCs w:val="20"/>
          <w:highlight w:val="yellow"/>
          <w:u w:val="single"/>
        </w:rPr>
      </w:r>
      <w:r w:rsidRPr="00C90ACA">
        <w:rPr>
          <w:rFonts w:ascii="Calibri" w:hAnsi="Calibri"/>
          <w:b/>
          <w:bCs/>
          <w:color w:val="000000"/>
          <w:sz w:val="20"/>
          <w:szCs w:val="20"/>
          <w:highlight w:val="yellow"/>
          <w:u w:val="single"/>
        </w:rPr>
        <w:fldChar w:fldCharType="separate"/>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noProof/>
          <w:color w:val="000000"/>
          <w:sz w:val="20"/>
          <w:szCs w:val="20"/>
          <w:highlight w:val="yellow"/>
          <w:u w:val="single"/>
        </w:rPr>
        <w:t> </w:t>
      </w:r>
      <w:r w:rsidRPr="00C90ACA">
        <w:rPr>
          <w:rFonts w:ascii="Calibri" w:hAnsi="Calibri"/>
          <w:b/>
          <w:bCs/>
          <w:color w:val="000000"/>
          <w:sz w:val="20"/>
          <w:szCs w:val="20"/>
          <w:highlight w:val="yellow"/>
          <w:u w:val="single"/>
        </w:rPr>
        <w:fldChar w:fldCharType="end"/>
      </w:r>
    </w:p>
    <w:bookmarkEnd w:id="170"/>
    <w:p w14:paraId="5A94C429" w14:textId="77777777" w:rsidR="00C90ACA" w:rsidRDefault="00C90ACA" w:rsidP="00352A87">
      <w:pPr>
        <w:spacing w:after="100" w:afterAutospacing="1"/>
        <w:jc w:val="center"/>
        <w:rPr>
          <w:rFonts w:ascii="Calibri" w:hAnsi="Calibri"/>
          <w:b/>
          <w:sz w:val="20"/>
          <w:szCs w:val="20"/>
          <w:lang w:val="en"/>
        </w:rPr>
      </w:pPr>
      <w:r w:rsidRPr="0044214C">
        <w:rPr>
          <w:rFonts w:ascii="Calibri" w:hAnsi="Calibri"/>
          <w:b/>
          <w:sz w:val="20"/>
          <w:szCs w:val="20"/>
          <w:lang w:val="en"/>
        </w:rPr>
        <w:t>(End of Provision)</w:t>
      </w:r>
    </w:p>
    <w:p w14:paraId="1836495D" w14:textId="77777777" w:rsidR="00EC7C13" w:rsidRDefault="00EC7C13" w:rsidP="00352A87">
      <w:pPr>
        <w:ind w:left="720"/>
        <w:rPr>
          <w:rFonts w:ascii="Calibri" w:hAnsi="Calibri"/>
          <w:b/>
          <w:color w:val="000000"/>
          <w:sz w:val="20"/>
          <w:szCs w:val="20"/>
        </w:rPr>
      </w:pPr>
      <w:r w:rsidRPr="001A5B60">
        <w:rPr>
          <w:rFonts w:ascii="Calibri" w:hAnsi="Calibri"/>
          <w:b/>
          <w:bCs/>
          <w:color w:val="000000"/>
          <w:sz w:val="20"/>
          <w:szCs w:val="20"/>
        </w:rPr>
        <w:t>252.225-7031 Secondary Arab Boycott of Israel.</w:t>
      </w:r>
      <w:r w:rsidRPr="001A5B60">
        <w:rPr>
          <w:rFonts w:ascii="Calibri" w:hAnsi="Calibri"/>
          <w:b/>
          <w:color w:val="000000"/>
          <w:sz w:val="20"/>
          <w:szCs w:val="20"/>
        </w:rPr>
        <w:t xml:space="preserve"> </w:t>
      </w:r>
      <w:r w:rsidR="005B08A6" w:rsidRPr="001A5B60">
        <w:rPr>
          <w:rFonts w:ascii="Calibri" w:hAnsi="Calibri"/>
          <w:b/>
          <w:color w:val="000000"/>
          <w:sz w:val="20"/>
          <w:szCs w:val="20"/>
        </w:rPr>
        <w:t>(JUN 2005)</w:t>
      </w:r>
    </w:p>
    <w:p w14:paraId="75A940E9" w14:textId="77777777" w:rsidR="007D506A" w:rsidRPr="00352A87" w:rsidRDefault="007D506A" w:rsidP="00352A87">
      <w:pPr>
        <w:ind w:left="720"/>
        <w:rPr>
          <w:rFonts w:ascii="Calibri" w:hAnsi="Calibri"/>
          <w:bCs/>
          <w:i/>
          <w:iCs/>
          <w:color w:val="000000"/>
          <w:sz w:val="20"/>
          <w:szCs w:val="20"/>
        </w:rPr>
      </w:pPr>
      <w:r w:rsidRPr="00352A87">
        <w:rPr>
          <w:rFonts w:ascii="Calibri" w:hAnsi="Calibri"/>
          <w:bCs/>
          <w:i/>
          <w:iCs/>
          <w:color w:val="000000"/>
          <w:sz w:val="20"/>
          <w:szCs w:val="20"/>
        </w:rPr>
        <w:t>Applies to subcontracts greater than the simplified acquisition threshold</w:t>
      </w:r>
      <w:r>
        <w:rPr>
          <w:rStyle w:val="FootnoteReference"/>
          <w:rFonts w:ascii="Calibri" w:hAnsi="Calibri"/>
          <w:bCs/>
          <w:i/>
          <w:iCs/>
          <w:color w:val="000000"/>
          <w:sz w:val="20"/>
          <w:szCs w:val="20"/>
        </w:rPr>
        <w:footnoteReference w:id="2"/>
      </w:r>
      <w:r w:rsidRPr="00352A87">
        <w:rPr>
          <w:rFonts w:ascii="Calibri" w:hAnsi="Calibri"/>
          <w:bCs/>
          <w:i/>
          <w:iCs/>
          <w:color w:val="000000"/>
          <w:sz w:val="20"/>
          <w:szCs w:val="20"/>
        </w:rPr>
        <w:t>. See DFARS 225.7603 for further applicability exceptions.</w:t>
      </w:r>
    </w:p>
    <w:p w14:paraId="792C1976" w14:textId="77777777" w:rsidR="00110768" w:rsidRDefault="00110768" w:rsidP="00352A87">
      <w:pPr>
        <w:ind w:left="720"/>
        <w:rPr>
          <w:rFonts w:ascii="Calibri" w:hAnsi="Calibri"/>
          <w:b/>
          <w:color w:val="000000"/>
          <w:sz w:val="20"/>
          <w:szCs w:val="20"/>
        </w:rPr>
      </w:pPr>
    </w:p>
    <w:p w14:paraId="2BD9B695" w14:textId="77777777" w:rsidR="00110768" w:rsidRPr="00110768" w:rsidRDefault="00110768" w:rsidP="00352A87">
      <w:pPr>
        <w:ind w:left="720"/>
        <w:rPr>
          <w:rFonts w:ascii="Calibri" w:hAnsi="Calibri"/>
          <w:bCs/>
          <w:color w:val="000000"/>
          <w:sz w:val="20"/>
          <w:szCs w:val="20"/>
        </w:rPr>
      </w:pPr>
      <w:r w:rsidRPr="00110768">
        <w:rPr>
          <w:rFonts w:ascii="Calibri" w:hAnsi="Calibri"/>
          <w:bCs/>
          <w:color w:val="000000"/>
          <w:sz w:val="20"/>
          <w:szCs w:val="20"/>
        </w:rPr>
        <w:t>(a)</w:t>
      </w:r>
      <w:r w:rsidRPr="00110768">
        <w:rPr>
          <w:rFonts w:ascii="Calibri" w:hAnsi="Calibri"/>
          <w:bCs/>
          <w:color w:val="000000"/>
          <w:sz w:val="20"/>
          <w:szCs w:val="20"/>
        </w:rPr>
        <w:tab/>
        <w:t xml:space="preserve">Definitions. As used in this provision— </w:t>
      </w:r>
    </w:p>
    <w:p w14:paraId="5A3E4F90" w14:textId="77777777" w:rsidR="00110768" w:rsidRPr="00110768" w:rsidRDefault="00110768" w:rsidP="00352A87">
      <w:pPr>
        <w:ind w:left="1170"/>
        <w:rPr>
          <w:rFonts w:ascii="Calibri" w:hAnsi="Calibri"/>
          <w:bCs/>
          <w:color w:val="000000"/>
          <w:sz w:val="20"/>
          <w:szCs w:val="20"/>
        </w:rPr>
      </w:pPr>
      <w:r w:rsidRPr="00110768">
        <w:rPr>
          <w:rFonts w:ascii="Calibri" w:hAnsi="Calibri"/>
          <w:bCs/>
          <w:color w:val="000000"/>
          <w:sz w:val="20"/>
          <w:szCs w:val="20"/>
        </w:rPr>
        <w:t>(1)</w:t>
      </w:r>
      <w:r w:rsidRPr="00110768">
        <w:rPr>
          <w:rFonts w:ascii="Calibri" w:hAnsi="Calibri"/>
          <w:bCs/>
          <w:color w:val="000000"/>
          <w:sz w:val="20"/>
          <w:szCs w:val="20"/>
        </w:rPr>
        <w:tab/>
        <w:t>“Foreign person” means any person (including any individual, partnership, corporation, or other form of association) other than a United States person.</w:t>
      </w:r>
    </w:p>
    <w:p w14:paraId="237F348F" w14:textId="77777777" w:rsidR="00110768" w:rsidRPr="00110768" w:rsidRDefault="00110768" w:rsidP="00352A87">
      <w:pPr>
        <w:ind w:left="1170"/>
        <w:rPr>
          <w:rFonts w:ascii="Calibri" w:hAnsi="Calibri"/>
          <w:bCs/>
          <w:color w:val="000000"/>
          <w:sz w:val="20"/>
          <w:szCs w:val="20"/>
        </w:rPr>
      </w:pPr>
      <w:r w:rsidRPr="00110768">
        <w:rPr>
          <w:rFonts w:ascii="Calibri" w:hAnsi="Calibri"/>
          <w:bCs/>
          <w:color w:val="000000"/>
          <w:sz w:val="20"/>
          <w:szCs w:val="20"/>
        </w:rPr>
        <w:t>(2)</w:t>
      </w:r>
      <w:r w:rsidRPr="00110768">
        <w:rPr>
          <w:rFonts w:ascii="Calibri" w:hAnsi="Calibri"/>
          <w:bCs/>
          <w:color w:val="000000"/>
          <w:sz w:val="20"/>
          <w:szCs w:val="20"/>
        </w:rPr>
        <w:tab/>
        <w:t>“United States” means the 50 States, the District of Columbia, outlying areas, and the outer Continental Shelf as defined in 43 U.S.C. 1331.</w:t>
      </w:r>
    </w:p>
    <w:p w14:paraId="62102558" w14:textId="77777777" w:rsidR="00110768" w:rsidRPr="00110768" w:rsidRDefault="00110768" w:rsidP="00352A87">
      <w:pPr>
        <w:ind w:left="1170"/>
        <w:rPr>
          <w:rFonts w:ascii="Calibri" w:hAnsi="Calibri"/>
          <w:bCs/>
          <w:color w:val="000000"/>
          <w:sz w:val="20"/>
          <w:szCs w:val="20"/>
        </w:rPr>
      </w:pPr>
      <w:r w:rsidRPr="00110768">
        <w:rPr>
          <w:rFonts w:ascii="Calibri" w:hAnsi="Calibri"/>
          <w:bCs/>
          <w:color w:val="000000"/>
          <w:sz w:val="20"/>
          <w:szCs w:val="20"/>
        </w:rPr>
        <w:t>(3)</w:t>
      </w:r>
      <w:r w:rsidRPr="00110768">
        <w:rPr>
          <w:rFonts w:ascii="Calibri" w:hAnsi="Calibri"/>
          <w:bCs/>
          <w:color w:val="000000"/>
          <w:sz w:val="20"/>
          <w:szCs w:val="20"/>
        </w:rPr>
        <w:tab/>
        <w:t>“United States person” is defined in 50 U.S.C. App. 2415(2) and means—</w:t>
      </w:r>
    </w:p>
    <w:p w14:paraId="2075812E" w14:textId="77777777" w:rsidR="00110768" w:rsidRPr="00110768" w:rsidRDefault="00110768" w:rsidP="00352A87">
      <w:pPr>
        <w:ind w:left="1620"/>
        <w:rPr>
          <w:rFonts w:ascii="Calibri" w:hAnsi="Calibri"/>
          <w:bCs/>
          <w:color w:val="000000"/>
          <w:sz w:val="20"/>
          <w:szCs w:val="20"/>
        </w:rPr>
      </w:pPr>
      <w:r w:rsidRPr="00110768">
        <w:rPr>
          <w:rFonts w:ascii="Calibri" w:hAnsi="Calibri"/>
          <w:bCs/>
          <w:color w:val="000000"/>
          <w:sz w:val="20"/>
          <w:szCs w:val="20"/>
        </w:rPr>
        <w:t>(</w:t>
      </w:r>
      <w:proofErr w:type="spellStart"/>
      <w:r w:rsidRPr="00110768">
        <w:rPr>
          <w:rFonts w:ascii="Calibri" w:hAnsi="Calibri"/>
          <w:bCs/>
          <w:color w:val="000000"/>
          <w:sz w:val="20"/>
          <w:szCs w:val="20"/>
        </w:rPr>
        <w:t>i</w:t>
      </w:r>
      <w:proofErr w:type="spellEnd"/>
      <w:r w:rsidRPr="00110768">
        <w:rPr>
          <w:rFonts w:ascii="Calibri" w:hAnsi="Calibri"/>
          <w:bCs/>
          <w:color w:val="000000"/>
          <w:sz w:val="20"/>
          <w:szCs w:val="20"/>
        </w:rPr>
        <w:t>)</w:t>
      </w:r>
      <w:r w:rsidRPr="00110768">
        <w:rPr>
          <w:rFonts w:ascii="Calibri" w:hAnsi="Calibri"/>
          <w:bCs/>
          <w:color w:val="000000"/>
          <w:sz w:val="20"/>
          <w:szCs w:val="20"/>
        </w:rPr>
        <w:tab/>
        <w:t>Any United States resident or national (other than an individual resident outside the United States who is employed by other than a United States person</w:t>
      </w:r>
      <w:proofErr w:type="gramStart"/>
      <w:r w:rsidRPr="00110768">
        <w:rPr>
          <w:rFonts w:ascii="Calibri" w:hAnsi="Calibri"/>
          <w:bCs/>
          <w:color w:val="000000"/>
          <w:sz w:val="20"/>
          <w:szCs w:val="20"/>
        </w:rPr>
        <w:t>);</w:t>
      </w:r>
      <w:proofErr w:type="gramEnd"/>
    </w:p>
    <w:p w14:paraId="56E97DE1" w14:textId="77777777" w:rsidR="00110768" w:rsidRPr="00110768" w:rsidRDefault="00110768" w:rsidP="00352A87">
      <w:pPr>
        <w:ind w:left="1620"/>
        <w:rPr>
          <w:rFonts w:ascii="Calibri" w:hAnsi="Calibri"/>
          <w:bCs/>
          <w:color w:val="000000"/>
          <w:sz w:val="20"/>
          <w:szCs w:val="20"/>
        </w:rPr>
      </w:pPr>
      <w:r w:rsidRPr="00110768">
        <w:rPr>
          <w:rFonts w:ascii="Calibri" w:hAnsi="Calibri"/>
          <w:bCs/>
          <w:color w:val="000000"/>
          <w:sz w:val="20"/>
          <w:szCs w:val="20"/>
        </w:rPr>
        <w:t>(ii)</w:t>
      </w:r>
      <w:r w:rsidRPr="00110768">
        <w:rPr>
          <w:rFonts w:ascii="Calibri" w:hAnsi="Calibri"/>
          <w:bCs/>
          <w:color w:val="000000"/>
          <w:sz w:val="20"/>
          <w:szCs w:val="20"/>
        </w:rPr>
        <w:tab/>
        <w:t>Any domestic concern (including any permanent domestic establishment of any foreign concern); and</w:t>
      </w:r>
    </w:p>
    <w:p w14:paraId="568EF51B" w14:textId="77777777" w:rsidR="00110768" w:rsidRPr="00110768" w:rsidRDefault="00110768" w:rsidP="00352A87">
      <w:pPr>
        <w:ind w:left="1620"/>
        <w:rPr>
          <w:rFonts w:ascii="Calibri" w:hAnsi="Calibri"/>
          <w:bCs/>
          <w:color w:val="000000"/>
          <w:sz w:val="20"/>
          <w:szCs w:val="20"/>
        </w:rPr>
      </w:pPr>
      <w:r w:rsidRPr="00110768">
        <w:rPr>
          <w:rFonts w:ascii="Calibri" w:hAnsi="Calibri"/>
          <w:bCs/>
          <w:color w:val="000000"/>
          <w:sz w:val="20"/>
          <w:szCs w:val="20"/>
        </w:rPr>
        <w:t>(iii)</w:t>
      </w:r>
      <w:r w:rsidRPr="00110768">
        <w:rPr>
          <w:rFonts w:ascii="Calibri" w:hAnsi="Calibri"/>
          <w:bCs/>
          <w:color w:val="000000"/>
          <w:sz w:val="20"/>
          <w:szCs w:val="20"/>
        </w:rPr>
        <w:tab/>
        <w:t>Any foreign subsidiary or affiliate (including any permanent foreign establishment) of any domestic concern that is controlled in fact by such domestic concern.</w:t>
      </w:r>
    </w:p>
    <w:p w14:paraId="455DFAE1" w14:textId="77777777" w:rsidR="00110768" w:rsidRPr="00110768" w:rsidRDefault="00110768" w:rsidP="00352A87">
      <w:pPr>
        <w:ind w:left="720"/>
        <w:rPr>
          <w:rFonts w:ascii="Calibri" w:hAnsi="Calibri"/>
          <w:bCs/>
          <w:color w:val="000000"/>
          <w:sz w:val="20"/>
          <w:szCs w:val="20"/>
        </w:rPr>
      </w:pPr>
      <w:r w:rsidRPr="00110768">
        <w:rPr>
          <w:rFonts w:ascii="Calibri" w:hAnsi="Calibri"/>
          <w:bCs/>
          <w:color w:val="000000"/>
          <w:sz w:val="20"/>
          <w:szCs w:val="20"/>
        </w:rPr>
        <w:t>(b)</w:t>
      </w:r>
      <w:r w:rsidRPr="00110768">
        <w:rPr>
          <w:rFonts w:ascii="Calibri" w:hAnsi="Calibri"/>
          <w:bCs/>
          <w:color w:val="000000"/>
          <w:sz w:val="20"/>
          <w:szCs w:val="20"/>
        </w:rPr>
        <w:tab/>
        <w:t>Certification. If the offeror is a foreign person, the offeror certifies, by submission of an offer, that it—</w:t>
      </w:r>
    </w:p>
    <w:p w14:paraId="416E5D0F" w14:textId="77777777" w:rsidR="00110768" w:rsidRPr="00110768" w:rsidRDefault="00110768" w:rsidP="00352A87">
      <w:pPr>
        <w:ind w:left="1170"/>
        <w:rPr>
          <w:rFonts w:ascii="Calibri" w:hAnsi="Calibri"/>
          <w:bCs/>
          <w:color w:val="000000"/>
          <w:sz w:val="20"/>
          <w:szCs w:val="20"/>
        </w:rPr>
      </w:pPr>
      <w:r w:rsidRPr="00110768">
        <w:rPr>
          <w:rFonts w:ascii="Calibri" w:hAnsi="Calibri"/>
          <w:bCs/>
          <w:color w:val="000000"/>
          <w:sz w:val="20"/>
          <w:szCs w:val="20"/>
        </w:rPr>
        <w:t>(1)</w:t>
      </w:r>
      <w:r w:rsidRPr="00110768">
        <w:rPr>
          <w:rFonts w:ascii="Calibri" w:hAnsi="Calibri"/>
          <w:bCs/>
          <w:color w:val="000000"/>
          <w:sz w:val="20"/>
          <w:szCs w:val="20"/>
        </w:rPr>
        <w:tab/>
        <w:t>Does not comply with the Secondary Arab Boycott of Israel; and</w:t>
      </w:r>
    </w:p>
    <w:p w14:paraId="41F4E1B0" w14:textId="77777777" w:rsidR="00110768" w:rsidRPr="00110768" w:rsidRDefault="00110768" w:rsidP="00352A87">
      <w:pPr>
        <w:spacing w:after="240"/>
        <w:ind w:left="1170"/>
        <w:rPr>
          <w:rFonts w:ascii="Calibri" w:hAnsi="Calibri"/>
          <w:bCs/>
          <w:color w:val="000000"/>
          <w:sz w:val="20"/>
          <w:szCs w:val="20"/>
        </w:rPr>
      </w:pPr>
      <w:r w:rsidRPr="00110768">
        <w:rPr>
          <w:rFonts w:ascii="Calibri" w:hAnsi="Calibri"/>
          <w:bCs/>
          <w:color w:val="000000"/>
          <w:sz w:val="20"/>
          <w:szCs w:val="20"/>
        </w:rPr>
        <w:t>(2)</w:t>
      </w:r>
      <w:r w:rsidRPr="00110768">
        <w:rPr>
          <w:rFonts w:ascii="Calibri" w:hAnsi="Calibri"/>
          <w:bCs/>
          <w:color w:val="000000"/>
          <w:sz w:val="20"/>
          <w:szCs w:val="20"/>
        </w:rPr>
        <w:tab/>
        <w:t>Is not taking or knowingly agreeing to take any action, with respect to the Secondary Boycott of Israel by Arab countries, which 50 U.S.C. App. 2407(a) prohibits a United States person from taking.</w:t>
      </w:r>
    </w:p>
    <w:p w14:paraId="6A830396" w14:textId="77777777" w:rsidR="00EC7C13" w:rsidRDefault="00EC7C13" w:rsidP="00352A87">
      <w:pPr>
        <w:spacing w:after="100" w:afterAutospacing="1"/>
        <w:jc w:val="center"/>
        <w:rPr>
          <w:rFonts w:ascii="Calibri" w:hAnsi="Calibri"/>
          <w:color w:val="000000"/>
          <w:sz w:val="20"/>
          <w:szCs w:val="20"/>
        </w:rPr>
      </w:pPr>
      <w:r w:rsidRPr="001A5B60">
        <w:rPr>
          <w:rFonts w:ascii="Calibri" w:hAnsi="Calibri"/>
          <w:b/>
          <w:bCs/>
          <w:color w:val="000000"/>
          <w:sz w:val="20"/>
          <w:szCs w:val="20"/>
        </w:rPr>
        <w:t>(End of Provision) </w:t>
      </w:r>
      <w:r w:rsidRPr="001A5B60">
        <w:rPr>
          <w:rFonts w:ascii="Calibri" w:hAnsi="Calibri"/>
          <w:color w:val="000000"/>
          <w:sz w:val="20"/>
          <w:szCs w:val="20"/>
        </w:rPr>
        <w:t xml:space="preserve"> </w:t>
      </w:r>
    </w:p>
    <w:p w14:paraId="3F2D8BDA" w14:textId="54A0D2BB" w:rsidR="00C90ACA" w:rsidRDefault="00C90ACA" w:rsidP="00352A87">
      <w:pPr>
        <w:ind w:left="720"/>
        <w:jc w:val="both"/>
        <w:rPr>
          <w:rFonts w:ascii="Calibri" w:hAnsi="Calibri"/>
          <w:b/>
          <w:sz w:val="20"/>
          <w:szCs w:val="20"/>
          <w:lang w:val="en"/>
        </w:rPr>
      </w:pPr>
      <w:bookmarkStart w:id="171" w:name="252.225-7042"/>
      <w:bookmarkStart w:id="172" w:name="P2353_148499"/>
      <w:bookmarkStart w:id="173" w:name="P2356_148522"/>
      <w:bookmarkEnd w:id="171"/>
      <w:bookmarkEnd w:id="172"/>
      <w:bookmarkEnd w:id="173"/>
      <w:r w:rsidRPr="0044214C">
        <w:rPr>
          <w:rFonts w:ascii="Calibri" w:hAnsi="Calibri"/>
          <w:b/>
          <w:bCs/>
          <w:sz w:val="20"/>
          <w:szCs w:val="20"/>
          <w:lang w:val="en"/>
        </w:rPr>
        <w:t>252.225-7035 Buy American--Free Trade Agreements--Balance of Payments</w:t>
      </w:r>
      <w:r w:rsidR="007924F2">
        <w:rPr>
          <w:rFonts w:ascii="Calibri" w:hAnsi="Calibri"/>
          <w:b/>
          <w:bCs/>
          <w:sz w:val="20"/>
          <w:szCs w:val="20"/>
          <w:lang w:val="en"/>
        </w:rPr>
        <w:t xml:space="preserve"> Program Certificate</w:t>
      </w:r>
      <w:r w:rsidR="003D051E" w:rsidRPr="0044214C">
        <w:rPr>
          <w:rFonts w:ascii="Calibri" w:hAnsi="Calibri"/>
          <w:b/>
          <w:bCs/>
          <w:sz w:val="20"/>
          <w:szCs w:val="20"/>
          <w:lang w:val="en"/>
        </w:rPr>
        <w:t xml:space="preserve">. </w:t>
      </w:r>
      <w:r w:rsidR="003D051E" w:rsidRPr="0044214C">
        <w:rPr>
          <w:rFonts w:ascii="Calibri" w:hAnsi="Calibri"/>
          <w:b/>
          <w:sz w:val="20"/>
          <w:szCs w:val="20"/>
          <w:lang w:val="en"/>
        </w:rPr>
        <w:t>(</w:t>
      </w:r>
      <w:r w:rsidR="007D506A">
        <w:rPr>
          <w:rFonts w:ascii="Calibri" w:hAnsi="Calibri"/>
          <w:b/>
          <w:sz w:val="20"/>
          <w:szCs w:val="20"/>
          <w:lang w:val="en"/>
        </w:rPr>
        <w:t>FEB</w:t>
      </w:r>
      <w:r w:rsidR="007D506A" w:rsidRPr="0044214C">
        <w:rPr>
          <w:rFonts w:ascii="Calibri" w:hAnsi="Calibri"/>
          <w:b/>
          <w:sz w:val="20"/>
          <w:szCs w:val="20"/>
          <w:lang w:val="en"/>
        </w:rPr>
        <w:t xml:space="preserve"> </w:t>
      </w:r>
      <w:r w:rsidR="00D60075">
        <w:rPr>
          <w:rFonts w:ascii="Calibri" w:hAnsi="Calibri"/>
          <w:b/>
          <w:sz w:val="20"/>
          <w:szCs w:val="20"/>
          <w:lang w:val="en"/>
        </w:rPr>
        <w:t>202</w:t>
      </w:r>
      <w:r w:rsidR="007D506A">
        <w:rPr>
          <w:rFonts w:ascii="Calibri" w:hAnsi="Calibri"/>
          <w:b/>
          <w:sz w:val="20"/>
          <w:szCs w:val="20"/>
          <w:lang w:val="en"/>
        </w:rPr>
        <w:t>4</w:t>
      </w:r>
      <w:r w:rsidR="003D051E" w:rsidRPr="0044214C">
        <w:rPr>
          <w:rFonts w:ascii="Calibri" w:hAnsi="Calibri"/>
          <w:b/>
          <w:sz w:val="20"/>
          <w:szCs w:val="20"/>
          <w:lang w:val="en"/>
        </w:rPr>
        <w:t>)</w:t>
      </w:r>
    </w:p>
    <w:p w14:paraId="515AF56C" w14:textId="77777777" w:rsidR="00D60075" w:rsidRDefault="00D60075" w:rsidP="00352A87">
      <w:pPr>
        <w:ind w:left="720"/>
        <w:jc w:val="both"/>
        <w:rPr>
          <w:rFonts w:ascii="Calibri" w:hAnsi="Calibri"/>
          <w:b/>
          <w:sz w:val="20"/>
          <w:szCs w:val="20"/>
          <w:lang w:val="en"/>
        </w:rPr>
      </w:pPr>
    </w:p>
    <w:p w14:paraId="29861829" w14:textId="77777777" w:rsidR="00D60075" w:rsidRPr="00D60075" w:rsidRDefault="00D60075" w:rsidP="00352A87">
      <w:pPr>
        <w:ind w:left="720"/>
        <w:jc w:val="both"/>
        <w:rPr>
          <w:rFonts w:ascii="Calibri" w:hAnsi="Calibri"/>
          <w:sz w:val="20"/>
          <w:szCs w:val="20"/>
          <w:lang w:val="en"/>
        </w:rPr>
      </w:pPr>
      <w:r w:rsidRPr="00D60075">
        <w:rPr>
          <w:rFonts w:ascii="Calibri" w:hAnsi="Calibri"/>
          <w:sz w:val="20"/>
          <w:szCs w:val="20"/>
          <w:lang w:val="en"/>
        </w:rPr>
        <w:t>(a) Definitions. “Bahraini end product,” “commercially available off-the-shelf (COTS) item,” “component,”</w:t>
      </w:r>
      <w:r w:rsidR="007D506A" w:rsidRPr="007D506A">
        <w:t xml:space="preserve"> </w:t>
      </w:r>
      <w:r w:rsidR="007D506A" w:rsidRPr="007D506A">
        <w:rPr>
          <w:rFonts w:ascii="Calibri" w:hAnsi="Calibri"/>
          <w:sz w:val="20"/>
          <w:szCs w:val="20"/>
        </w:rPr>
        <w:t>“critical component,” “critical item,”</w:t>
      </w:r>
      <w:r w:rsidRPr="00D60075">
        <w:rPr>
          <w:rFonts w:ascii="Calibri" w:hAnsi="Calibri"/>
          <w:sz w:val="20"/>
          <w:szCs w:val="20"/>
          <w:lang w:val="en"/>
        </w:rPr>
        <w:t xml:space="preserve">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w:t>
      </w:r>
      <w:r w:rsidR="007D506A">
        <w:rPr>
          <w:rFonts w:ascii="Calibri" w:hAnsi="Calibri"/>
          <w:sz w:val="20"/>
          <w:szCs w:val="20"/>
          <w:lang w:val="en"/>
        </w:rPr>
        <w:t>“</w:t>
      </w:r>
      <w:r w:rsidR="007D506A" w:rsidRPr="007D506A">
        <w:rPr>
          <w:rFonts w:ascii="Calibri" w:hAnsi="Calibri"/>
          <w:sz w:val="20"/>
          <w:szCs w:val="20"/>
        </w:rPr>
        <w:t xml:space="preserve">252.225-7036, </w:t>
      </w:r>
      <w:r w:rsidRPr="00D60075">
        <w:rPr>
          <w:rFonts w:ascii="Calibri" w:hAnsi="Calibri"/>
          <w:sz w:val="20"/>
          <w:szCs w:val="20"/>
          <w:lang w:val="en"/>
        </w:rPr>
        <w:t>Buy American</w:t>
      </w:r>
      <w:r w:rsidR="007D506A">
        <w:rPr>
          <w:rFonts w:ascii="Calibri" w:hAnsi="Calibri"/>
          <w:sz w:val="20"/>
          <w:szCs w:val="20"/>
          <w:lang w:val="en"/>
        </w:rPr>
        <w:t>”</w:t>
      </w:r>
      <w:r w:rsidRPr="00D60075">
        <w:rPr>
          <w:rFonts w:ascii="Calibri" w:hAnsi="Calibri"/>
          <w:sz w:val="20"/>
          <w:szCs w:val="20"/>
          <w:lang w:val="en"/>
        </w:rPr>
        <w:t>—Free Trade Agreements—Balance of Payments Program—Basic clause of this solicitation.</w:t>
      </w:r>
    </w:p>
    <w:p w14:paraId="1859B443" w14:textId="77777777" w:rsidR="00D60075" w:rsidRPr="00D60075" w:rsidRDefault="00D60075" w:rsidP="00352A87">
      <w:pPr>
        <w:ind w:left="720"/>
        <w:jc w:val="both"/>
        <w:rPr>
          <w:rFonts w:ascii="Calibri" w:hAnsi="Calibri"/>
          <w:sz w:val="20"/>
          <w:szCs w:val="20"/>
          <w:lang w:val="en"/>
        </w:rPr>
      </w:pPr>
    </w:p>
    <w:p w14:paraId="4465403D" w14:textId="77777777" w:rsidR="00D60075" w:rsidRPr="00D60075" w:rsidRDefault="00D60075" w:rsidP="00352A87">
      <w:pPr>
        <w:ind w:left="720"/>
        <w:jc w:val="both"/>
        <w:rPr>
          <w:rFonts w:ascii="Calibri" w:hAnsi="Calibri"/>
          <w:sz w:val="20"/>
          <w:szCs w:val="20"/>
          <w:lang w:val="en"/>
        </w:rPr>
      </w:pPr>
      <w:r w:rsidRPr="00D60075">
        <w:rPr>
          <w:rFonts w:ascii="Calibri" w:hAnsi="Calibri"/>
          <w:sz w:val="20"/>
          <w:szCs w:val="20"/>
          <w:lang w:val="en"/>
        </w:rPr>
        <w:t>(b) Evaluation. The Government—</w:t>
      </w:r>
    </w:p>
    <w:p w14:paraId="7B5E2C17" w14:textId="77777777" w:rsidR="00D60075" w:rsidRPr="00D60075" w:rsidRDefault="00D60075" w:rsidP="00352A87">
      <w:pPr>
        <w:ind w:left="720"/>
        <w:jc w:val="both"/>
        <w:rPr>
          <w:rFonts w:ascii="Calibri" w:hAnsi="Calibri"/>
          <w:sz w:val="20"/>
          <w:szCs w:val="20"/>
          <w:lang w:val="en"/>
        </w:rPr>
      </w:pPr>
    </w:p>
    <w:p w14:paraId="66CE5694" w14:textId="77777777" w:rsidR="00D60075" w:rsidRPr="00D60075" w:rsidRDefault="00D60075" w:rsidP="00352A87">
      <w:pPr>
        <w:ind w:left="720"/>
        <w:jc w:val="both"/>
        <w:rPr>
          <w:rFonts w:ascii="Calibri" w:hAnsi="Calibri"/>
          <w:sz w:val="20"/>
          <w:szCs w:val="20"/>
        </w:rPr>
      </w:pPr>
      <w:r w:rsidRPr="45AD5934">
        <w:rPr>
          <w:rFonts w:ascii="Calibri" w:hAnsi="Calibri"/>
          <w:sz w:val="20"/>
          <w:szCs w:val="20"/>
        </w:rPr>
        <w:t>(1) Will evaluate offers in accordance with the policies and procedures of part 225 of the Defense Federal Acquisition Regulation Supplement; and</w:t>
      </w:r>
    </w:p>
    <w:p w14:paraId="14DC5F15" w14:textId="77777777" w:rsidR="00D60075" w:rsidRPr="00D60075" w:rsidRDefault="00D60075" w:rsidP="00352A87">
      <w:pPr>
        <w:ind w:left="720"/>
        <w:jc w:val="both"/>
        <w:rPr>
          <w:rFonts w:ascii="Calibri" w:hAnsi="Calibri"/>
          <w:sz w:val="20"/>
          <w:szCs w:val="20"/>
          <w:lang w:val="en"/>
        </w:rPr>
      </w:pPr>
    </w:p>
    <w:p w14:paraId="65387102" w14:textId="77777777" w:rsidR="00D60075" w:rsidRPr="00D60075" w:rsidRDefault="00D60075" w:rsidP="00352A87">
      <w:pPr>
        <w:ind w:left="720"/>
        <w:jc w:val="both"/>
        <w:rPr>
          <w:rFonts w:ascii="Calibri" w:hAnsi="Calibri"/>
          <w:sz w:val="20"/>
          <w:szCs w:val="20"/>
          <w:lang w:val="en"/>
        </w:rPr>
      </w:pPr>
      <w:r w:rsidRPr="00D60075">
        <w:rPr>
          <w:rFonts w:ascii="Calibri" w:hAnsi="Calibri"/>
          <w:sz w:val="20"/>
          <w:szCs w:val="20"/>
          <w:lang w:val="en"/>
        </w:rPr>
        <w:t>(2) For line items subject to Buy American—Free Trade Agreements—Balance of Payments Program—Basic clause of this solicitation, will evaluate offers of qualifying country end products or Free Trade Agreement country end products other than Bahraini end products, Moroccan end products, Panamanian end products, or Peruvian end products without regard to the restrictions of the Buy American or the Balance of Payments Program.</w:t>
      </w:r>
    </w:p>
    <w:p w14:paraId="41544566" w14:textId="77777777" w:rsidR="00D60075" w:rsidRPr="00D60075" w:rsidRDefault="00D60075" w:rsidP="00352A87">
      <w:pPr>
        <w:ind w:left="720"/>
        <w:jc w:val="both"/>
        <w:rPr>
          <w:rFonts w:ascii="Calibri" w:hAnsi="Calibri"/>
          <w:sz w:val="20"/>
          <w:szCs w:val="20"/>
          <w:lang w:val="en"/>
        </w:rPr>
      </w:pPr>
    </w:p>
    <w:p w14:paraId="58F73491" w14:textId="77777777" w:rsidR="00D60075" w:rsidRPr="00D60075" w:rsidRDefault="00D60075" w:rsidP="00352A87">
      <w:pPr>
        <w:ind w:left="720"/>
        <w:jc w:val="both"/>
        <w:rPr>
          <w:rFonts w:ascii="Calibri" w:hAnsi="Calibri"/>
          <w:sz w:val="20"/>
          <w:szCs w:val="20"/>
          <w:lang w:val="en"/>
        </w:rPr>
      </w:pPr>
      <w:r w:rsidRPr="00D60075">
        <w:rPr>
          <w:rFonts w:ascii="Calibri" w:hAnsi="Calibri"/>
          <w:sz w:val="20"/>
          <w:szCs w:val="20"/>
          <w:lang w:val="en"/>
        </w:rPr>
        <w:t>(c) Certifications and identification of country of origin.</w:t>
      </w:r>
    </w:p>
    <w:p w14:paraId="1EA888B4" w14:textId="77777777" w:rsidR="00D60075" w:rsidRPr="00D60075" w:rsidRDefault="00D60075" w:rsidP="00352A87">
      <w:pPr>
        <w:ind w:left="720"/>
        <w:jc w:val="both"/>
        <w:rPr>
          <w:rFonts w:ascii="Calibri" w:hAnsi="Calibri"/>
          <w:sz w:val="20"/>
          <w:szCs w:val="20"/>
          <w:lang w:val="en"/>
        </w:rPr>
      </w:pPr>
    </w:p>
    <w:p w14:paraId="429115B1" w14:textId="014FFEB8" w:rsidR="00D60075" w:rsidRPr="00D60075" w:rsidRDefault="00D60075" w:rsidP="00352A87">
      <w:pPr>
        <w:ind w:left="720"/>
        <w:jc w:val="both"/>
        <w:rPr>
          <w:rFonts w:ascii="Calibri" w:hAnsi="Calibri"/>
          <w:sz w:val="20"/>
          <w:szCs w:val="20"/>
          <w:lang w:val="en"/>
        </w:rPr>
      </w:pPr>
      <w:r w:rsidRPr="00D60075">
        <w:rPr>
          <w:rFonts w:ascii="Calibri" w:hAnsi="Calibri"/>
          <w:sz w:val="20"/>
          <w:szCs w:val="20"/>
          <w:lang w:val="en"/>
        </w:rPr>
        <w:t xml:space="preserve">(1) For all line items subject to the Buy American—Free Trade Agreements—Balance of Payments Program—Basic clause of this solicitation, the </w:t>
      </w:r>
      <w:r w:rsidR="007D506A">
        <w:rPr>
          <w:rFonts w:ascii="Calibri" w:hAnsi="Calibri"/>
          <w:sz w:val="20"/>
          <w:szCs w:val="20"/>
          <w:lang w:val="en"/>
        </w:rPr>
        <w:t>O</w:t>
      </w:r>
      <w:r w:rsidRPr="00D60075">
        <w:rPr>
          <w:rFonts w:ascii="Calibri" w:hAnsi="Calibri"/>
          <w:sz w:val="20"/>
          <w:szCs w:val="20"/>
          <w:lang w:val="en"/>
        </w:rPr>
        <w:t>fferor certifies that—</w:t>
      </w:r>
    </w:p>
    <w:p w14:paraId="52F9F8E6" w14:textId="77777777" w:rsidR="00D60075" w:rsidRPr="00D60075" w:rsidRDefault="00D60075" w:rsidP="00352A87">
      <w:pPr>
        <w:ind w:left="720"/>
        <w:jc w:val="both"/>
        <w:rPr>
          <w:rFonts w:ascii="Calibri" w:hAnsi="Calibri"/>
          <w:sz w:val="20"/>
          <w:szCs w:val="20"/>
          <w:lang w:val="en"/>
        </w:rPr>
      </w:pPr>
    </w:p>
    <w:p w14:paraId="5ACE61F9" w14:textId="74EB9349" w:rsidR="00D60075" w:rsidRPr="00D60075" w:rsidRDefault="00D60075" w:rsidP="00352A87">
      <w:pPr>
        <w:ind w:left="720"/>
        <w:jc w:val="both"/>
        <w:rPr>
          <w:rFonts w:ascii="Calibri" w:hAnsi="Calibri"/>
          <w:sz w:val="20"/>
          <w:szCs w:val="20"/>
        </w:rPr>
      </w:pPr>
      <w:r w:rsidRPr="45AD5934">
        <w:rPr>
          <w:rFonts w:ascii="Calibri" w:hAnsi="Calibri"/>
          <w:sz w:val="20"/>
          <w:szCs w:val="20"/>
        </w:rPr>
        <w:t>(</w:t>
      </w:r>
      <w:proofErr w:type="spellStart"/>
      <w:r w:rsidRPr="45AD5934">
        <w:rPr>
          <w:rFonts w:ascii="Calibri" w:hAnsi="Calibri"/>
          <w:sz w:val="20"/>
          <w:szCs w:val="20"/>
        </w:rPr>
        <w:t>i</w:t>
      </w:r>
      <w:proofErr w:type="spellEnd"/>
      <w:r w:rsidRPr="45AD5934">
        <w:rPr>
          <w:rFonts w:ascii="Calibri" w:hAnsi="Calibri"/>
          <w:sz w:val="20"/>
          <w:szCs w:val="20"/>
        </w:rPr>
        <w:t xml:space="preserve">) Each </w:t>
      </w:r>
      <w:proofErr w:type="gramStart"/>
      <w:r w:rsidRPr="45AD5934">
        <w:rPr>
          <w:rFonts w:ascii="Calibri" w:hAnsi="Calibri"/>
          <w:sz w:val="20"/>
          <w:szCs w:val="20"/>
        </w:rPr>
        <w:t>end product</w:t>
      </w:r>
      <w:proofErr w:type="gramEnd"/>
      <w:r w:rsidRPr="45AD5934">
        <w:rPr>
          <w:rFonts w:ascii="Calibri" w:hAnsi="Calibri"/>
          <w:sz w:val="20"/>
          <w:szCs w:val="20"/>
        </w:rPr>
        <w:t xml:space="preserve">, except the end products listed in paragraph (c)(2) of this provision, is a domestic end </w:t>
      </w:r>
      <w:proofErr w:type="gramStart"/>
      <w:r w:rsidRPr="45AD5934">
        <w:rPr>
          <w:rFonts w:ascii="Calibri" w:hAnsi="Calibri"/>
          <w:sz w:val="20"/>
          <w:szCs w:val="20"/>
        </w:rPr>
        <w:t>product;</w:t>
      </w:r>
      <w:proofErr w:type="gramEnd"/>
      <w:r w:rsidRPr="45AD5934">
        <w:rPr>
          <w:rFonts w:ascii="Calibri" w:hAnsi="Calibri"/>
          <w:sz w:val="20"/>
          <w:szCs w:val="20"/>
        </w:rPr>
        <w:t xml:space="preserve"> </w:t>
      </w:r>
    </w:p>
    <w:p w14:paraId="3A91862B" w14:textId="77777777" w:rsidR="00D60075" w:rsidRPr="00D60075" w:rsidRDefault="00D60075" w:rsidP="00352A87">
      <w:pPr>
        <w:ind w:left="720"/>
        <w:jc w:val="both"/>
        <w:rPr>
          <w:rFonts w:ascii="Calibri" w:hAnsi="Calibri"/>
          <w:sz w:val="20"/>
          <w:szCs w:val="20"/>
          <w:lang w:val="en"/>
        </w:rPr>
      </w:pPr>
    </w:p>
    <w:p w14:paraId="7BD4EAFF" w14:textId="77777777" w:rsidR="007D506A" w:rsidRDefault="00D60075" w:rsidP="00352A87">
      <w:pPr>
        <w:ind w:left="720"/>
        <w:jc w:val="both"/>
        <w:rPr>
          <w:rFonts w:ascii="Calibri" w:hAnsi="Calibri"/>
          <w:sz w:val="20"/>
          <w:szCs w:val="20"/>
        </w:rPr>
      </w:pPr>
      <w:r w:rsidRPr="45AD5934">
        <w:rPr>
          <w:rFonts w:ascii="Calibri" w:hAnsi="Calibri"/>
          <w:sz w:val="20"/>
          <w:szCs w:val="20"/>
        </w:rPr>
        <w:t xml:space="preserve">(ii) </w:t>
      </w:r>
      <w:r w:rsidR="007D506A" w:rsidRPr="45AD5934">
        <w:rPr>
          <w:rFonts w:ascii="Calibri" w:hAnsi="Calibri"/>
          <w:sz w:val="20"/>
          <w:szCs w:val="20"/>
        </w:rPr>
        <w:t xml:space="preserve">Each domestic </w:t>
      </w:r>
      <w:proofErr w:type="gramStart"/>
      <w:r w:rsidR="007D506A" w:rsidRPr="45AD5934">
        <w:rPr>
          <w:rFonts w:ascii="Calibri" w:hAnsi="Calibri"/>
          <w:sz w:val="20"/>
          <w:szCs w:val="20"/>
        </w:rPr>
        <w:t>end product</w:t>
      </w:r>
      <w:proofErr w:type="gramEnd"/>
      <w:r w:rsidR="007D506A" w:rsidRPr="45AD5934">
        <w:rPr>
          <w:rFonts w:ascii="Calibri" w:hAnsi="Calibri"/>
          <w:sz w:val="20"/>
          <w:szCs w:val="20"/>
        </w:rPr>
        <w:t xml:space="preserve"> listed in paragraph (c)(3) of this provision contains a critical component or a critical item; and</w:t>
      </w:r>
    </w:p>
    <w:p w14:paraId="32482E80" w14:textId="77777777" w:rsidR="00D60075" w:rsidRPr="00D60075" w:rsidRDefault="007D506A" w:rsidP="00352A87">
      <w:pPr>
        <w:ind w:left="720"/>
        <w:jc w:val="both"/>
        <w:rPr>
          <w:rFonts w:ascii="Calibri" w:hAnsi="Calibri"/>
          <w:sz w:val="20"/>
          <w:szCs w:val="20"/>
          <w:lang w:val="en"/>
        </w:rPr>
      </w:pPr>
      <w:r w:rsidRPr="007D506A">
        <w:rPr>
          <w:rFonts w:ascii="Calibri" w:hAnsi="Calibri"/>
          <w:sz w:val="20"/>
          <w:szCs w:val="20"/>
          <w:lang w:val="en"/>
        </w:rPr>
        <w:t xml:space="preserve">(iii) </w:t>
      </w:r>
      <w:r w:rsidR="00D60075" w:rsidRPr="00D60075">
        <w:rPr>
          <w:rFonts w:ascii="Calibri" w:hAnsi="Calibri"/>
          <w:sz w:val="20"/>
          <w:szCs w:val="20"/>
          <w:lang w:val="en"/>
        </w:rPr>
        <w:t>Components of unknown origin are considered to have been mined, produced, or manufactured outside the United States or a qualifying country.</w:t>
      </w:r>
    </w:p>
    <w:p w14:paraId="162CB3B4" w14:textId="77777777" w:rsidR="00D60075" w:rsidRPr="00D60075" w:rsidRDefault="00D60075" w:rsidP="00352A87">
      <w:pPr>
        <w:ind w:left="720"/>
        <w:jc w:val="both"/>
        <w:rPr>
          <w:rFonts w:ascii="Calibri" w:hAnsi="Calibri"/>
          <w:sz w:val="20"/>
          <w:szCs w:val="20"/>
          <w:lang w:val="en"/>
        </w:rPr>
      </w:pPr>
    </w:p>
    <w:p w14:paraId="4BF6B3A4" w14:textId="0C7E4B70" w:rsidR="00D60075" w:rsidRPr="00D60075" w:rsidRDefault="00D60075" w:rsidP="00352A87">
      <w:pPr>
        <w:ind w:left="720"/>
        <w:jc w:val="both"/>
        <w:rPr>
          <w:rFonts w:ascii="Calibri" w:hAnsi="Calibri"/>
          <w:sz w:val="20"/>
          <w:szCs w:val="20"/>
        </w:rPr>
      </w:pPr>
      <w:r w:rsidRPr="45AD5934">
        <w:rPr>
          <w:rFonts w:ascii="Calibri" w:hAnsi="Calibri"/>
          <w:sz w:val="20"/>
          <w:szCs w:val="20"/>
        </w:rPr>
        <w:t xml:space="preserve">(2) The </w:t>
      </w:r>
      <w:r w:rsidR="007D506A" w:rsidRPr="45AD5934">
        <w:rPr>
          <w:rFonts w:ascii="Calibri" w:hAnsi="Calibri"/>
          <w:sz w:val="20"/>
          <w:szCs w:val="20"/>
        </w:rPr>
        <w:t>O</w:t>
      </w:r>
      <w:r w:rsidRPr="45AD5934">
        <w:rPr>
          <w:rFonts w:ascii="Calibri" w:hAnsi="Calibri"/>
          <w:sz w:val="20"/>
          <w:szCs w:val="20"/>
        </w:rPr>
        <w:t>fferor shall identify all end products that are not domestic end products.</w:t>
      </w:r>
    </w:p>
    <w:p w14:paraId="52567DB5" w14:textId="77777777" w:rsidR="00D60075" w:rsidRPr="00D60075" w:rsidRDefault="00D60075" w:rsidP="00352A87">
      <w:pPr>
        <w:ind w:left="720"/>
        <w:jc w:val="both"/>
        <w:rPr>
          <w:rFonts w:ascii="Calibri" w:hAnsi="Calibri"/>
          <w:sz w:val="20"/>
          <w:szCs w:val="20"/>
          <w:lang w:val="en"/>
        </w:rPr>
      </w:pPr>
    </w:p>
    <w:p w14:paraId="5B216E81" w14:textId="6420C6B3" w:rsidR="00AE095C" w:rsidRDefault="00D60075" w:rsidP="00352A87">
      <w:pPr>
        <w:numPr>
          <w:ilvl w:val="0"/>
          <w:numId w:val="15"/>
        </w:numPr>
        <w:jc w:val="both"/>
        <w:rPr>
          <w:rFonts w:ascii="Calibri" w:hAnsi="Calibri"/>
          <w:sz w:val="20"/>
          <w:szCs w:val="20"/>
          <w:lang w:val="en"/>
        </w:rPr>
      </w:pPr>
      <w:r w:rsidRPr="00D60075">
        <w:rPr>
          <w:rFonts w:ascii="Calibri" w:hAnsi="Calibri"/>
          <w:sz w:val="20"/>
          <w:szCs w:val="20"/>
          <w:lang w:val="en"/>
        </w:rPr>
        <w:t xml:space="preserve">The </w:t>
      </w:r>
      <w:r w:rsidR="007D506A">
        <w:rPr>
          <w:rFonts w:ascii="Calibri" w:hAnsi="Calibri"/>
          <w:sz w:val="20"/>
          <w:szCs w:val="20"/>
          <w:lang w:val="en"/>
        </w:rPr>
        <w:t>O</w:t>
      </w:r>
      <w:r w:rsidRPr="00D60075">
        <w:rPr>
          <w:rFonts w:ascii="Calibri" w:hAnsi="Calibri"/>
          <w:sz w:val="20"/>
          <w:szCs w:val="20"/>
          <w:lang w:val="en"/>
        </w:rPr>
        <w:t>fferor certifies that the following supplies are qualifying country (except Australian) end products:</w:t>
      </w:r>
    </w:p>
    <w:p w14:paraId="2C993E54" w14:textId="77777777" w:rsidR="00D60075" w:rsidRPr="0044214C" w:rsidRDefault="00D60075" w:rsidP="00352A87">
      <w:pPr>
        <w:ind w:left="1440"/>
        <w:jc w:val="both"/>
        <w:rPr>
          <w:rFonts w:ascii="Calibri" w:hAnsi="Calibri"/>
          <w:sz w:val="20"/>
          <w:szCs w:val="20"/>
          <w:lang w:val="en"/>
        </w:rPr>
      </w:pPr>
    </w:p>
    <w:p w14:paraId="0DF8F2D6" w14:textId="6A673603" w:rsidR="00C90ACA" w:rsidRPr="0044214C" w:rsidRDefault="00C90ACA" w:rsidP="00352A87">
      <w:pPr>
        <w:ind w:left="1440"/>
        <w:rPr>
          <w:rFonts w:ascii="Calibri" w:hAnsi="Calibri"/>
          <w:sz w:val="20"/>
          <w:szCs w:val="20"/>
        </w:rPr>
      </w:pPr>
      <w:r w:rsidRPr="45AD5934">
        <w:rPr>
          <w:rFonts w:ascii="Calibri" w:hAnsi="Calibri"/>
          <w:sz w:val="20"/>
          <w:szCs w:val="20"/>
        </w:rPr>
        <w:t>(</w:t>
      </w:r>
      <w:proofErr w:type="gramStart"/>
      <w:r w:rsidRPr="45AD5934">
        <w:rPr>
          <w:rFonts w:ascii="Calibri" w:hAnsi="Calibri"/>
          <w:sz w:val="20"/>
          <w:szCs w:val="20"/>
          <w:u w:val="single"/>
        </w:rPr>
        <w:t>Line Item</w:t>
      </w:r>
      <w:proofErr w:type="gramEnd"/>
      <w:r w:rsidRPr="45AD5934">
        <w:rPr>
          <w:rFonts w:ascii="Calibri" w:hAnsi="Calibri"/>
          <w:sz w:val="20"/>
          <w:szCs w:val="20"/>
          <w:u w:val="single"/>
        </w:rPr>
        <w:t xml:space="preserve"> N</w:t>
      </w:r>
      <w:r w:rsidR="007D506A" w:rsidRPr="45AD5934">
        <w:rPr>
          <w:rFonts w:ascii="Calibri" w:hAnsi="Calibri"/>
          <w:sz w:val="20"/>
          <w:szCs w:val="20"/>
          <w:u w:val="single"/>
        </w:rPr>
        <w:t>o.</w:t>
      </w:r>
      <w:r w:rsidRPr="45AD5934">
        <w:rPr>
          <w:rFonts w:ascii="Calibri" w:hAnsi="Calibri"/>
          <w:sz w:val="20"/>
          <w:szCs w:val="20"/>
        </w:rPr>
        <w:t>) (</w:t>
      </w:r>
      <w:r w:rsidRPr="45AD5934">
        <w:rPr>
          <w:rFonts w:ascii="Calibri" w:hAnsi="Calibri"/>
          <w:sz w:val="20"/>
          <w:szCs w:val="20"/>
          <w:u w:val="single"/>
        </w:rPr>
        <w:t xml:space="preserve">Country of </w:t>
      </w:r>
      <w:r w:rsidR="007D506A" w:rsidRPr="45AD5934">
        <w:rPr>
          <w:rFonts w:ascii="Calibri" w:hAnsi="Calibri"/>
          <w:sz w:val="20"/>
          <w:szCs w:val="20"/>
          <w:u w:val="single"/>
        </w:rPr>
        <w:t>o</w:t>
      </w:r>
      <w:r w:rsidRPr="45AD5934">
        <w:rPr>
          <w:rFonts w:ascii="Calibri" w:hAnsi="Calibri"/>
          <w:sz w:val="20"/>
          <w:szCs w:val="20"/>
          <w:u w:val="single"/>
        </w:rPr>
        <w:t>rigin</w:t>
      </w:r>
      <w:r w:rsidRPr="45AD5934">
        <w:rPr>
          <w:rFonts w:ascii="Calibri" w:hAnsi="Calibri"/>
          <w:sz w:val="20"/>
          <w:szCs w:val="20"/>
        </w:rPr>
        <w:t>)</w:t>
      </w:r>
    </w:p>
    <w:p w14:paraId="2288B8D0" w14:textId="77777777" w:rsidR="003D051E" w:rsidRDefault="003D051E" w:rsidP="00352A87">
      <w:pPr>
        <w:ind w:left="1440"/>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7226B876" w14:textId="77777777" w:rsidR="00AE095C" w:rsidRPr="0044214C" w:rsidRDefault="00AE095C" w:rsidP="00352A87">
      <w:pPr>
        <w:ind w:left="720"/>
        <w:rPr>
          <w:rFonts w:ascii="Calibri" w:hAnsi="Calibri"/>
          <w:sz w:val="20"/>
          <w:szCs w:val="20"/>
          <w:lang w:val="en"/>
        </w:rPr>
      </w:pPr>
    </w:p>
    <w:p w14:paraId="527F69D9" w14:textId="148FF2A6" w:rsidR="00C90ACA" w:rsidRDefault="00D60075" w:rsidP="00352A87">
      <w:pPr>
        <w:numPr>
          <w:ilvl w:val="0"/>
          <w:numId w:val="15"/>
        </w:numPr>
        <w:jc w:val="both"/>
        <w:rPr>
          <w:rFonts w:ascii="Calibri" w:hAnsi="Calibri"/>
          <w:sz w:val="20"/>
          <w:szCs w:val="20"/>
        </w:rPr>
      </w:pPr>
      <w:r w:rsidRPr="45AD5934">
        <w:rPr>
          <w:rFonts w:ascii="Calibri" w:hAnsi="Calibri"/>
          <w:sz w:val="20"/>
          <w:szCs w:val="20"/>
        </w:rPr>
        <w:t xml:space="preserve">The </w:t>
      </w:r>
      <w:r w:rsidR="007D506A" w:rsidRPr="45AD5934">
        <w:rPr>
          <w:rFonts w:ascii="Calibri" w:hAnsi="Calibri"/>
          <w:sz w:val="20"/>
          <w:szCs w:val="20"/>
        </w:rPr>
        <w:t>O</w:t>
      </w:r>
      <w:r w:rsidRPr="45AD5934">
        <w:rPr>
          <w:rFonts w:ascii="Calibri" w:hAnsi="Calibri"/>
          <w:sz w:val="20"/>
          <w:szCs w:val="20"/>
        </w:rPr>
        <w:t>fferor certifies that the following supplies are Free Trade Agreement country end products other than Bahraini end products, Moroccan end products, Panamanian end products or Peruvian end products:</w:t>
      </w:r>
    </w:p>
    <w:p w14:paraId="7D0C81B8" w14:textId="77777777" w:rsidR="00D60075" w:rsidRPr="0044214C" w:rsidRDefault="00D60075" w:rsidP="00352A87">
      <w:pPr>
        <w:ind w:left="1440"/>
        <w:jc w:val="both"/>
        <w:rPr>
          <w:rFonts w:ascii="Calibri" w:hAnsi="Calibri"/>
          <w:sz w:val="20"/>
          <w:szCs w:val="20"/>
          <w:lang w:val="en"/>
        </w:rPr>
      </w:pPr>
    </w:p>
    <w:p w14:paraId="63D97284" w14:textId="072C527C" w:rsidR="003D051E" w:rsidRPr="003D051E" w:rsidRDefault="003D051E" w:rsidP="00352A87">
      <w:pPr>
        <w:ind w:left="1440"/>
        <w:rPr>
          <w:rFonts w:ascii="Calibri" w:hAnsi="Calibri"/>
          <w:sz w:val="20"/>
          <w:szCs w:val="20"/>
        </w:rPr>
      </w:pPr>
      <w:r w:rsidRPr="45AD5934">
        <w:rPr>
          <w:rFonts w:ascii="Calibri" w:hAnsi="Calibri"/>
          <w:sz w:val="20"/>
          <w:szCs w:val="20"/>
        </w:rPr>
        <w:t>(</w:t>
      </w:r>
      <w:proofErr w:type="gramStart"/>
      <w:r w:rsidRPr="45AD5934">
        <w:rPr>
          <w:rFonts w:ascii="Calibri" w:hAnsi="Calibri"/>
          <w:sz w:val="20"/>
          <w:szCs w:val="20"/>
          <w:u w:val="single"/>
        </w:rPr>
        <w:t>Line Item</w:t>
      </w:r>
      <w:proofErr w:type="gramEnd"/>
      <w:r w:rsidRPr="45AD5934">
        <w:rPr>
          <w:rFonts w:ascii="Calibri" w:hAnsi="Calibri"/>
          <w:sz w:val="20"/>
          <w:szCs w:val="20"/>
          <w:u w:val="single"/>
        </w:rPr>
        <w:t xml:space="preserve"> N</w:t>
      </w:r>
      <w:r w:rsidR="007D506A" w:rsidRPr="45AD5934">
        <w:rPr>
          <w:rFonts w:ascii="Calibri" w:hAnsi="Calibri"/>
          <w:sz w:val="20"/>
          <w:szCs w:val="20"/>
          <w:u w:val="single"/>
        </w:rPr>
        <w:t>o.</w:t>
      </w:r>
      <w:r w:rsidRPr="45AD5934">
        <w:rPr>
          <w:rFonts w:ascii="Calibri" w:hAnsi="Calibri"/>
          <w:sz w:val="20"/>
          <w:szCs w:val="20"/>
        </w:rPr>
        <w:t>) (</w:t>
      </w:r>
      <w:r w:rsidRPr="45AD5934">
        <w:rPr>
          <w:rFonts w:ascii="Calibri" w:hAnsi="Calibri"/>
          <w:sz w:val="20"/>
          <w:szCs w:val="20"/>
          <w:u w:val="single"/>
        </w:rPr>
        <w:t xml:space="preserve">Country of </w:t>
      </w:r>
      <w:r w:rsidR="007D506A" w:rsidRPr="45AD5934">
        <w:rPr>
          <w:rFonts w:ascii="Calibri" w:hAnsi="Calibri"/>
          <w:sz w:val="20"/>
          <w:szCs w:val="20"/>
          <w:u w:val="single"/>
        </w:rPr>
        <w:t>o</w:t>
      </w:r>
      <w:r w:rsidRPr="45AD5934">
        <w:rPr>
          <w:rFonts w:ascii="Calibri" w:hAnsi="Calibri"/>
          <w:sz w:val="20"/>
          <w:szCs w:val="20"/>
          <w:u w:val="single"/>
        </w:rPr>
        <w:t>rigin</w:t>
      </w:r>
      <w:r w:rsidRPr="45AD5934">
        <w:rPr>
          <w:rFonts w:ascii="Calibri" w:hAnsi="Calibri"/>
          <w:sz w:val="20"/>
          <w:szCs w:val="20"/>
        </w:rPr>
        <w:t>)</w:t>
      </w:r>
    </w:p>
    <w:p w14:paraId="280B29C4" w14:textId="77777777" w:rsidR="003D051E" w:rsidRDefault="003D051E" w:rsidP="00352A87">
      <w:pPr>
        <w:ind w:left="1440"/>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4F4E08B0" w14:textId="77777777" w:rsidR="00AE095C" w:rsidRPr="003D051E" w:rsidRDefault="00AE095C" w:rsidP="00352A87">
      <w:pPr>
        <w:rPr>
          <w:rFonts w:ascii="Calibri" w:hAnsi="Calibri"/>
          <w:sz w:val="20"/>
          <w:szCs w:val="20"/>
          <w:lang w:val="en"/>
        </w:rPr>
      </w:pPr>
    </w:p>
    <w:p w14:paraId="7FB02286" w14:textId="4A650722" w:rsidR="00C90ACA" w:rsidRDefault="00D60075" w:rsidP="00352A87">
      <w:pPr>
        <w:numPr>
          <w:ilvl w:val="0"/>
          <w:numId w:val="15"/>
        </w:numPr>
        <w:jc w:val="both"/>
        <w:rPr>
          <w:rFonts w:ascii="Calibri" w:hAnsi="Calibri"/>
          <w:sz w:val="20"/>
          <w:szCs w:val="20"/>
          <w:lang w:val="en"/>
        </w:rPr>
      </w:pPr>
      <w:r w:rsidRPr="00D60075">
        <w:rPr>
          <w:rFonts w:ascii="Calibri" w:hAnsi="Calibri"/>
          <w:sz w:val="20"/>
          <w:szCs w:val="20"/>
          <w:lang w:val="en"/>
        </w:rPr>
        <w:t>The following supplies are other foreign end products, including end products manufactured in the United States that do not qualify as domestic end products</w:t>
      </w:r>
      <w:r w:rsidR="007D506A" w:rsidRPr="007D506A">
        <w:rPr>
          <w:rFonts w:ascii="Calibri" w:hAnsi="Calibri"/>
          <w:sz w:val="20"/>
          <w:szCs w:val="20"/>
        </w:rPr>
        <w:t xml:space="preserve">. For those foreign end products that do not consist wholly or predominantly of iron or steel or a combination of both, the </w:t>
      </w:r>
      <w:proofErr w:type="gramStart"/>
      <w:r w:rsidR="007D506A" w:rsidRPr="007D506A">
        <w:rPr>
          <w:rFonts w:ascii="Calibri" w:hAnsi="Calibri"/>
          <w:sz w:val="20"/>
          <w:szCs w:val="20"/>
        </w:rPr>
        <w:t>Offeror shall</w:t>
      </w:r>
      <w:proofErr w:type="gramEnd"/>
      <w:r w:rsidR="007D506A" w:rsidRPr="007D506A">
        <w:rPr>
          <w:rFonts w:ascii="Calibri" w:hAnsi="Calibri"/>
          <w:sz w:val="20"/>
          <w:szCs w:val="20"/>
        </w:rPr>
        <w:t xml:space="preserve"> also indicate whether these foreign end products exceed 55 percent domestic content, except those that are COTS items. If the percentage of the domestic content is unknown, select “no”.</w:t>
      </w:r>
    </w:p>
    <w:p w14:paraId="23295FAC" w14:textId="77777777" w:rsidR="00D60075" w:rsidRPr="0044214C" w:rsidRDefault="00D60075" w:rsidP="00352A87">
      <w:pPr>
        <w:ind w:left="1440"/>
        <w:jc w:val="both"/>
        <w:rPr>
          <w:rFonts w:ascii="Calibri" w:hAnsi="Calibri"/>
          <w:sz w:val="20"/>
          <w:szCs w:val="20"/>
          <w:lang w:val="en"/>
        </w:rPr>
      </w:pPr>
    </w:p>
    <w:p w14:paraId="05482008" w14:textId="20CF8403" w:rsidR="00C90ACA" w:rsidRPr="0044214C" w:rsidRDefault="00C90ACA" w:rsidP="00352A87">
      <w:pPr>
        <w:ind w:left="1440"/>
        <w:rPr>
          <w:rFonts w:ascii="Calibri" w:hAnsi="Calibri"/>
          <w:sz w:val="20"/>
          <w:szCs w:val="20"/>
        </w:rPr>
      </w:pPr>
      <w:r w:rsidRPr="45AD5934">
        <w:rPr>
          <w:rFonts w:ascii="Calibri" w:hAnsi="Calibri"/>
          <w:sz w:val="20"/>
          <w:szCs w:val="20"/>
        </w:rPr>
        <w:t>(</w:t>
      </w:r>
      <w:proofErr w:type="gramStart"/>
      <w:r w:rsidRPr="45AD5934">
        <w:rPr>
          <w:rFonts w:ascii="Calibri" w:hAnsi="Calibri"/>
          <w:sz w:val="20"/>
          <w:szCs w:val="20"/>
          <w:u w:val="single"/>
        </w:rPr>
        <w:t>Line Item</w:t>
      </w:r>
      <w:proofErr w:type="gramEnd"/>
      <w:r w:rsidRPr="45AD5934">
        <w:rPr>
          <w:rFonts w:ascii="Calibri" w:hAnsi="Calibri"/>
          <w:sz w:val="20"/>
          <w:szCs w:val="20"/>
          <w:u w:val="single"/>
        </w:rPr>
        <w:t xml:space="preserve"> Number</w:t>
      </w:r>
      <w:r w:rsidRPr="45AD5934">
        <w:rPr>
          <w:rFonts w:ascii="Calibri" w:hAnsi="Calibri"/>
          <w:sz w:val="20"/>
          <w:szCs w:val="20"/>
        </w:rPr>
        <w:t>) (</w:t>
      </w:r>
      <w:r w:rsidRPr="45AD5934">
        <w:rPr>
          <w:rFonts w:ascii="Calibri" w:hAnsi="Calibri"/>
          <w:sz w:val="20"/>
          <w:szCs w:val="20"/>
          <w:u w:val="single"/>
        </w:rPr>
        <w:t xml:space="preserve">Country of </w:t>
      </w:r>
      <w:r w:rsidR="007D506A" w:rsidRPr="45AD5934">
        <w:rPr>
          <w:rFonts w:ascii="Calibri" w:hAnsi="Calibri"/>
          <w:sz w:val="20"/>
          <w:szCs w:val="20"/>
          <w:u w:val="single"/>
        </w:rPr>
        <w:t>o</w:t>
      </w:r>
      <w:r w:rsidRPr="45AD5934">
        <w:rPr>
          <w:rFonts w:ascii="Calibri" w:hAnsi="Calibri"/>
          <w:sz w:val="20"/>
          <w:szCs w:val="20"/>
          <w:u w:val="single"/>
        </w:rPr>
        <w:t>rigin (If known)</w:t>
      </w:r>
      <w:r w:rsidRPr="45AD5934">
        <w:rPr>
          <w:rFonts w:ascii="Calibri" w:hAnsi="Calibri"/>
          <w:sz w:val="20"/>
          <w:szCs w:val="20"/>
        </w:rPr>
        <w:t>)</w:t>
      </w:r>
      <w:r>
        <w:tab/>
      </w:r>
      <w:r w:rsidR="007D506A" w:rsidRPr="45AD5934">
        <w:rPr>
          <w:rFonts w:ascii="Calibri" w:hAnsi="Calibri"/>
          <w:sz w:val="20"/>
          <w:szCs w:val="20"/>
        </w:rPr>
        <w:t>Exceeds 55% domestic content (yes/no)</w:t>
      </w:r>
    </w:p>
    <w:p w14:paraId="3B017E84" w14:textId="77777777" w:rsidR="004E641F" w:rsidRDefault="003D051E" w:rsidP="00352A87">
      <w:pPr>
        <w:ind w:left="1440"/>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sidR="007D506A" w:rsidRPr="00352A87">
        <w:rPr>
          <w:rFonts w:ascii="Calibri" w:hAnsi="Calibri"/>
          <w:b/>
          <w:bCs/>
          <w:color w:val="000000"/>
          <w:sz w:val="20"/>
          <w:szCs w:val="20"/>
        </w:rPr>
        <w:tab/>
      </w:r>
      <w:r w:rsidR="007D506A" w:rsidRPr="00352A87">
        <w:rPr>
          <w:rFonts w:ascii="Calibri" w:hAnsi="Calibri"/>
          <w:b/>
          <w:bCs/>
          <w:color w:val="000000"/>
          <w:sz w:val="20"/>
          <w:szCs w:val="20"/>
        </w:rPr>
        <w:tab/>
      </w:r>
      <w:r w:rsidR="007D506A" w:rsidRPr="00352A87">
        <w:rPr>
          <w:rFonts w:ascii="Calibri" w:hAnsi="Calibri"/>
          <w:b/>
          <w:bCs/>
          <w:color w:val="000000"/>
          <w:sz w:val="20"/>
          <w:szCs w:val="20"/>
        </w:rPr>
        <w:tab/>
      </w:r>
      <w:r w:rsidR="007D506A" w:rsidRPr="00352A87">
        <w:rPr>
          <w:rFonts w:ascii="Calibri" w:hAnsi="Calibri"/>
          <w:b/>
          <w:bCs/>
          <w:color w:val="000000"/>
          <w:sz w:val="20"/>
          <w:szCs w:val="20"/>
        </w:rPr>
        <w:tab/>
      </w:r>
      <w:r w:rsidR="007D506A" w:rsidRPr="003D051E">
        <w:rPr>
          <w:rFonts w:ascii="Calibri" w:hAnsi="Calibri"/>
          <w:b/>
          <w:bCs/>
          <w:color w:val="000000"/>
          <w:sz w:val="20"/>
          <w:szCs w:val="20"/>
          <w:highlight w:val="yellow"/>
          <w:u w:val="single"/>
        </w:rPr>
        <w:fldChar w:fldCharType="begin">
          <w:ffData>
            <w:name w:val="Text44"/>
            <w:enabled/>
            <w:calcOnExit w:val="0"/>
            <w:textInput/>
          </w:ffData>
        </w:fldChar>
      </w:r>
      <w:r w:rsidR="007D506A" w:rsidRPr="003D051E">
        <w:rPr>
          <w:rFonts w:ascii="Calibri" w:hAnsi="Calibri"/>
          <w:b/>
          <w:bCs/>
          <w:color w:val="000000"/>
          <w:sz w:val="20"/>
          <w:szCs w:val="20"/>
          <w:highlight w:val="yellow"/>
          <w:u w:val="single"/>
        </w:rPr>
        <w:instrText xml:space="preserve"> FORMTEXT </w:instrText>
      </w:r>
      <w:r w:rsidR="007D506A" w:rsidRPr="003D051E">
        <w:rPr>
          <w:rFonts w:ascii="Calibri" w:hAnsi="Calibri"/>
          <w:b/>
          <w:bCs/>
          <w:color w:val="000000"/>
          <w:sz w:val="20"/>
          <w:szCs w:val="20"/>
          <w:highlight w:val="yellow"/>
          <w:u w:val="single"/>
        </w:rPr>
      </w:r>
      <w:r w:rsidR="007D506A" w:rsidRPr="003D051E">
        <w:rPr>
          <w:rFonts w:ascii="Calibri" w:hAnsi="Calibri"/>
          <w:b/>
          <w:bCs/>
          <w:color w:val="000000"/>
          <w:sz w:val="20"/>
          <w:szCs w:val="20"/>
          <w:highlight w:val="yellow"/>
          <w:u w:val="single"/>
        </w:rPr>
        <w:fldChar w:fldCharType="separate"/>
      </w:r>
      <w:r w:rsidR="007D506A" w:rsidRPr="003D051E">
        <w:rPr>
          <w:rFonts w:ascii="Calibri" w:hAnsi="Calibri"/>
          <w:b/>
          <w:bCs/>
          <w:noProof/>
          <w:color w:val="000000"/>
          <w:sz w:val="20"/>
          <w:szCs w:val="20"/>
          <w:highlight w:val="yellow"/>
          <w:u w:val="single"/>
        </w:rPr>
        <w:t> </w:t>
      </w:r>
      <w:r w:rsidR="007D506A" w:rsidRPr="003D051E">
        <w:rPr>
          <w:rFonts w:ascii="Calibri" w:hAnsi="Calibri"/>
          <w:b/>
          <w:bCs/>
          <w:noProof/>
          <w:color w:val="000000"/>
          <w:sz w:val="20"/>
          <w:szCs w:val="20"/>
          <w:highlight w:val="yellow"/>
          <w:u w:val="single"/>
        </w:rPr>
        <w:t> </w:t>
      </w:r>
      <w:r w:rsidR="007D506A" w:rsidRPr="003D051E">
        <w:rPr>
          <w:rFonts w:ascii="Calibri" w:hAnsi="Calibri"/>
          <w:b/>
          <w:bCs/>
          <w:noProof/>
          <w:color w:val="000000"/>
          <w:sz w:val="20"/>
          <w:szCs w:val="20"/>
          <w:highlight w:val="yellow"/>
          <w:u w:val="single"/>
        </w:rPr>
        <w:t> </w:t>
      </w:r>
      <w:r w:rsidR="007D506A" w:rsidRPr="003D051E">
        <w:rPr>
          <w:rFonts w:ascii="Calibri" w:hAnsi="Calibri"/>
          <w:b/>
          <w:bCs/>
          <w:noProof/>
          <w:color w:val="000000"/>
          <w:sz w:val="20"/>
          <w:szCs w:val="20"/>
          <w:highlight w:val="yellow"/>
          <w:u w:val="single"/>
        </w:rPr>
        <w:t> </w:t>
      </w:r>
      <w:r w:rsidR="007D506A" w:rsidRPr="003D051E">
        <w:rPr>
          <w:rFonts w:ascii="Calibri" w:hAnsi="Calibri"/>
          <w:b/>
          <w:bCs/>
          <w:noProof/>
          <w:color w:val="000000"/>
          <w:sz w:val="20"/>
          <w:szCs w:val="20"/>
          <w:highlight w:val="yellow"/>
          <w:u w:val="single"/>
        </w:rPr>
        <w:t> </w:t>
      </w:r>
      <w:r w:rsidR="007D506A" w:rsidRPr="003D051E">
        <w:rPr>
          <w:rFonts w:ascii="Calibri" w:hAnsi="Calibri"/>
          <w:b/>
          <w:bCs/>
          <w:color w:val="000000"/>
          <w:sz w:val="20"/>
          <w:szCs w:val="20"/>
          <w:highlight w:val="yellow"/>
          <w:u w:val="single"/>
        </w:rPr>
        <w:fldChar w:fldCharType="end"/>
      </w:r>
    </w:p>
    <w:p w14:paraId="435F5CDA" w14:textId="77777777" w:rsidR="007D506A" w:rsidRDefault="007D506A" w:rsidP="00352A87">
      <w:pPr>
        <w:ind w:left="1440"/>
        <w:rPr>
          <w:rFonts w:ascii="Calibri" w:hAnsi="Calibri"/>
          <w:b/>
          <w:bCs/>
          <w:color w:val="000000"/>
          <w:sz w:val="20"/>
          <w:szCs w:val="20"/>
          <w:u w:val="single"/>
        </w:rPr>
      </w:pPr>
    </w:p>
    <w:p w14:paraId="3C79FB4D" w14:textId="77777777" w:rsidR="007D506A" w:rsidRPr="00352A87" w:rsidRDefault="007D506A" w:rsidP="00352A87">
      <w:pPr>
        <w:ind w:left="720" w:hanging="270"/>
        <w:rPr>
          <w:rFonts w:ascii="Calibri" w:hAnsi="Calibri"/>
          <w:color w:val="000000"/>
          <w:sz w:val="20"/>
          <w:szCs w:val="20"/>
        </w:rPr>
      </w:pPr>
      <w:r w:rsidRPr="00352A87">
        <w:rPr>
          <w:rFonts w:ascii="Calibri" w:hAnsi="Calibri"/>
          <w:color w:val="000000"/>
          <w:sz w:val="20"/>
          <w:szCs w:val="20"/>
        </w:rPr>
        <w:t xml:space="preserve">(3) The Offeror shall list the line item numbers of domestic end products that contain a critical component or a critical item (see </w:t>
      </w:r>
      <w:hyperlink r:id="rId34" w:history="1">
        <w:r w:rsidRPr="00352A87">
          <w:rPr>
            <w:rStyle w:val="Hyperlink"/>
            <w:rFonts w:ascii="Calibri" w:hAnsi="Calibri"/>
            <w:sz w:val="20"/>
            <w:szCs w:val="20"/>
            <w:u w:val="none"/>
          </w:rPr>
          <w:t>section 25.105</w:t>
        </w:r>
      </w:hyperlink>
      <w:r w:rsidRPr="00352A87">
        <w:rPr>
          <w:rFonts w:ascii="Calibri" w:hAnsi="Calibri"/>
          <w:color w:val="000000"/>
          <w:sz w:val="20"/>
          <w:szCs w:val="20"/>
        </w:rPr>
        <w:t xml:space="preserve"> of the Federal Acquisition Regulation).</w:t>
      </w:r>
    </w:p>
    <w:p w14:paraId="2EAA863A" w14:textId="77777777" w:rsidR="007D506A" w:rsidRPr="001C0B68" w:rsidRDefault="007D506A" w:rsidP="00352A87">
      <w:pPr>
        <w:ind w:left="1440"/>
        <w:rPr>
          <w:rFonts w:ascii="Calibri" w:hAnsi="Calibri"/>
          <w:color w:val="000000"/>
          <w:sz w:val="20"/>
          <w:szCs w:val="20"/>
          <w:u w:val="single"/>
        </w:rPr>
      </w:pPr>
      <w:proofErr w:type="gramStart"/>
      <w:r w:rsidRPr="00352A87">
        <w:rPr>
          <w:rFonts w:ascii="Calibri" w:hAnsi="Calibri"/>
          <w:color w:val="000000"/>
          <w:sz w:val="20"/>
          <w:szCs w:val="20"/>
          <w:u w:val="single"/>
        </w:rPr>
        <w:t>Line Item</w:t>
      </w:r>
      <w:proofErr w:type="gramEnd"/>
      <w:r w:rsidRPr="00352A87">
        <w:rPr>
          <w:rFonts w:ascii="Calibri" w:hAnsi="Calibri"/>
          <w:color w:val="000000"/>
          <w:sz w:val="20"/>
          <w:szCs w:val="20"/>
          <w:u w:val="single"/>
        </w:rPr>
        <w:t xml:space="preserve"> Number: </w:t>
      </w:r>
      <w:r w:rsidRPr="00352A87">
        <w:rPr>
          <w:rFonts w:ascii="Calibri" w:hAnsi="Calibri"/>
          <w:i/>
          <w:iCs/>
          <w:color w:val="000000"/>
          <w:sz w:val="20"/>
          <w:szCs w:val="20"/>
          <w:highlight w:val="yellow"/>
          <w:u w:val="single"/>
        </w:rPr>
        <w:t>[List as necessary]</w:t>
      </w:r>
    </w:p>
    <w:p w14:paraId="5EEC1CF6" w14:textId="77777777" w:rsidR="007D506A" w:rsidRPr="00352A87" w:rsidRDefault="007D506A" w:rsidP="00352A87">
      <w:pPr>
        <w:ind w:left="1440"/>
        <w:rPr>
          <w:rFonts w:ascii="Calibri" w:hAnsi="Calibri"/>
          <w:color w:val="000000"/>
          <w:sz w:val="20"/>
          <w:szCs w:val="20"/>
          <w:u w:val="single"/>
        </w:rPr>
      </w:pPr>
    </w:p>
    <w:p w14:paraId="231FE48F" w14:textId="77777777" w:rsidR="007D506A" w:rsidRDefault="007D506A" w:rsidP="00352A87">
      <w:pPr>
        <w:ind w:left="1440"/>
        <w:rPr>
          <w:rFonts w:ascii="Calibri" w:hAnsi="Calibri"/>
          <w:b/>
          <w:bCs/>
          <w:color w:val="000000"/>
          <w:sz w:val="20"/>
          <w:szCs w:val="20"/>
          <w:u w:val="single"/>
        </w:rPr>
      </w:pPr>
    </w:p>
    <w:p w14:paraId="198FF79A" w14:textId="77777777" w:rsidR="00C90ACA" w:rsidRDefault="00C90ACA" w:rsidP="00352A87">
      <w:pPr>
        <w:ind w:left="2160"/>
        <w:jc w:val="center"/>
        <w:rPr>
          <w:rFonts w:ascii="Calibri" w:hAnsi="Calibri"/>
          <w:b/>
          <w:sz w:val="20"/>
          <w:szCs w:val="20"/>
          <w:lang w:val="en"/>
        </w:rPr>
      </w:pPr>
      <w:r w:rsidRPr="0044214C">
        <w:rPr>
          <w:rFonts w:ascii="Calibri" w:hAnsi="Calibri"/>
          <w:b/>
          <w:sz w:val="20"/>
          <w:szCs w:val="20"/>
          <w:lang w:val="en"/>
        </w:rPr>
        <w:t xml:space="preserve">(End of </w:t>
      </w:r>
      <w:r w:rsidR="003D051E" w:rsidRPr="0044214C">
        <w:rPr>
          <w:rFonts w:ascii="Calibri" w:hAnsi="Calibri"/>
          <w:b/>
          <w:sz w:val="20"/>
          <w:szCs w:val="20"/>
          <w:lang w:val="en"/>
        </w:rPr>
        <w:t>P</w:t>
      </w:r>
      <w:r w:rsidRPr="0044214C">
        <w:rPr>
          <w:rFonts w:ascii="Calibri" w:hAnsi="Calibri"/>
          <w:b/>
          <w:sz w:val="20"/>
          <w:szCs w:val="20"/>
          <w:lang w:val="en"/>
        </w:rPr>
        <w:t>rovision)</w:t>
      </w:r>
    </w:p>
    <w:p w14:paraId="431A8485" w14:textId="77777777" w:rsidR="007F3816" w:rsidRPr="0044214C" w:rsidRDefault="007F3816" w:rsidP="00352A87">
      <w:pPr>
        <w:ind w:left="2160"/>
        <w:jc w:val="center"/>
        <w:rPr>
          <w:rFonts w:ascii="Calibri" w:hAnsi="Calibri"/>
          <w:b/>
          <w:sz w:val="20"/>
          <w:szCs w:val="20"/>
          <w:lang w:val="en"/>
        </w:rPr>
      </w:pPr>
    </w:p>
    <w:p w14:paraId="3688B95B" w14:textId="77777777" w:rsidR="00EC7C13" w:rsidRDefault="00EC7C13" w:rsidP="00352A87">
      <w:pPr>
        <w:ind w:left="720"/>
        <w:rPr>
          <w:rFonts w:ascii="Calibri" w:hAnsi="Calibri"/>
          <w:b/>
          <w:color w:val="000000"/>
          <w:sz w:val="20"/>
          <w:szCs w:val="20"/>
        </w:rPr>
      </w:pPr>
      <w:r w:rsidRPr="001A5B60">
        <w:rPr>
          <w:rFonts w:ascii="Calibri" w:hAnsi="Calibri"/>
          <w:b/>
          <w:bCs/>
          <w:color w:val="000000"/>
          <w:sz w:val="20"/>
          <w:szCs w:val="20"/>
        </w:rPr>
        <w:t>252.225-7042 Authorization to Perform.</w:t>
      </w:r>
      <w:r w:rsidRPr="001A5B60">
        <w:rPr>
          <w:rFonts w:ascii="Calibri" w:hAnsi="Calibri"/>
          <w:b/>
          <w:color w:val="000000"/>
          <w:sz w:val="20"/>
          <w:szCs w:val="20"/>
        </w:rPr>
        <w:t xml:space="preserve"> </w:t>
      </w:r>
      <w:r w:rsidR="00190A33" w:rsidRPr="001A5B60">
        <w:rPr>
          <w:rFonts w:ascii="Calibri" w:hAnsi="Calibri"/>
          <w:b/>
          <w:color w:val="000000"/>
          <w:sz w:val="20"/>
          <w:szCs w:val="20"/>
        </w:rPr>
        <w:t>(APR 2003)</w:t>
      </w:r>
    </w:p>
    <w:p w14:paraId="363BAC81" w14:textId="77777777" w:rsidR="005C2D1E" w:rsidRDefault="005C2D1E" w:rsidP="00352A87">
      <w:pPr>
        <w:ind w:left="720"/>
        <w:rPr>
          <w:rFonts w:ascii="Calibri" w:hAnsi="Calibri"/>
          <w:b/>
          <w:color w:val="000000"/>
          <w:sz w:val="20"/>
          <w:szCs w:val="20"/>
        </w:rPr>
      </w:pPr>
    </w:p>
    <w:p w14:paraId="2A559F8A" w14:textId="77777777" w:rsidR="005C2D1E" w:rsidRPr="005C2D1E" w:rsidRDefault="005C2D1E" w:rsidP="00352A87">
      <w:pPr>
        <w:ind w:left="720"/>
        <w:rPr>
          <w:rFonts w:ascii="Calibri" w:hAnsi="Calibri"/>
          <w:bCs/>
          <w:color w:val="000000"/>
          <w:sz w:val="20"/>
          <w:szCs w:val="20"/>
        </w:rPr>
      </w:pPr>
      <w:r w:rsidRPr="005C2D1E">
        <w:rPr>
          <w:rFonts w:ascii="Calibri" w:hAnsi="Calibri"/>
          <w:bCs/>
          <w:color w:val="000000"/>
          <w:sz w:val="20"/>
          <w:szCs w:val="20"/>
        </w:rPr>
        <w:t xml:space="preserve">The offeror represents that it has been duly authorized to operate and to do business in the country or countries in which the contract is to be </w:t>
      </w:r>
      <w:proofErr w:type="gramStart"/>
      <w:r w:rsidRPr="005C2D1E">
        <w:rPr>
          <w:rFonts w:ascii="Calibri" w:hAnsi="Calibri"/>
          <w:bCs/>
          <w:color w:val="000000"/>
          <w:sz w:val="20"/>
          <w:szCs w:val="20"/>
        </w:rPr>
        <w:t>performed</w:t>
      </w:r>
      <w:proofErr w:type="gramEnd"/>
      <w:r w:rsidRPr="005C2D1E">
        <w:rPr>
          <w:rFonts w:ascii="Calibri" w:hAnsi="Calibri"/>
          <w:bCs/>
          <w:color w:val="000000"/>
          <w:sz w:val="20"/>
          <w:szCs w:val="20"/>
        </w:rPr>
        <w:t>.</w:t>
      </w:r>
    </w:p>
    <w:p w14:paraId="31D64055" w14:textId="77777777" w:rsidR="00D165C5" w:rsidRPr="001A5B60" w:rsidRDefault="00D165C5" w:rsidP="00352A87">
      <w:pPr>
        <w:ind w:left="720"/>
        <w:rPr>
          <w:rFonts w:ascii="Calibri" w:hAnsi="Calibri"/>
          <w:b/>
          <w:color w:val="000000"/>
          <w:sz w:val="20"/>
          <w:szCs w:val="20"/>
        </w:rPr>
      </w:pPr>
    </w:p>
    <w:p w14:paraId="036ED67F" w14:textId="77777777" w:rsidR="00CF7AE1" w:rsidRDefault="00EC7C13" w:rsidP="00352A87">
      <w:pPr>
        <w:spacing w:after="100" w:afterAutospacing="1"/>
        <w:jc w:val="center"/>
        <w:rPr>
          <w:rFonts w:ascii="Calibri" w:hAnsi="Calibri"/>
          <w:b/>
          <w:bCs/>
          <w:color w:val="000000"/>
          <w:sz w:val="20"/>
          <w:szCs w:val="20"/>
        </w:rPr>
      </w:pPr>
      <w:r w:rsidRPr="001A5B60">
        <w:rPr>
          <w:rFonts w:ascii="Calibri" w:hAnsi="Calibri"/>
          <w:b/>
          <w:bCs/>
          <w:color w:val="000000"/>
          <w:sz w:val="20"/>
          <w:szCs w:val="20"/>
        </w:rPr>
        <w:t>(End of Provision)  </w:t>
      </w:r>
    </w:p>
    <w:p w14:paraId="1532C1FF" w14:textId="77777777" w:rsidR="00DF477F" w:rsidRDefault="00DF477F" w:rsidP="00352A87">
      <w:pPr>
        <w:spacing w:before="100" w:beforeAutospacing="1" w:after="100" w:afterAutospacing="1"/>
        <w:ind w:left="720"/>
        <w:rPr>
          <w:rFonts w:ascii="Calibri" w:hAnsi="Calibri"/>
          <w:b/>
          <w:sz w:val="20"/>
          <w:szCs w:val="20"/>
          <w:lang w:val="en"/>
        </w:rPr>
      </w:pPr>
      <w:bookmarkStart w:id="174" w:name="252.229-7003"/>
      <w:bookmarkStart w:id="175" w:name="252.229-7005"/>
      <w:bookmarkStart w:id="176" w:name="P4483_317230"/>
      <w:bookmarkStart w:id="177" w:name="P4545_322072"/>
      <w:bookmarkStart w:id="178" w:name="252.229-7012"/>
      <w:bookmarkEnd w:id="174"/>
      <w:bookmarkEnd w:id="175"/>
      <w:bookmarkEnd w:id="176"/>
      <w:bookmarkEnd w:id="177"/>
      <w:r w:rsidRPr="0044214C">
        <w:rPr>
          <w:rFonts w:ascii="Calibri" w:hAnsi="Calibri"/>
          <w:b/>
          <w:bCs/>
          <w:sz w:val="20"/>
          <w:szCs w:val="20"/>
          <w:lang w:val="en"/>
        </w:rPr>
        <w:t>252.225-7050 Disclosure of Ownership or Control by the Government of a Country that is a State Sponsor of Terrorism.</w:t>
      </w:r>
      <w:r w:rsidRPr="0044214C">
        <w:rPr>
          <w:rFonts w:ascii="Calibri" w:hAnsi="Calibri"/>
          <w:sz w:val="20"/>
          <w:szCs w:val="20"/>
          <w:lang w:val="en"/>
        </w:rPr>
        <w:t xml:space="preserve"> </w:t>
      </w:r>
      <w:r w:rsidRPr="00DF477F">
        <w:rPr>
          <w:rFonts w:ascii="Calibri" w:hAnsi="Calibri"/>
          <w:b/>
          <w:sz w:val="20"/>
          <w:szCs w:val="20"/>
          <w:lang w:val="en"/>
        </w:rPr>
        <w:t>(</w:t>
      </w:r>
      <w:r w:rsidR="00F50030">
        <w:rPr>
          <w:rFonts w:ascii="Calibri" w:hAnsi="Calibri"/>
          <w:b/>
          <w:sz w:val="20"/>
          <w:szCs w:val="20"/>
          <w:lang w:val="en"/>
        </w:rPr>
        <w:t>DEC 2022</w:t>
      </w:r>
      <w:r w:rsidRPr="00DF477F">
        <w:rPr>
          <w:rFonts w:ascii="Calibri" w:hAnsi="Calibri"/>
          <w:b/>
          <w:sz w:val="20"/>
          <w:szCs w:val="20"/>
          <w:lang w:val="en"/>
        </w:rPr>
        <w:t>)</w:t>
      </w:r>
    </w:p>
    <w:p w14:paraId="57490743" w14:textId="77777777" w:rsidR="001A2646" w:rsidRPr="00352A87" w:rsidRDefault="001A2646" w:rsidP="00352A87">
      <w:pPr>
        <w:spacing w:before="100" w:beforeAutospacing="1" w:after="100" w:afterAutospacing="1"/>
        <w:ind w:left="720"/>
        <w:rPr>
          <w:rFonts w:ascii="Calibri" w:hAnsi="Calibri"/>
          <w:bCs/>
          <w:i/>
          <w:iCs/>
          <w:sz w:val="20"/>
          <w:szCs w:val="20"/>
          <w:lang w:val="en"/>
        </w:rPr>
      </w:pPr>
      <w:r w:rsidRPr="00352A87">
        <w:rPr>
          <w:rFonts w:ascii="Calibri" w:hAnsi="Calibri"/>
          <w:bCs/>
          <w:i/>
          <w:iCs/>
          <w:sz w:val="20"/>
          <w:szCs w:val="20"/>
          <w:lang w:val="en"/>
        </w:rPr>
        <w:t>Applies to subcontracts for $200,000.00 or more.</w:t>
      </w:r>
    </w:p>
    <w:p w14:paraId="27A874F3"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 xml:space="preserve">(a) </w:t>
      </w:r>
      <w:proofErr w:type="spellStart"/>
      <w:r w:rsidRPr="00F50030">
        <w:rPr>
          <w:rFonts w:ascii="Calibri" w:hAnsi="Calibri" w:cs="Calibri"/>
          <w:sz w:val="20"/>
        </w:rPr>
        <w:t>Definitions.As</w:t>
      </w:r>
      <w:proofErr w:type="spellEnd"/>
      <w:r w:rsidRPr="00F50030">
        <w:rPr>
          <w:rFonts w:ascii="Calibri" w:hAnsi="Calibri" w:cs="Calibri"/>
          <w:sz w:val="20"/>
        </w:rPr>
        <w:t xml:space="preserve"> used in this provision—</w:t>
      </w:r>
    </w:p>
    <w:p w14:paraId="049B5F6E" w14:textId="77777777" w:rsidR="00F50030" w:rsidRPr="00F50030" w:rsidRDefault="00F50030" w:rsidP="00352A87">
      <w:pPr>
        <w:pStyle w:val="DFARS"/>
        <w:widowControl w:val="0"/>
        <w:ind w:left="810"/>
        <w:jc w:val="both"/>
        <w:rPr>
          <w:rFonts w:ascii="Calibri" w:hAnsi="Calibri" w:cs="Calibri"/>
          <w:sz w:val="20"/>
        </w:rPr>
      </w:pPr>
    </w:p>
    <w:p w14:paraId="57A8A792"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“Government of a country that is a state sponsor of terrorism” includes the state and the government of a country that is a state sponsor of terrorism, as well as any political subdivision, agency, or instrumentality thereof.</w:t>
      </w:r>
    </w:p>
    <w:p w14:paraId="7C31771C" w14:textId="77777777" w:rsidR="00F50030" w:rsidRPr="00F50030" w:rsidRDefault="00F50030" w:rsidP="00352A87">
      <w:pPr>
        <w:pStyle w:val="DFARS"/>
        <w:widowControl w:val="0"/>
        <w:ind w:left="810"/>
        <w:jc w:val="both"/>
        <w:rPr>
          <w:rFonts w:ascii="Calibri" w:hAnsi="Calibri" w:cs="Calibri"/>
          <w:sz w:val="20"/>
        </w:rPr>
      </w:pPr>
    </w:p>
    <w:p w14:paraId="10B35CAB"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“Significant interest” means—</w:t>
      </w:r>
    </w:p>
    <w:p w14:paraId="4BF6CA63" w14:textId="77777777" w:rsidR="00F50030" w:rsidRPr="00F50030" w:rsidRDefault="00F50030" w:rsidP="00352A87">
      <w:pPr>
        <w:pStyle w:val="DFARS"/>
        <w:widowControl w:val="0"/>
        <w:ind w:left="810"/>
        <w:jc w:val="both"/>
        <w:rPr>
          <w:rFonts w:ascii="Calibri" w:hAnsi="Calibri" w:cs="Calibri"/>
          <w:sz w:val="20"/>
        </w:rPr>
      </w:pPr>
    </w:p>
    <w:p w14:paraId="55BF0FA1"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 xml:space="preserve">(1)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w:t>
      </w:r>
      <w:proofErr w:type="gramStart"/>
      <w:r w:rsidRPr="00F50030">
        <w:rPr>
          <w:rFonts w:ascii="Calibri" w:hAnsi="Calibri" w:cs="Calibri"/>
          <w:sz w:val="20"/>
        </w:rPr>
        <w:t>owner;</w:t>
      </w:r>
      <w:proofErr w:type="gramEnd"/>
    </w:p>
    <w:p w14:paraId="1DC78143" w14:textId="77777777" w:rsidR="00F50030" w:rsidRPr="00F50030" w:rsidRDefault="00F50030" w:rsidP="00352A87">
      <w:pPr>
        <w:pStyle w:val="DFARS"/>
        <w:widowControl w:val="0"/>
        <w:ind w:left="810"/>
        <w:jc w:val="both"/>
        <w:rPr>
          <w:rFonts w:ascii="Calibri" w:hAnsi="Calibri" w:cs="Calibri"/>
          <w:sz w:val="20"/>
        </w:rPr>
      </w:pPr>
    </w:p>
    <w:p w14:paraId="09B69ECA"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 xml:space="preserve">(2) Holding a management position in the firm, such as a director or </w:t>
      </w:r>
      <w:proofErr w:type="gramStart"/>
      <w:r w:rsidRPr="00F50030">
        <w:rPr>
          <w:rFonts w:ascii="Calibri" w:hAnsi="Calibri" w:cs="Calibri"/>
          <w:sz w:val="20"/>
        </w:rPr>
        <w:t>officer;</w:t>
      </w:r>
      <w:proofErr w:type="gramEnd"/>
    </w:p>
    <w:p w14:paraId="3DF66EBE" w14:textId="77777777" w:rsidR="00F50030" w:rsidRPr="00F50030" w:rsidRDefault="00F50030" w:rsidP="00352A87">
      <w:pPr>
        <w:pStyle w:val="DFARS"/>
        <w:widowControl w:val="0"/>
        <w:ind w:left="810"/>
        <w:jc w:val="both"/>
        <w:rPr>
          <w:rFonts w:ascii="Calibri" w:hAnsi="Calibri" w:cs="Calibri"/>
          <w:sz w:val="20"/>
        </w:rPr>
      </w:pPr>
    </w:p>
    <w:p w14:paraId="3203542E"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 xml:space="preserve">(3) Ability to control or influence the election, appointment, or tenure of directors or officers in the </w:t>
      </w:r>
      <w:proofErr w:type="gramStart"/>
      <w:r w:rsidRPr="00F50030">
        <w:rPr>
          <w:rFonts w:ascii="Calibri" w:hAnsi="Calibri" w:cs="Calibri"/>
          <w:sz w:val="20"/>
        </w:rPr>
        <w:t>firm;</w:t>
      </w:r>
      <w:proofErr w:type="gramEnd"/>
    </w:p>
    <w:p w14:paraId="44C1246E" w14:textId="77777777" w:rsidR="00F50030" w:rsidRPr="00F50030" w:rsidRDefault="00F50030" w:rsidP="00352A87">
      <w:pPr>
        <w:pStyle w:val="DFARS"/>
        <w:widowControl w:val="0"/>
        <w:ind w:left="810"/>
        <w:jc w:val="both"/>
        <w:rPr>
          <w:rFonts w:ascii="Calibri" w:hAnsi="Calibri" w:cs="Calibri"/>
          <w:sz w:val="20"/>
        </w:rPr>
      </w:pPr>
    </w:p>
    <w:p w14:paraId="409F60E2"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(4) Ownership of 10 percent or more of the assets of a firm such as equipment, buildings, real estate, or other tangible assets of the firm; or</w:t>
      </w:r>
    </w:p>
    <w:p w14:paraId="3D549E89" w14:textId="77777777" w:rsidR="00F50030" w:rsidRPr="00F50030" w:rsidRDefault="00F50030" w:rsidP="00352A87">
      <w:pPr>
        <w:pStyle w:val="DFARS"/>
        <w:widowControl w:val="0"/>
        <w:ind w:left="810"/>
        <w:jc w:val="both"/>
        <w:rPr>
          <w:rFonts w:ascii="Calibri" w:hAnsi="Calibri" w:cs="Calibri"/>
          <w:sz w:val="20"/>
        </w:rPr>
      </w:pPr>
    </w:p>
    <w:p w14:paraId="7252BED7"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(5) Holding 50 percent or more of the indebtedness of a firm.</w:t>
      </w:r>
    </w:p>
    <w:p w14:paraId="6B702C79" w14:textId="77777777" w:rsidR="00F50030" w:rsidRPr="00F50030" w:rsidRDefault="00F50030" w:rsidP="00352A87">
      <w:pPr>
        <w:pStyle w:val="DFARS"/>
        <w:widowControl w:val="0"/>
        <w:ind w:left="810"/>
        <w:jc w:val="both"/>
        <w:rPr>
          <w:rFonts w:ascii="Calibri" w:hAnsi="Calibri" w:cs="Calibri"/>
          <w:sz w:val="20"/>
        </w:rPr>
      </w:pPr>
    </w:p>
    <w:p w14:paraId="49670D3A"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“State sponsor of terrorism” means a country determined by the Secretary of State, under section 1754(c)(1)(A)(</w:t>
      </w:r>
      <w:proofErr w:type="spellStart"/>
      <w:r w:rsidRPr="00F50030">
        <w:rPr>
          <w:rFonts w:ascii="Calibri" w:hAnsi="Calibri" w:cs="Calibri"/>
          <w:sz w:val="20"/>
        </w:rPr>
        <w:t>i</w:t>
      </w:r>
      <w:proofErr w:type="spellEnd"/>
      <w:r w:rsidRPr="00F50030">
        <w:rPr>
          <w:rFonts w:ascii="Calibri" w:hAnsi="Calibri" w:cs="Calibri"/>
          <w:sz w:val="20"/>
        </w:rPr>
        <w:t>)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w:t>
      </w:r>
    </w:p>
    <w:p w14:paraId="117339DF" w14:textId="77777777" w:rsidR="00F50030" w:rsidRPr="00F50030" w:rsidRDefault="00F50030" w:rsidP="00352A87">
      <w:pPr>
        <w:pStyle w:val="DFARS"/>
        <w:widowControl w:val="0"/>
        <w:ind w:left="810"/>
        <w:jc w:val="both"/>
        <w:rPr>
          <w:rFonts w:ascii="Calibri" w:hAnsi="Calibri" w:cs="Calibri"/>
          <w:sz w:val="20"/>
        </w:rPr>
      </w:pPr>
    </w:p>
    <w:p w14:paraId="0C7FE4A6"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(b) Prohibition on award. In accordance with 10 U.S.C. 4871, unless a waiver is granted by the Secretary of Defense, no contract may be awarded to a firm if the government of a country that is a state sponsor of terrorism owns or controls a significant interest in—</w:t>
      </w:r>
    </w:p>
    <w:p w14:paraId="21737678" w14:textId="77777777" w:rsidR="00F50030" w:rsidRPr="00F50030" w:rsidRDefault="00F50030" w:rsidP="00352A87">
      <w:pPr>
        <w:pStyle w:val="DFARS"/>
        <w:widowControl w:val="0"/>
        <w:ind w:left="810"/>
        <w:jc w:val="both"/>
        <w:rPr>
          <w:rFonts w:ascii="Calibri" w:hAnsi="Calibri" w:cs="Calibri"/>
          <w:sz w:val="20"/>
        </w:rPr>
      </w:pPr>
    </w:p>
    <w:p w14:paraId="65949BFA"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 xml:space="preserve">(1) The </w:t>
      </w:r>
      <w:proofErr w:type="gramStart"/>
      <w:r w:rsidRPr="00F50030">
        <w:rPr>
          <w:rFonts w:ascii="Calibri" w:hAnsi="Calibri" w:cs="Calibri"/>
          <w:sz w:val="20"/>
        </w:rPr>
        <w:t>firm;</w:t>
      </w:r>
      <w:proofErr w:type="gramEnd"/>
    </w:p>
    <w:p w14:paraId="1130C37A" w14:textId="77777777" w:rsidR="00F50030" w:rsidRPr="00F50030" w:rsidRDefault="00F50030" w:rsidP="00352A87">
      <w:pPr>
        <w:pStyle w:val="DFARS"/>
        <w:widowControl w:val="0"/>
        <w:ind w:left="810"/>
        <w:jc w:val="both"/>
        <w:rPr>
          <w:rFonts w:ascii="Calibri" w:hAnsi="Calibri" w:cs="Calibri"/>
          <w:sz w:val="20"/>
        </w:rPr>
      </w:pPr>
    </w:p>
    <w:p w14:paraId="16C7EA40"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(2) A subsidiary of the firm; or</w:t>
      </w:r>
    </w:p>
    <w:p w14:paraId="0E72654E" w14:textId="77777777" w:rsidR="00F50030" w:rsidRPr="00F50030" w:rsidRDefault="00F50030" w:rsidP="00352A87">
      <w:pPr>
        <w:pStyle w:val="DFARS"/>
        <w:widowControl w:val="0"/>
        <w:ind w:left="810"/>
        <w:jc w:val="both"/>
        <w:rPr>
          <w:rFonts w:ascii="Calibri" w:hAnsi="Calibri" w:cs="Calibri"/>
          <w:sz w:val="20"/>
        </w:rPr>
      </w:pPr>
    </w:p>
    <w:p w14:paraId="55A522D3"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(3) Any other firm that owns or controls the firm.</w:t>
      </w:r>
    </w:p>
    <w:p w14:paraId="3B35C90D" w14:textId="77777777" w:rsidR="00F50030" w:rsidRPr="00F50030" w:rsidRDefault="00F50030" w:rsidP="00352A87">
      <w:pPr>
        <w:pStyle w:val="DFARS"/>
        <w:widowControl w:val="0"/>
        <w:ind w:left="810"/>
        <w:jc w:val="both"/>
        <w:rPr>
          <w:rFonts w:ascii="Calibri" w:hAnsi="Calibri" w:cs="Calibri"/>
          <w:sz w:val="20"/>
        </w:rPr>
      </w:pPr>
    </w:p>
    <w:p w14:paraId="196ECDBE"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 xml:space="preserve">(c) </w:t>
      </w:r>
      <w:proofErr w:type="spellStart"/>
      <w:r w:rsidRPr="00F50030">
        <w:rPr>
          <w:rFonts w:ascii="Calibri" w:hAnsi="Calibri" w:cs="Calibri"/>
          <w:sz w:val="20"/>
        </w:rPr>
        <w:t>Representation</w:t>
      </w:r>
      <w:proofErr w:type="gramStart"/>
      <w:r w:rsidRPr="00F50030">
        <w:rPr>
          <w:rFonts w:ascii="Calibri" w:hAnsi="Calibri" w:cs="Calibri"/>
          <w:sz w:val="20"/>
        </w:rPr>
        <w:t>.Unless</w:t>
      </w:r>
      <w:proofErr w:type="spellEnd"/>
      <w:proofErr w:type="gramEnd"/>
      <w:r w:rsidRPr="00F50030">
        <w:rPr>
          <w:rFonts w:ascii="Calibri" w:hAnsi="Calibri" w:cs="Calibri"/>
          <w:sz w:val="20"/>
        </w:rPr>
        <w:t xml:space="preserve"> the Offeror submits with its offer the disclosure required in paragraph (d) of this provision, the Offeror represents, by submission of its offer, that the government of a country that is a state sponsor of terrorism does not own or control a significant interest in—</w:t>
      </w:r>
    </w:p>
    <w:p w14:paraId="4AD7B994" w14:textId="77777777" w:rsidR="00F50030" w:rsidRPr="00F50030" w:rsidRDefault="00F50030" w:rsidP="00352A87">
      <w:pPr>
        <w:pStyle w:val="DFARS"/>
        <w:widowControl w:val="0"/>
        <w:ind w:left="810"/>
        <w:jc w:val="both"/>
        <w:rPr>
          <w:rFonts w:ascii="Calibri" w:hAnsi="Calibri" w:cs="Calibri"/>
          <w:sz w:val="20"/>
        </w:rPr>
      </w:pPr>
    </w:p>
    <w:p w14:paraId="50F74E83"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 xml:space="preserve">(1) The </w:t>
      </w:r>
      <w:proofErr w:type="gramStart"/>
      <w:r w:rsidRPr="00F50030">
        <w:rPr>
          <w:rFonts w:ascii="Calibri" w:hAnsi="Calibri" w:cs="Calibri"/>
          <w:sz w:val="20"/>
        </w:rPr>
        <w:t>Offeror;</w:t>
      </w:r>
      <w:proofErr w:type="gramEnd"/>
    </w:p>
    <w:p w14:paraId="3A8BD912" w14:textId="77777777" w:rsidR="00F50030" w:rsidRPr="00F50030" w:rsidRDefault="00F50030" w:rsidP="00352A87">
      <w:pPr>
        <w:pStyle w:val="DFARS"/>
        <w:widowControl w:val="0"/>
        <w:ind w:left="810"/>
        <w:jc w:val="both"/>
        <w:rPr>
          <w:rFonts w:ascii="Calibri" w:hAnsi="Calibri" w:cs="Calibri"/>
          <w:sz w:val="20"/>
        </w:rPr>
      </w:pPr>
    </w:p>
    <w:p w14:paraId="22136D72"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(2) A subsidiary of the Offeror; or</w:t>
      </w:r>
    </w:p>
    <w:p w14:paraId="5E5A6316" w14:textId="77777777" w:rsidR="00F50030" w:rsidRPr="00F50030" w:rsidRDefault="00F50030" w:rsidP="00352A87">
      <w:pPr>
        <w:pStyle w:val="DFARS"/>
        <w:widowControl w:val="0"/>
        <w:ind w:left="810"/>
        <w:jc w:val="both"/>
        <w:rPr>
          <w:rFonts w:ascii="Calibri" w:hAnsi="Calibri" w:cs="Calibri"/>
          <w:sz w:val="20"/>
        </w:rPr>
      </w:pPr>
    </w:p>
    <w:p w14:paraId="4C98376E"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(3) Any other firm that owns or controls the Offeror.</w:t>
      </w:r>
    </w:p>
    <w:p w14:paraId="06935B25" w14:textId="77777777" w:rsidR="00F50030" w:rsidRPr="00F50030" w:rsidRDefault="00F50030" w:rsidP="00352A87">
      <w:pPr>
        <w:pStyle w:val="DFARS"/>
        <w:widowControl w:val="0"/>
        <w:ind w:left="810"/>
        <w:jc w:val="both"/>
        <w:rPr>
          <w:rFonts w:ascii="Calibri" w:hAnsi="Calibri" w:cs="Calibri"/>
          <w:sz w:val="20"/>
        </w:rPr>
      </w:pPr>
    </w:p>
    <w:p w14:paraId="5E1C484C"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(d) Disclosure.</w:t>
      </w:r>
    </w:p>
    <w:p w14:paraId="7E0E6BBD" w14:textId="77777777" w:rsidR="00F50030" w:rsidRPr="00F50030" w:rsidRDefault="00F50030" w:rsidP="00352A87">
      <w:pPr>
        <w:pStyle w:val="DFARS"/>
        <w:widowControl w:val="0"/>
        <w:ind w:left="810"/>
        <w:jc w:val="both"/>
        <w:rPr>
          <w:rFonts w:ascii="Calibri" w:hAnsi="Calibri" w:cs="Calibri"/>
          <w:sz w:val="20"/>
        </w:rPr>
      </w:pPr>
    </w:p>
    <w:p w14:paraId="0A483397"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(1) The Offeror shall disclose in an attachment to its offer if the government of a country that is a state sponsor of terrorism owns or controls a significant interest in the Offeror; a subsidiary of the Offeror; or any other firm that owns or controls the Offeror.</w:t>
      </w:r>
    </w:p>
    <w:p w14:paraId="0EEFDA23" w14:textId="77777777" w:rsidR="00F50030" w:rsidRPr="00F50030" w:rsidRDefault="00F50030" w:rsidP="00352A87">
      <w:pPr>
        <w:pStyle w:val="DFARS"/>
        <w:widowControl w:val="0"/>
        <w:ind w:left="810"/>
        <w:jc w:val="both"/>
        <w:rPr>
          <w:rFonts w:ascii="Calibri" w:hAnsi="Calibri" w:cs="Calibri"/>
          <w:sz w:val="20"/>
        </w:rPr>
      </w:pPr>
    </w:p>
    <w:p w14:paraId="22901F9F"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(2) The disclosure shall include—</w:t>
      </w:r>
    </w:p>
    <w:p w14:paraId="0E19E55D" w14:textId="77777777" w:rsidR="00F50030" w:rsidRPr="00F50030" w:rsidRDefault="00F50030" w:rsidP="00352A87">
      <w:pPr>
        <w:pStyle w:val="DFARS"/>
        <w:widowControl w:val="0"/>
        <w:ind w:left="810"/>
        <w:jc w:val="both"/>
        <w:rPr>
          <w:rFonts w:ascii="Calibri" w:hAnsi="Calibri" w:cs="Calibri"/>
          <w:sz w:val="20"/>
        </w:rPr>
      </w:pPr>
    </w:p>
    <w:p w14:paraId="1280E905" w14:textId="77777777" w:rsidR="00F50030" w:rsidRPr="00F50030" w:rsidRDefault="00F50030" w:rsidP="00352A87">
      <w:pPr>
        <w:pStyle w:val="DFARS"/>
        <w:widowControl w:val="0"/>
        <w:ind w:left="810"/>
        <w:jc w:val="both"/>
        <w:rPr>
          <w:rFonts w:ascii="Calibri" w:hAnsi="Calibri" w:cs="Calibri"/>
          <w:sz w:val="20"/>
        </w:rPr>
      </w:pPr>
      <w:r w:rsidRPr="00F50030">
        <w:rPr>
          <w:rFonts w:ascii="Calibri" w:hAnsi="Calibri" w:cs="Calibri"/>
          <w:sz w:val="20"/>
        </w:rPr>
        <w:t>(</w:t>
      </w:r>
      <w:proofErr w:type="spellStart"/>
      <w:r w:rsidRPr="00F50030">
        <w:rPr>
          <w:rFonts w:ascii="Calibri" w:hAnsi="Calibri" w:cs="Calibri"/>
          <w:sz w:val="20"/>
        </w:rPr>
        <w:t>i</w:t>
      </w:r>
      <w:proofErr w:type="spellEnd"/>
      <w:r w:rsidRPr="00F50030">
        <w:rPr>
          <w:rFonts w:ascii="Calibri" w:hAnsi="Calibri" w:cs="Calibri"/>
          <w:sz w:val="20"/>
        </w:rPr>
        <w:t>) Identification of each government holding a significant interest; and</w:t>
      </w:r>
    </w:p>
    <w:p w14:paraId="76781C2F" w14:textId="77777777" w:rsidR="00F50030" w:rsidRPr="00F50030" w:rsidRDefault="00F50030" w:rsidP="00352A87">
      <w:pPr>
        <w:pStyle w:val="DFARS"/>
        <w:widowControl w:val="0"/>
        <w:ind w:left="810"/>
        <w:jc w:val="both"/>
        <w:rPr>
          <w:rFonts w:ascii="Calibri" w:hAnsi="Calibri" w:cs="Calibri"/>
          <w:sz w:val="20"/>
        </w:rPr>
      </w:pPr>
    </w:p>
    <w:p w14:paraId="78DE4031" w14:textId="77777777" w:rsidR="009362E7" w:rsidRPr="009362E7" w:rsidRDefault="00F50030" w:rsidP="00352A87">
      <w:pPr>
        <w:pStyle w:val="DFARS"/>
        <w:widowControl w:val="0"/>
        <w:ind w:left="810"/>
        <w:jc w:val="both"/>
        <w:rPr>
          <w:rFonts w:ascii="Calibri" w:hAnsi="Calibri" w:cs="Calibri"/>
          <w:sz w:val="20"/>
        </w:rPr>
      </w:pPr>
      <w:r w:rsidRPr="00F50030">
        <w:rPr>
          <w:rFonts w:ascii="Calibri" w:hAnsi="Calibri" w:cs="Calibri"/>
          <w:sz w:val="20"/>
        </w:rPr>
        <w:t>(ii) A description of the significant interest held by each government.</w:t>
      </w:r>
    </w:p>
    <w:p w14:paraId="0151813B" w14:textId="77777777" w:rsidR="00DF477F" w:rsidRDefault="00DF477F" w:rsidP="00352A87">
      <w:pPr>
        <w:spacing w:before="100" w:beforeAutospacing="1" w:after="100" w:afterAutospacing="1"/>
        <w:ind w:left="720"/>
        <w:jc w:val="center"/>
        <w:rPr>
          <w:rFonts w:ascii="Calibri" w:hAnsi="Calibri"/>
          <w:b/>
          <w:sz w:val="20"/>
          <w:szCs w:val="20"/>
          <w:lang w:val="en"/>
        </w:rPr>
      </w:pPr>
      <w:r w:rsidRPr="0044214C">
        <w:rPr>
          <w:rFonts w:ascii="Calibri" w:hAnsi="Calibri"/>
          <w:b/>
          <w:sz w:val="20"/>
          <w:szCs w:val="20"/>
          <w:lang w:val="en"/>
        </w:rPr>
        <w:t>(End of Provision)</w:t>
      </w:r>
    </w:p>
    <w:bookmarkEnd w:id="178"/>
    <w:p w14:paraId="55CBF664" w14:textId="77777777" w:rsidR="004E641F" w:rsidRPr="001A5B60" w:rsidRDefault="004E641F" w:rsidP="00352A87">
      <w:pPr>
        <w:widowControl w:val="0"/>
        <w:tabs>
          <w:tab w:val="left" w:pos="360"/>
          <w:tab w:val="left" w:pos="810"/>
          <w:tab w:val="left" w:pos="1210"/>
          <w:tab w:val="left" w:pos="1656"/>
          <w:tab w:val="left" w:pos="2131"/>
          <w:tab w:val="left" w:pos="2520"/>
        </w:tabs>
        <w:spacing w:line="240" w:lineRule="exact"/>
        <w:ind w:left="720"/>
        <w:jc w:val="center"/>
        <w:rPr>
          <w:rFonts w:ascii="Calibri" w:hAnsi="Calibri" w:cs="Courier New"/>
          <w:b/>
          <w:spacing w:val="-5"/>
          <w:kern w:val="20"/>
          <w:sz w:val="20"/>
          <w:szCs w:val="20"/>
        </w:rPr>
      </w:pPr>
    </w:p>
    <w:p w14:paraId="0CB83991" w14:textId="77777777" w:rsidR="00190A33" w:rsidRPr="001A5B60" w:rsidRDefault="00190A33" w:rsidP="00352A87">
      <w:pPr>
        <w:ind w:left="720"/>
        <w:rPr>
          <w:rFonts w:ascii="Calibri" w:hAnsi="Calibri"/>
          <w:b/>
          <w:bCs/>
          <w:color w:val="000000"/>
          <w:sz w:val="20"/>
          <w:szCs w:val="20"/>
        </w:rPr>
      </w:pPr>
      <w:r w:rsidRPr="001A5B60" w:rsidDel="00190A33">
        <w:rPr>
          <w:rFonts w:ascii="Calibri" w:hAnsi="Calibri"/>
          <w:b/>
          <w:bCs/>
          <w:color w:val="000000"/>
          <w:sz w:val="20"/>
          <w:szCs w:val="20"/>
        </w:rPr>
        <w:t xml:space="preserve"> </w:t>
      </w:r>
      <w:bookmarkStart w:id="179" w:name="252.239-7011"/>
      <w:bookmarkEnd w:id="179"/>
    </w:p>
    <w:p w14:paraId="4054C64A" w14:textId="15BD4C04" w:rsidR="004E641F" w:rsidRDefault="004E641F" w:rsidP="00352A87">
      <w:pPr>
        <w:widowControl w:val="0"/>
        <w:tabs>
          <w:tab w:val="left" w:pos="360"/>
          <w:tab w:val="left" w:pos="810"/>
          <w:tab w:val="left" w:pos="1210"/>
          <w:tab w:val="left" w:pos="1656"/>
          <w:tab w:val="left" w:pos="2131"/>
          <w:tab w:val="left" w:pos="2520"/>
        </w:tabs>
        <w:spacing w:line="240" w:lineRule="exact"/>
        <w:ind w:left="720"/>
        <w:jc w:val="center"/>
        <w:rPr>
          <w:rFonts w:ascii="Calibri" w:hAnsi="Calibri" w:cs="Courier New"/>
          <w:b/>
          <w:spacing w:val="-5"/>
          <w:kern w:val="20"/>
          <w:sz w:val="20"/>
          <w:szCs w:val="20"/>
        </w:rPr>
      </w:pPr>
    </w:p>
    <w:p w14:paraId="0F47CD1E" w14:textId="77777777" w:rsidR="00E46D3F" w:rsidRDefault="00E46D3F" w:rsidP="00352A87">
      <w:pPr>
        <w:widowControl w:val="0"/>
        <w:tabs>
          <w:tab w:val="left" w:pos="360"/>
          <w:tab w:val="left" w:pos="810"/>
          <w:tab w:val="left" w:pos="1210"/>
          <w:tab w:val="left" w:pos="1656"/>
          <w:tab w:val="left" w:pos="2131"/>
          <w:tab w:val="left" w:pos="2520"/>
        </w:tabs>
        <w:spacing w:line="240" w:lineRule="exact"/>
        <w:ind w:left="720"/>
        <w:rPr>
          <w:rFonts w:ascii="Calibri" w:hAnsi="Calibri" w:cs="Courier New"/>
          <w:b/>
          <w:spacing w:val="-5"/>
          <w:kern w:val="20"/>
          <w:sz w:val="20"/>
          <w:szCs w:val="20"/>
        </w:rPr>
      </w:pPr>
      <w:r>
        <w:rPr>
          <w:rFonts w:ascii="Calibri" w:hAnsi="Calibri" w:cs="Courier New"/>
          <w:b/>
          <w:spacing w:val="-5"/>
          <w:kern w:val="20"/>
          <w:sz w:val="20"/>
          <w:szCs w:val="20"/>
        </w:rPr>
        <w:t>252.232-</w:t>
      </w:r>
      <w:proofErr w:type="gramStart"/>
      <w:r>
        <w:rPr>
          <w:rFonts w:ascii="Calibri" w:hAnsi="Calibri" w:cs="Courier New"/>
          <w:b/>
          <w:spacing w:val="-5"/>
          <w:kern w:val="20"/>
          <w:sz w:val="20"/>
          <w:szCs w:val="20"/>
        </w:rPr>
        <w:t xml:space="preserve">7015  </w:t>
      </w:r>
      <w:r w:rsidRPr="00E46D3F">
        <w:rPr>
          <w:rFonts w:ascii="Calibri" w:hAnsi="Calibri" w:cs="Courier New"/>
          <w:b/>
          <w:spacing w:val="-5"/>
          <w:kern w:val="20"/>
          <w:sz w:val="20"/>
          <w:szCs w:val="20"/>
        </w:rPr>
        <w:t>Performance</w:t>
      </w:r>
      <w:proofErr w:type="gramEnd"/>
      <w:r w:rsidRPr="00E46D3F">
        <w:rPr>
          <w:rFonts w:ascii="Calibri" w:hAnsi="Calibri" w:cs="Courier New"/>
          <w:b/>
          <w:spacing w:val="-5"/>
          <w:kern w:val="20"/>
          <w:sz w:val="20"/>
          <w:szCs w:val="20"/>
        </w:rPr>
        <w:t>-Based Payments—Representation.</w:t>
      </w:r>
      <w:r w:rsidR="00D165C5">
        <w:rPr>
          <w:rFonts w:ascii="Calibri" w:hAnsi="Calibri" w:cs="Courier New"/>
          <w:b/>
          <w:spacing w:val="-5"/>
          <w:kern w:val="20"/>
          <w:sz w:val="20"/>
          <w:szCs w:val="20"/>
        </w:rPr>
        <w:t xml:space="preserve"> (</w:t>
      </w:r>
      <w:r w:rsidR="00F50030">
        <w:rPr>
          <w:rFonts w:ascii="Calibri" w:hAnsi="Calibri" w:cs="Courier New"/>
          <w:b/>
          <w:spacing w:val="-5"/>
          <w:kern w:val="20"/>
          <w:sz w:val="20"/>
          <w:szCs w:val="20"/>
        </w:rPr>
        <w:t xml:space="preserve">DEC </w:t>
      </w:r>
      <w:r w:rsidR="00D165C5">
        <w:rPr>
          <w:rFonts w:ascii="Calibri" w:hAnsi="Calibri" w:cs="Courier New"/>
          <w:b/>
          <w:spacing w:val="-5"/>
          <w:kern w:val="20"/>
          <w:sz w:val="20"/>
          <w:szCs w:val="20"/>
        </w:rPr>
        <w:t>202</w:t>
      </w:r>
      <w:r w:rsidR="00F50030">
        <w:rPr>
          <w:rFonts w:ascii="Calibri" w:hAnsi="Calibri" w:cs="Courier New"/>
          <w:b/>
          <w:spacing w:val="-5"/>
          <w:kern w:val="20"/>
          <w:sz w:val="20"/>
          <w:szCs w:val="20"/>
        </w:rPr>
        <w:t>2</w:t>
      </w:r>
      <w:r w:rsidR="00D165C5">
        <w:rPr>
          <w:rFonts w:ascii="Calibri" w:hAnsi="Calibri" w:cs="Courier New"/>
          <w:b/>
          <w:spacing w:val="-5"/>
          <w:kern w:val="20"/>
          <w:sz w:val="20"/>
          <w:szCs w:val="20"/>
        </w:rPr>
        <w:t>)</w:t>
      </w:r>
    </w:p>
    <w:p w14:paraId="5094AF45" w14:textId="77777777" w:rsidR="008E117F" w:rsidRPr="00352A87" w:rsidRDefault="008E117F" w:rsidP="00352A87">
      <w:pPr>
        <w:widowControl w:val="0"/>
        <w:tabs>
          <w:tab w:val="left" w:pos="360"/>
          <w:tab w:val="left" w:pos="810"/>
          <w:tab w:val="left" w:pos="1210"/>
          <w:tab w:val="left" w:pos="1656"/>
          <w:tab w:val="left" w:pos="2131"/>
          <w:tab w:val="left" w:pos="2520"/>
        </w:tabs>
        <w:spacing w:line="240" w:lineRule="exact"/>
        <w:ind w:left="720"/>
        <w:rPr>
          <w:rFonts w:ascii="Calibri" w:hAnsi="Calibri" w:cs="Courier New"/>
          <w:bCs/>
          <w:i/>
          <w:iCs/>
          <w:spacing w:val="-5"/>
          <w:kern w:val="20"/>
          <w:sz w:val="20"/>
          <w:szCs w:val="20"/>
        </w:rPr>
      </w:pPr>
      <w:r>
        <w:rPr>
          <w:rFonts w:ascii="Calibri" w:hAnsi="Calibri" w:cs="Courier New"/>
          <w:bCs/>
          <w:i/>
          <w:iCs/>
          <w:spacing w:val="-5"/>
          <w:kern w:val="20"/>
          <w:sz w:val="20"/>
          <w:szCs w:val="20"/>
        </w:rPr>
        <w:t>Applicable only to procurements where the supplier is requesting performance-based payments.</w:t>
      </w:r>
    </w:p>
    <w:p w14:paraId="7314CCD2" w14:textId="77777777" w:rsidR="00F50030" w:rsidRDefault="00F50030" w:rsidP="00352A87">
      <w:pPr>
        <w:pStyle w:val="p"/>
        <w:spacing w:after="0" w:afterAutospacing="0"/>
        <w:ind w:left="720"/>
        <w:rPr>
          <w:rFonts w:ascii="Calibri" w:hAnsi="Calibri" w:cs="Calibri"/>
          <w:sz w:val="20"/>
          <w:szCs w:val="20"/>
        </w:rPr>
      </w:pPr>
      <w:r w:rsidRPr="45AD5934">
        <w:rPr>
          <w:rFonts w:ascii="Calibri" w:hAnsi="Calibri" w:cs="Calibri"/>
          <w:sz w:val="20"/>
          <w:szCs w:val="20"/>
        </w:rPr>
        <w:t xml:space="preserve">(a) In accordance with 10 U.S.C. 3802(c), the Contractor’s financial statements shall </w:t>
      </w:r>
      <w:proofErr w:type="gramStart"/>
      <w:r w:rsidRPr="45AD5934">
        <w:rPr>
          <w:rFonts w:ascii="Calibri" w:hAnsi="Calibri" w:cs="Calibri"/>
          <w:sz w:val="20"/>
          <w:szCs w:val="20"/>
        </w:rPr>
        <w:t>be in compliance with</w:t>
      </w:r>
      <w:proofErr w:type="gramEnd"/>
      <w:r w:rsidRPr="45AD5934">
        <w:rPr>
          <w:rFonts w:ascii="Calibri" w:hAnsi="Calibri" w:cs="Calibri"/>
          <w:sz w:val="20"/>
          <w:szCs w:val="20"/>
        </w:rPr>
        <w:t xml:space="preserve"> Generally Accepted Accounting Principles </w:t>
      </w:r>
      <w:proofErr w:type="gramStart"/>
      <w:r w:rsidRPr="45AD5934">
        <w:rPr>
          <w:rFonts w:ascii="Calibri" w:hAnsi="Calibri" w:cs="Calibri"/>
          <w:sz w:val="20"/>
          <w:szCs w:val="20"/>
        </w:rPr>
        <w:t>in order to</w:t>
      </w:r>
      <w:proofErr w:type="gramEnd"/>
      <w:r w:rsidRPr="45AD5934">
        <w:rPr>
          <w:rFonts w:ascii="Calibri" w:hAnsi="Calibri" w:cs="Calibri"/>
          <w:sz w:val="20"/>
          <w:szCs w:val="20"/>
        </w:rPr>
        <w:t xml:space="preserve"> receive performance-based payments. </w:t>
      </w:r>
    </w:p>
    <w:p w14:paraId="00027D91" w14:textId="77777777" w:rsidR="00E46D3F" w:rsidRPr="00D20C95" w:rsidRDefault="00E46D3F" w:rsidP="00352A87">
      <w:pPr>
        <w:pStyle w:val="p"/>
        <w:spacing w:after="0" w:afterAutospacing="0"/>
        <w:ind w:left="720"/>
        <w:rPr>
          <w:rFonts w:ascii="Calibri" w:hAnsi="Calibri" w:cs="Calibri"/>
          <w:sz w:val="20"/>
          <w:szCs w:val="20"/>
        </w:rPr>
      </w:pPr>
      <w:r w:rsidRPr="45AD5934">
        <w:rPr>
          <w:rFonts w:ascii="Calibri" w:hAnsi="Calibri" w:cs="Calibri"/>
          <w:sz w:val="20"/>
          <w:szCs w:val="20"/>
        </w:rPr>
        <w:t xml:space="preserve">(b) The Offeror represents that its financial statements are </w:t>
      </w:r>
      <w:r w:rsidRPr="001A5B60">
        <w:rPr>
          <w:rFonts w:ascii="Calibri" w:hAnsi="Calibri"/>
          <w:color w:val="000000"/>
          <w:sz w:val="20"/>
          <w:szCs w:val="20"/>
          <w:highlight w:val="yellow"/>
        </w:rPr>
        <w:fldChar w:fldCharType="begin">
          <w:ffData>
            <w:name w:val="Check188"/>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w:t>
      </w:r>
      <w:proofErr w:type="spellStart"/>
      <w:r w:rsidRPr="45AD5934">
        <w:rPr>
          <w:rFonts w:ascii="Calibri" w:hAnsi="Calibri" w:cs="Calibri"/>
          <w:sz w:val="20"/>
          <w:szCs w:val="20"/>
        </w:rPr>
        <w:t>are</w:t>
      </w:r>
      <w:proofErr w:type="spellEnd"/>
      <w:r w:rsidRPr="45AD5934">
        <w:rPr>
          <w:rFonts w:ascii="Calibri" w:hAnsi="Calibri" w:cs="Calibri"/>
          <w:sz w:val="20"/>
          <w:szCs w:val="20"/>
        </w:rPr>
        <w:t xml:space="preserve"> not </w:t>
      </w:r>
      <w:r w:rsidRPr="001A5B60">
        <w:rPr>
          <w:rFonts w:ascii="Calibri" w:hAnsi="Calibri"/>
          <w:color w:val="000000"/>
          <w:sz w:val="20"/>
          <w:szCs w:val="20"/>
          <w:highlight w:val="yellow"/>
        </w:rPr>
        <w:fldChar w:fldCharType="begin">
          <w:ffData>
            <w:name w:val="Check188"/>
            <w:enabled/>
            <w:calcOnExit w:val="0"/>
            <w:checkBox>
              <w:sizeAuto/>
              <w:default w:val="0"/>
            </w:checkBox>
          </w:ffData>
        </w:fldChar>
      </w:r>
      <w:r w:rsidRPr="001A5B60">
        <w:rPr>
          <w:rFonts w:ascii="Calibri" w:hAnsi="Calibri"/>
          <w:color w:val="000000"/>
          <w:sz w:val="20"/>
          <w:szCs w:val="20"/>
          <w:highlight w:val="yellow"/>
        </w:rPr>
        <w:instrText xml:space="preserve"> FORMCHECKBOX </w:instrText>
      </w:r>
      <w:r w:rsidRPr="001A5B60">
        <w:rPr>
          <w:rFonts w:ascii="Calibri" w:hAnsi="Calibri"/>
          <w:color w:val="000000"/>
          <w:sz w:val="20"/>
          <w:szCs w:val="20"/>
          <w:highlight w:val="yellow"/>
        </w:rPr>
      </w:r>
      <w:r w:rsidRPr="001A5B60">
        <w:rPr>
          <w:rFonts w:ascii="Calibri" w:hAnsi="Calibri"/>
          <w:color w:val="000000"/>
          <w:sz w:val="20"/>
          <w:szCs w:val="20"/>
          <w:highlight w:val="yellow"/>
        </w:rPr>
        <w:fldChar w:fldCharType="separate"/>
      </w:r>
      <w:r w:rsidRPr="001A5B60">
        <w:rPr>
          <w:rFonts w:ascii="Calibri" w:hAnsi="Calibri"/>
          <w:color w:val="000000"/>
          <w:sz w:val="20"/>
          <w:szCs w:val="20"/>
          <w:highlight w:val="yellow"/>
        </w:rPr>
        <w:fldChar w:fldCharType="end"/>
      </w:r>
      <w:r w:rsidRPr="45AD5934">
        <w:rPr>
          <w:rFonts w:ascii="Calibri" w:hAnsi="Calibri" w:cs="Calibri"/>
          <w:sz w:val="20"/>
          <w:szCs w:val="20"/>
        </w:rPr>
        <w:t xml:space="preserve"> in compliance with Generally Accepted Accounting Principles.</w:t>
      </w:r>
    </w:p>
    <w:p w14:paraId="7A97DF17" w14:textId="77777777" w:rsidR="00190A33" w:rsidRDefault="00E46D3F" w:rsidP="00352A87">
      <w:pPr>
        <w:pStyle w:val="p"/>
        <w:spacing w:before="0" w:beforeAutospacing="0"/>
        <w:ind w:left="720"/>
        <w:jc w:val="center"/>
        <w:rPr>
          <w:rFonts w:ascii="Calibri" w:hAnsi="Calibri" w:cs="Calibri"/>
          <w:b/>
          <w:bCs/>
          <w:sz w:val="20"/>
          <w:szCs w:val="20"/>
          <w:lang w:val="en"/>
        </w:rPr>
      </w:pPr>
      <w:r w:rsidRPr="00D20C95">
        <w:rPr>
          <w:rFonts w:ascii="Calibri" w:hAnsi="Calibri" w:cs="Calibri"/>
          <w:b/>
          <w:bCs/>
          <w:sz w:val="20"/>
          <w:szCs w:val="20"/>
          <w:lang w:val="en"/>
        </w:rPr>
        <w:t>(End of provision)</w:t>
      </w:r>
    </w:p>
    <w:p w14:paraId="3A71A967" w14:textId="3FD3C752" w:rsidR="007A6E77" w:rsidRDefault="007A6E77" w:rsidP="00352A87">
      <w:pPr>
        <w:jc w:val="center"/>
        <w:rPr>
          <w:rFonts w:ascii="Calibri" w:hAnsi="Calibri"/>
          <w:b/>
          <w:bCs/>
          <w:color w:val="000000"/>
          <w:sz w:val="20"/>
          <w:szCs w:val="20"/>
        </w:rPr>
      </w:pPr>
      <w:bookmarkStart w:id="180" w:name="252.247-7023"/>
      <w:bookmarkEnd w:id="180"/>
    </w:p>
    <w:p w14:paraId="357CB84C" w14:textId="77777777" w:rsidR="007A6E77" w:rsidRDefault="007A6E77" w:rsidP="00352A87">
      <w:pPr>
        <w:jc w:val="center"/>
        <w:rPr>
          <w:rFonts w:ascii="Calibri" w:hAnsi="Calibri"/>
          <w:b/>
          <w:bCs/>
          <w:color w:val="000000"/>
          <w:sz w:val="20"/>
          <w:szCs w:val="20"/>
        </w:rPr>
      </w:pPr>
    </w:p>
    <w:p w14:paraId="0CB71A52" w14:textId="77777777" w:rsidR="007A6E77" w:rsidRDefault="007A6E77" w:rsidP="00352A87">
      <w:pPr>
        <w:jc w:val="center"/>
        <w:rPr>
          <w:rFonts w:ascii="Calibri" w:hAnsi="Calibri"/>
          <w:b/>
          <w:bCs/>
          <w:color w:val="000000"/>
          <w:sz w:val="20"/>
          <w:szCs w:val="20"/>
        </w:rPr>
      </w:pPr>
    </w:p>
    <w:p w14:paraId="6779860A" w14:textId="77777777" w:rsidR="007A6E77" w:rsidRDefault="007A6E77" w:rsidP="00E7500F">
      <w:pPr>
        <w:jc w:val="center"/>
        <w:rPr>
          <w:rFonts w:ascii="Calibri" w:hAnsi="Calibri"/>
          <w:b/>
          <w:bCs/>
          <w:color w:val="000000"/>
          <w:sz w:val="20"/>
          <w:szCs w:val="20"/>
        </w:rPr>
      </w:pPr>
    </w:p>
    <w:p w14:paraId="3C182E0F" w14:textId="77777777" w:rsidR="007A6E77" w:rsidRDefault="007A6E77" w:rsidP="00E7500F">
      <w:pPr>
        <w:jc w:val="center"/>
        <w:rPr>
          <w:rFonts w:ascii="Calibri" w:hAnsi="Calibri"/>
          <w:b/>
          <w:bCs/>
          <w:color w:val="000000"/>
          <w:sz w:val="20"/>
          <w:szCs w:val="20"/>
        </w:rPr>
      </w:pPr>
    </w:p>
    <w:p w14:paraId="06ABDC08" w14:textId="77777777" w:rsidR="007A6E77" w:rsidRDefault="007A6E77" w:rsidP="00E7500F">
      <w:pPr>
        <w:jc w:val="center"/>
        <w:rPr>
          <w:rFonts w:ascii="Calibri" w:hAnsi="Calibri"/>
          <w:b/>
          <w:bCs/>
          <w:color w:val="000000"/>
          <w:sz w:val="20"/>
          <w:szCs w:val="20"/>
        </w:rPr>
      </w:pPr>
    </w:p>
    <w:p w14:paraId="0A24C593" w14:textId="77777777" w:rsidR="007A6E77" w:rsidRDefault="007A6E77" w:rsidP="00E7500F">
      <w:pPr>
        <w:jc w:val="center"/>
        <w:rPr>
          <w:rFonts w:ascii="Calibri" w:hAnsi="Calibri"/>
          <w:b/>
          <w:bCs/>
          <w:color w:val="000000"/>
          <w:sz w:val="20"/>
          <w:szCs w:val="20"/>
        </w:rPr>
      </w:pPr>
    </w:p>
    <w:p w14:paraId="3FBC4163" w14:textId="77777777" w:rsidR="007A6E77" w:rsidRDefault="007A6E77" w:rsidP="00E7500F">
      <w:pPr>
        <w:jc w:val="center"/>
        <w:rPr>
          <w:rFonts w:ascii="Calibri" w:hAnsi="Calibri"/>
          <w:b/>
          <w:bCs/>
          <w:color w:val="000000"/>
          <w:sz w:val="20"/>
          <w:szCs w:val="20"/>
        </w:rPr>
      </w:pPr>
    </w:p>
    <w:p w14:paraId="34255A84" w14:textId="77777777" w:rsidR="007A6E77" w:rsidRPr="001A5B60" w:rsidRDefault="007A6E77" w:rsidP="00E7500F">
      <w:pPr>
        <w:jc w:val="center"/>
        <w:rPr>
          <w:rFonts w:ascii="Calibri" w:hAnsi="Calibri"/>
          <w:b/>
          <w:bCs/>
          <w:color w:val="000000"/>
          <w:sz w:val="20"/>
          <w:szCs w:val="20"/>
        </w:rPr>
      </w:pPr>
    </w:p>
    <w:p w14:paraId="180E54D8" w14:textId="77777777" w:rsidR="00726153" w:rsidRDefault="00726153" w:rsidP="00E7500F">
      <w:pPr>
        <w:jc w:val="both"/>
        <w:rPr>
          <w:rFonts w:ascii="Arial" w:hAnsi="Arial" w:cs="Arial"/>
          <w:sz w:val="20"/>
        </w:rPr>
      </w:pPr>
      <w:bookmarkStart w:id="181" w:name="252.209-7002"/>
      <w:bookmarkStart w:id="182" w:name="252.212-7000"/>
      <w:bookmarkStart w:id="183" w:name="252.216-7003"/>
      <w:bookmarkStart w:id="184" w:name="252.225-7000"/>
      <w:bookmarkStart w:id="185" w:name="252.225-7020"/>
      <w:bookmarkStart w:id="186" w:name="252.225-7035"/>
      <w:bookmarkStart w:id="187" w:name="252.247-7022"/>
      <w:bookmarkEnd w:id="181"/>
      <w:bookmarkEnd w:id="182"/>
      <w:bookmarkEnd w:id="183"/>
      <w:bookmarkEnd w:id="184"/>
      <w:bookmarkEnd w:id="185"/>
      <w:bookmarkEnd w:id="186"/>
      <w:bookmarkEnd w:id="187"/>
    </w:p>
    <w:p w14:paraId="78D9A29B" w14:textId="77777777" w:rsidR="00726153" w:rsidRPr="0075215C" w:rsidRDefault="00726153" w:rsidP="00E7500F">
      <w:pPr>
        <w:jc w:val="both"/>
        <w:rPr>
          <w:rFonts w:ascii="Arial" w:hAnsi="Arial" w:cs="Arial"/>
          <w:sz w:val="8"/>
          <w:szCs w:val="8"/>
        </w:rPr>
      </w:pPr>
    </w:p>
    <w:tbl>
      <w:tblPr>
        <w:tblW w:w="104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
        <w:gridCol w:w="4500"/>
      </w:tblGrid>
      <w:tr w:rsidR="00726153" w14:paraId="3433F970" w14:textId="77777777" w:rsidTr="00726153">
        <w:trPr>
          <w:trHeight w:val="280"/>
        </w:trPr>
        <w:tc>
          <w:tcPr>
            <w:tcW w:w="5400" w:type="dxa"/>
            <w:tcBorders>
              <w:top w:val="nil"/>
              <w:left w:val="nil"/>
              <w:bottom w:val="single" w:sz="4" w:space="0" w:color="auto"/>
              <w:right w:val="nil"/>
            </w:tcBorders>
          </w:tcPr>
          <w:p w14:paraId="504000BB" w14:textId="77777777" w:rsidR="00726153" w:rsidRDefault="00726153" w:rsidP="00E7500F">
            <w:pPr>
              <w:jc w:val="center"/>
              <w:rPr>
                <w:rFonts w:ascii="Arial" w:hAnsi="Arial" w:cs="Arial"/>
                <w:b/>
                <w:sz w:val="20"/>
              </w:rPr>
            </w:pPr>
            <w:r w:rsidRPr="006400FC">
              <w:rPr>
                <w:rFonts w:ascii="Arial" w:hAnsi="Arial" w:cs="Arial"/>
                <w:b/>
                <w:sz w:val="20"/>
                <w:highlight w:val="yellow"/>
              </w:rPr>
              <w:fldChar w:fldCharType="begin">
                <w:ffData>
                  <w:name w:val="Text15"/>
                  <w:enabled/>
                  <w:calcOnExit w:val="0"/>
                  <w:textInput/>
                </w:ffData>
              </w:fldChar>
            </w:r>
            <w:r w:rsidRPr="006400FC">
              <w:rPr>
                <w:rFonts w:ascii="Arial" w:hAnsi="Arial" w:cs="Arial"/>
                <w:b/>
                <w:sz w:val="20"/>
                <w:highlight w:val="yellow"/>
              </w:rPr>
              <w:instrText xml:space="preserve"> FORMTEXT </w:instrText>
            </w:r>
            <w:r w:rsidRPr="006400FC">
              <w:rPr>
                <w:rFonts w:ascii="Arial" w:hAnsi="Arial" w:cs="Arial"/>
                <w:b/>
                <w:sz w:val="20"/>
                <w:highlight w:val="yellow"/>
              </w:rPr>
            </w:r>
            <w:r w:rsidRPr="006400FC">
              <w:rPr>
                <w:rFonts w:ascii="Arial" w:hAnsi="Arial" w:cs="Arial"/>
                <w:b/>
                <w:sz w:val="20"/>
                <w:highlight w:val="yellow"/>
              </w:rPr>
              <w:fldChar w:fldCharType="separate"/>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sz w:val="20"/>
                <w:highlight w:val="yellow"/>
              </w:rPr>
              <w:fldChar w:fldCharType="end"/>
            </w:r>
          </w:p>
        </w:tc>
        <w:tc>
          <w:tcPr>
            <w:tcW w:w="540" w:type="dxa"/>
            <w:tcBorders>
              <w:top w:val="nil"/>
              <w:left w:val="nil"/>
              <w:bottom w:val="nil"/>
              <w:right w:val="nil"/>
            </w:tcBorders>
          </w:tcPr>
          <w:p w14:paraId="4268D97B" w14:textId="77777777" w:rsidR="00726153" w:rsidRDefault="00726153" w:rsidP="00E7500F">
            <w:pPr>
              <w:jc w:val="center"/>
              <w:rPr>
                <w:rFonts w:ascii="Arial" w:hAnsi="Arial" w:cs="Arial"/>
                <w:b/>
                <w:sz w:val="20"/>
              </w:rPr>
            </w:pPr>
          </w:p>
        </w:tc>
        <w:tc>
          <w:tcPr>
            <w:tcW w:w="4500" w:type="dxa"/>
            <w:tcBorders>
              <w:top w:val="nil"/>
              <w:left w:val="nil"/>
              <w:bottom w:val="single" w:sz="4" w:space="0" w:color="auto"/>
              <w:right w:val="nil"/>
            </w:tcBorders>
          </w:tcPr>
          <w:p w14:paraId="4B6C0B77" w14:textId="77777777" w:rsidR="00726153" w:rsidRDefault="00726153" w:rsidP="00E7500F">
            <w:pPr>
              <w:jc w:val="center"/>
              <w:rPr>
                <w:rFonts w:ascii="Arial" w:hAnsi="Arial" w:cs="Arial"/>
                <w:b/>
                <w:sz w:val="20"/>
              </w:rPr>
            </w:pPr>
            <w:r w:rsidRPr="006400FC">
              <w:rPr>
                <w:rFonts w:ascii="Arial" w:hAnsi="Arial" w:cs="Arial"/>
                <w:b/>
                <w:sz w:val="20"/>
                <w:highlight w:val="yellow"/>
              </w:rPr>
              <w:fldChar w:fldCharType="begin">
                <w:ffData>
                  <w:name w:val="Text16"/>
                  <w:enabled/>
                  <w:calcOnExit w:val="0"/>
                  <w:textInput/>
                </w:ffData>
              </w:fldChar>
            </w:r>
            <w:r w:rsidRPr="006400FC">
              <w:rPr>
                <w:rFonts w:ascii="Arial" w:hAnsi="Arial" w:cs="Arial"/>
                <w:b/>
                <w:sz w:val="20"/>
                <w:highlight w:val="yellow"/>
              </w:rPr>
              <w:instrText xml:space="preserve"> FORMTEXT </w:instrText>
            </w:r>
            <w:r w:rsidRPr="006400FC">
              <w:rPr>
                <w:rFonts w:ascii="Arial" w:hAnsi="Arial" w:cs="Arial"/>
                <w:b/>
                <w:sz w:val="20"/>
                <w:highlight w:val="yellow"/>
              </w:rPr>
            </w:r>
            <w:r w:rsidRPr="006400FC">
              <w:rPr>
                <w:rFonts w:ascii="Arial" w:hAnsi="Arial" w:cs="Arial"/>
                <w:b/>
                <w:sz w:val="20"/>
                <w:highlight w:val="yellow"/>
              </w:rPr>
              <w:fldChar w:fldCharType="separate"/>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sz w:val="20"/>
                <w:highlight w:val="yellow"/>
              </w:rPr>
              <w:fldChar w:fldCharType="end"/>
            </w:r>
          </w:p>
          <w:p w14:paraId="0B00AE86" w14:textId="77777777" w:rsidR="00726153" w:rsidRDefault="00726153" w:rsidP="00E7500F">
            <w:pPr>
              <w:jc w:val="center"/>
              <w:rPr>
                <w:rFonts w:ascii="Arial" w:hAnsi="Arial" w:cs="Arial"/>
                <w:b/>
                <w:sz w:val="20"/>
              </w:rPr>
            </w:pPr>
          </w:p>
        </w:tc>
      </w:tr>
      <w:tr w:rsidR="00726153" w14:paraId="762C08CC" w14:textId="77777777" w:rsidTr="00726153">
        <w:trPr>
          <w:trHeight w:val="238"/>
        </w:trPr>
        <w:tc>
          <w:tcPr>
            <w:tcW w:w="5400" w:type="dxa"/>
            <w:tcBorders>
              <w:top w:val="nil"/>
              <w:left w:val="nil"/>
              <w:bottom w:val="nil"/>
              <w:right w:val="nil"/>
            </w:tcBorders>
          </w:tcPr>
          <w:p w14:paraId="48F4FE5A" w14:textId="77777777" w:rsidR="00726153" w:rsidRDefault="00726153" w:rsidP="00E7500F">
            <w:pPr>
              <w:jc w:val="center"/>
              <w:rPr>
                <w:rFonts w:ascii="Arial" w:hAnsi="Arial" w:cs="Arial"/>
                <w:b/>
                <w:sz w:val="20"/>
              </w:rPr>
            </w:pPr>
            <w:r>
              <w:rPr>
                <w:rFonts w:ascii="Arial" w:hAnsi="Arial" w:cs="Arial"/>
                <w:b/>
                <w:sz w:val="20"/>
              </w:rPr>
              <w:t>COMPANY NAME (TYPE OR PRINT)</w:t>
            </w:r>
          </w:p>
        </w:tc>
        <w:tc>
          <w:tcPr>
            <w:tcW w:w="540" w:type="dxa"/>
            <w:tcBorders>
              <w:top w:val="nil"/>
              <w:left w:val="nil"/>
              <w:bottom w:val="nil"/>
              <w:right w:val="nil"/>
            </w:tcBorders>
          </w:tcPr>
          <w:p w14:paraId="79CE932A" w14:textId="77777777" w:rsidR="00726153" w:rsidRDefault="00726153" w:rsidP="00E7500F">
            <w:pPr>
              <w:jc w:val="center"/>
              <w:rPr>
                <w:rFonts w:ascii="Arial" w:hAnsi="Arial" w:cs="Arial"/>
                <w:b/>
                <w:sz w:val="20"/>
              </w:rPr>
            </w:pPr>
          </w:p>
        </w:tc>
        <w:tc>
          <w:tcPr>
            <w:tcW w:w="4500" w:type="dxa"/>
            <w:tcBorders>
              <w:top w:val="nil"/>
              <w:left w:val="nil"/>
              <w:bottom w:val="nil"/>
              <w:right w:val="nil"/>
            </w:tcBorders>
          </w:tcPr>
          <w:p w14:paraId="04F0B59C" w14:textId="77777777" w:rsidR="00726153" w:rsidRDefault="00726153" w:rsidP="00E7500F">
            <w:pPr>
              <w:jc w:val="center"/>
              <w:rPr>
                <w:rFonts w:ascii="Arial" w:hAnsi="Arial" w:cs="Arial"/>
                <w:b/>
                <w:sz w:val="20"/>
              </w:rPr>
            </w:pPr>
            <w:r>
              <w:rPr>
                <w:rFonts w:ascii="Arial" w:hAnsi="Arial" w:cs="Arial"/>
                <w:b/>
                <w:sz w:val="20"/>
              </w:rPr>
              <w:t xml:space="preserve">COMPANY ADDRESS </w:t>
            </w:r>
          </w:p>
          <w:p w14:paraId="2173E52F" w14:textId="77777777" w:rsidR="00726153" w:rsidRDefault="00726153" w:rsidP="00E7500F">
            <w:pPr>
              <w:jc w:val="center"/>
              <w:rPr>
                <w:rFonts w:ascii="Arial" w:hAnsi="Arial" w:cs="Arial"/>
                <w:sz w:val="20"/>
              </w:rPr>
            </w:pPr>
            <w:r>
              <w:rPr>
                <w:rFonts w:ascii="Arial" w:hAnsi="Arial" w:cs="Arial"/>
                <w:b/>
                <w:sz w:val="20"/>
              </w:rPr>
              <w:t>(Street, City, State and Zip)</w:t>
            </w:r>
          </w:p>
        </w:tc>
      </w:tr>
    </w:tbl>
    <w:p w14:paraId="125A7A51" w14:textId="77777777" w:rsidR="00726153" w:rsidRDefault="00726153" w:rsidP="00E7500F">
      <w:pPr>
        <w:jc w:val="both"/>
        <w:rPr>
          <w:rFonts w:ascii="Arial" w:hAnsi="Arial" w:cs="Arial"/>
          <w:sz w:val="20"/>
        </w:rPr>
      </w:pPr>
    </w:p>
    <w:tbl>
      <w:tblPr>
        <w:tblW w:w="9900" w:type="dxa"/>
        <w:tblInd w:w="648" w:type="dxa"/>
        <w:tblLayout w:type="fixed"/>
        <w:tblLook w:val="0000" w:firstRow="0" w:lastRow="0" w:firstColumn="0" w:lastColumn="0" w:noHBand="0" w:noVBand="0"/>
      </w:tblPr>
      <w:tblGrid>
        <w:gridCol w:w="5400"/>
        <w:gridCol w:w="360"/>
        <w:gridCol w:w="360"/>
        <w:gridCol w:w="3780"/>
      </w:tblGrid>
      <w:tr w:rsidR="00726153" w14:paraId="78B4AA36" w14:textId="77777777" w:rsidTr="00726153">
        <w:trPr>
          <w:trHeight w:val="280"/>
        </w:trPr>
        <w:tc>
          <w:tcPr>
            <w:tcW w:w="5400" w:type="dxa"/>
            <w:tcBorders>
              <w:bottom w:val="single" w:sz="4" w:space="0" w:color="auto"/>
            </w:tcBorders>
          </w:tcPr>
          <w:p w14:paraId="341320CF" w14:textId="77777777" w:rsidR="00726153" w:rsidRPr="006400FC" w:rsidRDefault="00726153" w:rsidP="00E7500F">
            <w:pPr>
              <w:jc w:val="center"/>
              <w:rPr>
                <w:rFonts w:ascii="Arial" w:hAnsi="Arial" w:cs="Arial"/>
                <w:b/>
                <w:sz w:val="20"/>
                <w:highlight w:val="yellow"/>
              </w:rPr>
            </w:pPr>
            <w:r w:rsidRPr="006400FC">
              <w:rPr>
                <w:rFonts w:ascii="Arial" w:hAnsi="Arial" w:cs="Arial"/>
                <w:b/>
                <w:sz w:val="20"/>
                <w:highlight w:val="yellow"/>
              </w:rPr>
              <w:fldChar w:fldCharType="begin">
                <w:ffData>
                  <w:name w:val="Text18"/>
                  <w:enabled/>
                  <w:calcOnExit w:val="0"/>
                  <w:textInput/>
                </w:ffData>
              </w:fldChar>
            </w:r>
            <w:r w:rsidRPr="006400FC">
              <w:rPr>
                <w:rFonts w:ascii="Arial" w:hAnsi="Arial" w:cs="Arial"/>
                <w:b/>
                <w:sz w:val="20"/>
                <w:highlight w:val="yellow"/>
              </w:rPr>
              <w:instrText xml:space="preserve"> FORMTEXT </w:instrText>
            </w:r>
            <w:r w:rsidRPr="006400FC">
              <w:rPr>
                <w:rFonts w:ascii="Arial" w:hAnsi="Arial" w:cs="Arial"/>
                <w:b/>
                <w:sz w:val="20"/>
                <w:highlight w:val="yellow"/>
              </w:rPr>
            </w:r>
            <w:r w:rsidRPr="006400FC">
              <w:rPr>
                <w:rFonts w:ascii="Arial" w:hAnsi="Arial" w:cs="Arial"/>
                <w:b/>
                <w:sz w:val="20"/>
                <w:highlight w:val="yellow"/>
              </w:rPr>
              <w:fldChar w:fldCharType="separate"/>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sz w:val="20"/>
                <w:highlight w:val="yellow"/>
              </w:rPr>
              <w:fldChar w:fldCharType="end"/>
            </w:r>
          </w:p>
        </w:tc>
        <w:tc>
          <w:tcPr>
            <w:tcW w:w="720" w:type="dxa"/>
            <w:gridSpan w:val="2"/>
          </w:tcPr>
          <w:p w14:paraId="5CDE858E" w14:textId="77777777" w:rsidR="00726153" w:rsidRPr="006400FC" w:rsidRDefault="00726153" w:rsidP="00E7500F">
            <w:pPr>
              <w:jc w:val="center"/>
              <w:rPr>
                <w:rFonts w:ascii="Arial" w:hAnsi="Arial" w:cs="Arial"/>
                <w:b/>
                <w:sz w:val="20"/>
                <w:highlight w:val="yellow"/>
              </w:rPr>
            </w:pPr>
          </w:p>
        </w:tc>
        <w:tc>
          <w:tcPr>
            <w:tcW w:w="3780" w:type="dxa"/>
            <w:tcBorders>
              <w:bottom w:val="single" w:sz="4" w:space="0" w:color="auto"/>
            </w:tcBorders>
          </w:tcPr>
          <w:p w14:paraId="5FB6890D" w14:textId="77777777" w:rsidR="00726153" w:rsidRDefault="00726153" w:rsidP="00E7500F">
            <w:pPr>
              <w:jc w:val="center"/>
              <w:rPr>
                <w:rFonts w:ascii="Arial" w:hAnsi="Arial" w:cs="Arial"/>
                <w:b/>
                <w:sz w:val="20"/>
              </w:rPr>
            </w:pPr>
            <w:r w:rsidRPr="006400FC">
              <w:rPr>
                <w:rFonts w:ascii="Arial" w:hAnsi="Arial" w:cs="Arial"/>
                <w:b/>
                <w:sz w:val="20"/>
                <w:highlight w:val="yellow"/>
              </w:rPr>
              <w:fldChar w:fldCharType="begin">
                <w:ffData>
                  <w:name w:val="Text19"/>
                  <w:enabled/>
                  <w:calcOnExit w:val="0"/>
                  <w:textInput/>
                </w:ffData>
              </w:fldChar>
            </w:r>
            <w:r w:rsidRPr="006400FC">
              <w:rPr>
                <w:rFonts w:ascii="Arial" w:hAnsi="Arial" w:cs="Arial"/>
                <w:b/>
                <w:sz w:val="20"/>
                <w:highlight w:val="yellow"/>
              </w:rPr>
              <w:instrText xml:space="preserve"> FORMTEXT </w:instrText>
            </w:r>
            <w:r w:rsidRPr="006400FC">
              <w:rPr>
                <w:rFonts w:ascii="Arial" w:hAnsi="Arial" w:cs="Arial"/>
                <w:b/>
                <w:sz w:val="20"/>
                <w:highlight w:val="yellow"/>
              </w:rPr>
            </w:r>
            <w:r w:rsidRPr="006400FC">
              <w:rPr>
                <w:rFonts w:ascii="Arial" w:hAnsi="Arial" w:cs="Arial"/>
                <w:b/>
                <w:sz w:val="20"/>
                <w:highlight w:val="yellow"/>
              </w:rPr>
              <w:fldChar w:fldCharType="separate"/>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sz w:val="20"/>
                <w:highlight w:val="yellow"/>
              </w:rPr>
              <w:fldChar w:fldCharType="end"/>
            </w:r>
          </w:p>
        </w:tc>
      </w:tr>
      <w:tr w:rsidR="00726153" w14:paraId="3F4B478D" w14:textId="77777777" w:rsidTr="00726153">
        <w:tc>
          <w:tcPr>
            <w:tcW w:w="5400" w:type="dxa"/>
          </w:tcPr>
          <w:p w14:paraId="45F2C870" w14:textId="77777777" w:rsidR="00726153" w:rsidRDefault="00726153" w:rsidP="00E7500F">
            <w:pPr>
              <w:jc w:val="center"/>
              <w:rPr>
                <w:rFonts w:ascii="Arial" w:hAnsi="Arial" w:cs="Arial"/>
                <w:b/>
                <w:sz w:val="20"/>
              </w:rPr>
            </w:pPr>
            <w:r>
              <w:rPr>
                <w:rFonts w:ascii="Arial" w:hAnsi="Arial" w:cs="Arial"/>
                <w:b/>
                <w:sz w:val="20"/>
              </w:rPr>
              <w:t>COMPANY’S WEB SITE (URL) ADDRESS</w:t>
            </w:r>
          </w:p>
        </w:tc>
        <w:tc>
          <w:tcPr>
            <w:tcW w:w="360" w:type="dxa"/>
          </w:tcPr>
          <w:p w14:paraId="0E003D0B" w14:textId="77777777" w:rsidR="00726153" w:rsidRDefault="00726153" w:rsidP="00E7500F">
            <w:pPr>
              <w:jc w:val="center"/>
              <w:rPr>
                <w:rFonts w:ascii="Arial" w:hAnsi="Arial" w:cs="Arial"/>
                <w:b/>
                <w:sz w:val="20"/>
              </w:rPr>
            </w:pPr>
          </w:p>
        </w:tc>
        <w:tc>
          <w:tcPr>
            <w:tcW w:w="4140" w:type="dxa"/>
            <w:gridSpan w:val="2"/>
          </w:tcPr>
          <w:p w14:paraId="3A3285FF" w14:textId="77777777" w:rsidR="00726153" w:rsidRDefault="00726153" w:rsidP="00E7500F">
            <w:pPr>
              <w:jc w:val="center"/>
              <w:rPr>
                <w:rFonts w:ascii="Arial" w:hAnsi="Arial" w:cs="Arial"/>
                <w:b/>
                <w:sz w:val="20"/>
              </w:rPr>
            </w:pPr>
            <w:r>
              <w:rPr>
                <w:rFonts w:ascii="Arial" w:hAnsi="Arial" w:cs="Arial"/>
                <w:b/>
                <w:sz w:val="20"/>
              </w:rPr>
              <w:t>CONTACT’S EMAIL ADDRESS</w:t>
            </w:r>
          </w:p>
        </w:tc>
      </w:tr>
    </w:tbl>
    <w:p w14:paraId="4604C3BD" w14:textId="77777777" w:rsidR="00726153" w:rsidRDefault="00726153" w:rsidP="00E7500F">
      <w:pPr>
        <w:jc w:val="both"/>
        <w:rPr>
          <w:rFonts w:ascii="Arial" w:hAnsi="Arial" w:cs="Arial"/>
          <w:sz w:val="20"/>
        </w:rPr>
      </w:pPr>
    </w:p>
    <w:p w14:paraId="3FD6097E" w14:textId="77777777" w:rsidR="00327A9A" w:rsidRDefault="00327A9A" w:rsidP="00E7500F">
      <w:pPr>
        <w:jc w:val="both"/>
        <w:rPr>
          <w:rFonts w:ascii="Arial" w:hAnsi="Arial" w:cs="Arial"/>
          <w:sz w:val="20"/>
        </w:rPr>
      </w:pPr>
    </w:p>
    <w:tbl>
      <w:tblPr>
        <w:tblW w:w="9900" w:type="dxa"/>
        <w:tblInd w:w="648" w:type="dxa"/>
        <w:tblLayout w:type="fixed"/>
        <w:tblLook w:val="0000" w:firstRow="0" w:lastRow="0" w:firstColumn="0" w:lastColumn="0" w:noHBand="0" w:noVBand="0"/>
      </w:tblPr>
      <w:tblGrid>
        <w:gridCol w:w="5400"/>
        <w:gridCol w:w="720"/>
        <w:gridCol w:w="3780"/>
      </w:tblGrid>
      <w:tr w:rsidR="00726153" w14:paraId="1BB8F7B8" w14:textId="77777777" w:rsidTr="00726153">
        <w:trPr>
          <w:trHeight w:val="280"/>
        </w:trPr>
        <w:tc>
          <w:tcPr>
            <w:tcW w:w="5400" w:type="dxa"/>
            <w:tcBorders>
              <w:bottom w:val="single" w:sz="4" w:space="0" w:color="auto"/>
            </w:tcBorders>
          </w:tcPr>
          <w:p w14:paraId="11370CD4" w14:textId="77777777" w:rsidR="00726153" w:rsidRPr="006400FC" w:rsidRDefault="00726153" w:rsidP="00E7500F">
            <w:pPr>
              <w:jc w:val="center"/>
              <w:rPr>
                <w:rFonts w:ascii="Arial" w:hAnsi="Arial" w:cs="Arial"/>
                <w:b/>
                <w:sz w:val="20"/>
                <w:highlight w:val="yellow"/>
              </w:rPr>
            </w:pPr>
            <w:r w:rsidRPr="006400FC">
              <w:rPr>
                <w:rFonts w:ascii="Arial" w:hAnsi="Arial" w:cs="Arial"/>
                <w:b/>
                <w:sz w:val="20"/>
                <w:highlight w:val="yellow"/>
              </w:rPr>
              <w:fldChar w:fldCharType="begin">
                <w:ffData>
                  <w:name w:val="Text20"/>
                  <w:enabled/>
                  <w:calcOnExit w:val="0"/>
                  <w:textInput/>
                </w:ffData>
              </w:fldChar>
            </w:r>
            <w:r w:rsidRPr="006400FC">
              <w:rPr>
                <w:rFonts w:ascii="Arial" w:hAnsi="Arial" w:cs="Arial"/>
                <w:b/>
                <w:sz w:val="20"/>
                <w:highlight w:val="yellow"/>
              </w:rPr>
              <w:instrText xml:space="preserve"> FORMTEXT </w:instrText>
            </w:r>
            <w:r w:rsidRPr="006400FC">
              <w:rPr>
                <w:rFonts w:ascii="Arial" w:hAnsi="Arial" w:cs="Arial"/>
                <w:b/>
                <w:sz w:val="20"/>
                <w:highlight w:val="yellow"/>
              </w:rPr>
            </w:r>
            <w:r w:rsidRPr="006400FC">
              <w:rPr>
                <w:rFonts w:ascii="Arial" w:hAnsi="Arial" w:cs="Arial"/>
                <w:b/>
                <w:sz w:val="20"/>
                <w:highlight w:val="yellow"/>
              </w:rPr>
              <w:fldChar w:fldCharType="separate"/>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sz w:val="20"/>
                <w:highlight w:val="yellow"/>
              </w:rPr>
              <w:fldChar w:fldCharType="end"/>
            </w:r>
          </w:p>
        </w:tc>
        <w:tc>
          <w:tcPr>
            <w:tcW w:w="720" w:type="dxa"/>
          </w:tcPr>
          <w:p w14:paraId="07F3E3A1" w14:textId="77777777" w:rsidR="00726153" w:rsidRPr="006400FC" w:rsidRDefault="00726153" w:rsidP="00E7500F">
            <w:pPr>
              <w:jc w:val="center"/>
              <w:rPr>
                <w:rFonts w:ascii="Arial" w:hAnsi="Arial" w:cs="Arial"/>
                <w:b/>
                <w:sz w:val="20"/>
                <w:highlight w:val="yellow"/>
              </w:rPr>
            </w:pPr>
          </w:p>
        </w:tc>
        <w:tc>
          <w:tcPr>
            <w:tcW w:w="3780" w:type="dxa"/>
            <w:tcBorders>
              <w:bottom w:val="single" w:sz="4" w:space="0" w:color="auto"/>
            </w:tcBorders>
          </w:tcPr>
          <w:p w14:paraId="32705D53" w14:textId="77777777" w:rsidR="00726153" w:rsidRPr="006400FC" w:rsidRDefault="00726153" w:rsidP="00E7500F">
            <w:pPr>
              <w:jc w:val="center"/>
              <w:rPr>
                <w:rFonts w:ascii="Arial" w:hAnsi="Arial" w:cs="Arial"/>
                <w:b/>
                <w:sz w:val="20"/>
                <w:highlight w:val="yellow"/>
              </w:rPr>
            </w:pPr>
            <w:r w:rsidRPr="006400FC">
              <w:rPr>
                <w:rFonts w:ascii="Arial" w:hAnsi="Arial" w:cs="Arial"/>
                <w:b/>
                <w:sz w:val="20"/>
                <w:highlight w:val="yellow"/>
              </w:rPr>
              <w:fldChar w:fldCharType="begin">
                <w:ffData>
                  <w:name w:val="Text21"/>
                  <w:enabled/>
                  <w:calcOnExit w:val="0"/>
                  <w:textInput/>
                </w:ffData>
              </w:fldChar>
            </w:r>
            <w:r w:rsidRPr="006400FC">
              <w:rPr>
                <w:rFonts w:ascii="Arial" w:hAnsi="Arial" w:cs="Arial"/>
                <w:b/>
                <w:sz w:val="20"/>
                <w:highlight w:val="yellow"/>
              </w:rPr>
              <w:instrText xml:space="preserve"> FORMTEXT </w:instrText>
            </w:r>
            <w:r w:rsidRPr="006400FC">
              <w:rPr>
                <w:rFonts w:ascii="Arial" w:hAnsi="Arial" w:cs="Arial"/>
                <w:b/>
                <w:sz w:val="20"/>
                <w:highlight w:val="yellow"/>
              </w:rPr>
            </w:r>
            <w:r w:rsidRPr="006400FC">
              <w:rPr>
                <w:rFonts w:ascii="Arial" w:hAnsi="Arial" w:cs="Arial"/>
                <w:b/>
                <w:sz w:val="20"/>
                <w:highlight w:val="yellow"/>
              </w:rPr>
              <w:fldChar w:fldCharType="separate"/>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sz w:val="20"/>
                <w:highlight w:val="yellow"/>
              </w:rPr>
              <w:fldChar w:fldCharType="end"/>
            </w:r>
          </w:p>
        </w:tc>
      </w:tr>
      <w:tr w:rsidR="00726153" w14:paraId="7B1EC7BF" w14:textId="77777777" w:rsidTr="00726153">
        <w:tc>
          <w:tcPr>
            <w:tcW w:w="5400" w:type="dxa"/>
          </w:tcPr>
          <w:p w14:paraId="22041B06" w14:textId="77777777" w:rsidR="00726153" w:rsidRDefault="00726153" w:rsidP="00E7500F">
            <w:pPr>
              <w:jc w:val="center"/>
              <w:rPr>
                <w:rFonts w:ascii="Arial" w:hAnsi="Arial" w:cs="Arial"/>
                <w:b/>
                <w:sz w:val="20"/>
              </w:rPr>
            </w:pPr>
            <w:r>
              <w:rPr>
                <w:rFonts w:ascii="Arial" w:hAnsi="Arial" w:cs="Arial"/>
                <w:b/>
                <w:sz w:val="20"/>
              </w:rPr>
              <w:t>NAME AND TITLE OF PERSON AUTHORIZED TO BIND OFFEROR</w:t>
            </w:r>
          </w:p>
        </w:tc>
        <w:tc>
          <w:tcPr>
            <w:tcW w:w="720" w:type="dxa"/>
          </w:tcPr>
          <w:p w14:paraId="128D6C1B" w14:textId="77777777" w:rsidR="00726153" w:rsidRDefault="00726153" w:rsidP="00E7500F">
            <w:pPr>
              <w:jc w:val="center"/>
              <w:rPr>
                <w:rFonts w:ascii="Arial" w:hAnsi="Arial" w:cs="Arial"/>
                <w:b/>
                <w:sz w:val="20"/>
              </w:rPr>
            </w:pPr>
          </w:p>
        </w:tc>
        <w:tc>
          <w:tcPr>
            <w:tcW w:w="3780" w:type="dxa"/>
          </w:tcPr>
          <w:p w14:paraId="567900C1" w14:textId="77777777" w:rsidR="00726153" w:rsidRDefault="00726153" w:rsidP="00E7500F">
            <w:pPr>
              <w:jc w:val="center"/>
              <w:rPr>
                <w:rFonts w:ascii="Arial" w:hAnsi="Arial" w:cs="Arial"/>
                <w:b/>
                <w:sz w:val="20"/>
              </w:rPr>
            </w:pPr>
            <w:r>
              <w:rPr>
                <w:rFonts w:ascii="Arial" w:hAnsi="Arial" w:cs="Arial"/>
                <w:b/>
                <w:sz w:val="20"/>
              </w:rPr>
              <w:t>TELEPHONE NUMBER</w:t>
            </w:r>
          </w:p>
        </w:tc>
      </w:tr>
    </w:tbl>
    <w:p w14:paraId="66E1F035" w14:textId="77777777" w:rsidR="00726153" w:rsidRDefault="00726153" w:rsidP="00E7500F">
      <w:pPr>
        <w:jc w:val="both"/>
        <w:rPr>
          <w:rFonts w:ascii="Arial" w:hAnsi="Arial" w:cs="Arial"/>
          <w:sz w:val="20"/>
        </w:rPr>
      </w:pPr>
    </w:p>
    <w:tbl>
      <w:tblPr>
        <w:tblW w:w="9360" w:type="dxa"/>
        <w:tblInd w:w="648" w:type="dxa"/>
        <w:tblLayout w:type="fixed"/>
        <w:tblLook w:val="0000" w:firstRow="0" w:lastRow="0" w:firstColumn="0" w:lastColumn="0" w:noHBand="0" w:noVBand="0"/>
      </w:tblPr>
      <w:tblGrid>
        <w:gridCol w:w="5580"/>
        <w:gridCol w:w="540"/>
        <w:gridCol w:w="3240"/>
      </w:tblGrid>
      <w:tr w:rsidR="00726153" w14:paraId="423F4E0E" w14:textId="77777777" w:rsidTr="00726153">
        <w:trPr>
          <w:trHeight w:val="280"/>
        </w:trPr>
        <w:tc>
          <w:tcPr>
            <w:tcW w:w="5580" w:type="dxa"/>
            <w:tcBorders>
              <w:bottom w:val="single" w:sz="4" w:space="0" w:color="auto"/>
            </w:tcBorders>
          </w:tcPr>
          <w:p w14:paraId="04C90AFB" w14:textId="77777777" w:rsidR="00726153" w:rsidRDefault="00726153" w:rsidP="00E7500F">
            <w:pPr>
              <w:jc w:val="center"/>
              <w:rPr>
                <w:rFonts w:ascii="Arial" w:hAnsi="Arial" w:cs="Arial"/>
                <w:b/>
                <w:sz w:val="20"/>
              </w:rPr>
            </w:pPr>
          </w:p>
        </w:tc>
        <w:tc>
          <w:tcPr>
            <w:tcW w:w="540" w:type="dxa"/>
          </w:tcPr>
          <w:p w14:paraId="2FB6FDFA" w14:textId="77777777" w:rsidR="00726153" w:rsidRDefault="00726153" w:rsidP="00E7500F">
            <w:pPr>
              <w:jc w:val="center"/>
              <w:rPr>
                <w:rFonts w:ascii="Arial" w:hAnsi="Arial" w:cs="Arial"/>
                <w:b/>
                <w:sz w:val="20"/>
              </w:rPr>
            </w:pPr>
          </w:p>
        </w:tc>
        <w:tc>
          <w:tcPr>
            <w:tcW w:w="3240" w:type="dxa"/>
            <w:tcBorders>
              <w:bottom w:val="single" w:sz="4" w:space="0" w:color="auto"/>
            </w:tcBorders>
          </w:tcPr>
          <w:p w14:paraId="1A3A1B8A" w14:textId="77777777" w:rsidR="00726153" w:rsidRDefault="00726153" w:rsidP="00E7500F">
            <w:pPr>
              <w:jc w:val="center"/>
              <w:rPr>
                <w:rFonts w:ascii="Arial" w:hAnsi="Arial" w:cs="Arial"/>
                <w:b/>
                <w:sz w:val="20"/>
              </w:rPr>
            </w:pPr>
            <w:r w:rsidRPr="006400FC">
              <w:rPr>
                <w:rFonts w:ascii="Arial" w:hAnsi="Arial" w:cs="Arial"/>
                <w:b/>
                <w:sz w:val="20"/>
                <w:highlight w:val="yellow"/>
              </w:rPr>
              <w:fldChar w:fldCharType="begin">
                <w:ffData>
                  <w:name w:val="Text22"/>
                  <w:enabled/>
                  <w:calcOnExit w:val="0"/>
                  <w:textInput>
                    <w:type w:val="number"/>
                    <w:maxLength w:val="2"/>
                  </w:textInput>
                </w:ffData>
              </w:fldChar>
            </w:r>
            <w:r w:rsidRPr="006400FC">
              <w:rPr>
                <w:rFonts w:ascii="Arial" w:hAnsi="Arial" w:cs="Arial"/>
                <w:b/>
                <w:sz w:val="20"/>
                <w:highlight w:val="yellow"/>
              </w:rPr>
              <w:instrText xml:space="preserve"> FORMTEXT </w:instrText>
            </w:r>
            <w:r w:rsidRPr="006400FC">
              <w:rPr>
                <w:rFonts w:ascii="Arial" w:hAnsi="Arial" w:cs="Arial"/>
                <w:b/>
                <w:sz w:val="20"/>
                <w:highlight w:val="yellow"/>
              </w:rPr>
            </w:r>
            <w:r w:rsidRPr="006400FC">
              <w:rPr>
                <w:rFonts w:ascii="Arial" w:hAnsi="Arial" w:cs="Arial"/>
                <w:b/>
                <w:sz w:val="20"/>
                <w:highlight w:val="yellow"/>
              </w:rPr>
              <w:fldChar w:fldCharType="separate"/>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sz w:val="20"/>
                <w:highlight w:val="yellow"/>
              </w:rPr>
              <w:fldChar w:fldCharType="end"/>
            </w:r>
            <w:r w:rsidRPr="006400FC">
              <w:rPr>
                <w:rFonts w:ascii="Arial" w:hAnsi="Arial" w:cs="Arial"/>
                <w:b/>
                <w:sz w:val="20"/>
                <w:highlight w:val="yellow"/>
              </w:rPr>
              <w:t xml:space="preserve">/ </w:t>
            </w:r>
            <w:r w:rsidRPr="006400FC">
              <w:rPr>
                <w:rFonts w:ascii="Arial" w:hAnsi="Arial" w:cs="Arial"/>
                <w:b/>
                <w:sz w:val="20"/>
                <w:highlight w:val="yellow"/>
              </w:rPr>
              <w:fldChar w:fldCharType="begin">
                <w:ffData>
                  <w:name w:val="Text23"/>
                  <w:enabled/>
                  <w:calcOnExit w:val="0"/>
                  <w:textInput>
                    <w:type w:val="number"/>
                    <w:maxLength w:val="2"/>
                  </w:textInput>
                </w:ffData>
              </w:fldChar>
            </w:r>
            <w:r w:rsidRPr="006400FC">
              <w:rPr>
                <w:rFonts w:ascii="Arial" w:hAnsi="Arial" w:cs="Arial"/>
                <w:b/>
                <w:sz w:val="20"/>
                <w:highlight w:val="yellow"/>
              </w:rPr>
              <w:instrText xml:space="preserve"> FORMTEXT </w:instrText>
            </w:r>
            <w:r w:rsidRPr="006400FC">
              <w:rPr>
                <w:rFonts w:ascii="Arial" w:hAnsi="Arial" w:cs="Arial"/>
                <w:b/>
                <w:sz w:val="20"/>
                <w:highlight w:val="yellow"/>
              </w:rPr>
            </w:r>
            <w:r w:rsidRPr="006400FC">
              <w:rPr>
                <w:rFonts w:ascii="Arial" w:hAnsi="Arial" w:cs="Arial"/>
                <w:b/>
                <w:sz w:val="20"/>
                <w:highlight w:val="yellow"/>
              </w:rPr>
              <w:fldChar w:fldCharType="separate"/>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sz w:val="20"/>
                <w:highlight w:val="yellow"/>
              </w:rPr>
              <w:fldChar w:fldCharType="end"/>
            </w:r>
            <w:r w:rsidRPr="006400FC">
              <w:rPr>
                <w:rFonts w:ascii="Arial" w:hAnsi="Arial" w:cs="Arial"/>
                <w:b/>
                <w:sz w:val="20"/>
                <w:highlight w:val="yellow"/>
              </w:rPr>
              <w:t xml:space="preserve"> /</w:t>
            </w:r>
            <w:r w:rsidRPr="006400FC">
              <w:rPr>
                <w:rFonts w:ascii="Arial" w:hAnsi="Arial" w:cs="Arial"/>
                <w:b/>
                <w:sz w:val="20"/>
                <w:highlight w:val="yellow"/>
              </w:rPr>
              <w:fldChar w:fldCharType="begin">
                <w:ffData>
                  <w:name w:val="Text25"/>
                  <w:enabled/>
                  <w:calcOnExit w:val="0"/>
                  <w:textInput>
                    <w:type w:val="number"/>
                    <w:maxLength w:val="4"/>
                  </w:textInput>
                </w:ffData>
              </w:fldChar>
            </w:r>
            <w:r w:rsidRPr="006400FC">
              <w:rPr>
                <w:rFonts w:ascii="Arial" w:hAnsi="Arial" w:cs="Arial"/>
                <w:b/>
                <w:sz w:val="20"/>
                <w:highlight w:val="yellow"/>
              </w:rPr>
              <w:instrText xml:space="preserve"> FORMTEXT </w:instrText>
            </w:r>
            <w:r w:rsidRPr="006400FC">
              <w:rPr>
                <w:rFonts w:ascii="Arial" w:hAnsi="Arial" w:cs="Arial"/>
                <w:b/>
                <w:sz w:val="20"/>
                <w:highlight w:val="yellow"/>
              </w:rPr>
            </w:r>
            <w:r w:rsidRPr="006400FC">
              <w:rPr>
                <w:rFonts w:ascii="Arial" w:hAnsi="Arial" w:cs="Arial"/>
                <w:b/>
                <w:sz w:val="20"/>
                <w:highlight w:val="yellow"/>
              </w:rPr>
              <w:fldChar w:fldCharType="separate"/>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noProof/>
                <w:sz w:val="20"/>
                <w:highlight w:val="yellow"/>
              </w:rPr>
              <w:t> </w:t>
            </w:r>
            <w:r w:rsidRPr="006400FC">
              <w:rPr>
                <w:rFonts w:ascii="Arial" w:hAnsi="Arial" w:cs="Arial"/>
                <w:b/>
                <w:sz w:val="20"/>
                <w:highlight w:val="yellow"/>
              </w:rPr>
              <w:fldChar w:fldCharType="end"/>
            </w:r>
          </w:p>
        </w:tc>
      </w:tr>
      <w:tr w:rsidR="00726153" w14:paraId="7F64842E" w14:textId="77777777" w:rsidTr="00726153">
        <w:tc>
          <w:tcPr>
            <w:tcW w:w="5580" w:type="dxa"/>
          </w:tcPr>
          <w:p w14:paraId="11A24F86" w14:textId="77777777" w:rsidR="00726153" w:rsidRDefault="00726153" w:rsidP="00E7500F">
            <w:pPr>
              <w:rPr>
                <w:rFonts w:ascii="Arial" w:hAnsi="Arial" w:cs="Arial"/>
                <w:b/>
                <w:sz w:val="20"/>
              </w:rPr>
            </w:pPr>
            <w:r>
              <w:rPr>
                <w:rFonts w:ascii="Arial" w:hAnsi="Arial" w:cs="Arial"/>
                <w:b/>
                <w:sz w:val="20"/>
              </w:rPr>
              <w:t>SIGNATURE OF PERSON AUTHORIZED TO BIND *OFFEROR</w:t>
            </w:r>
          </w:p>
          <w:p w14:paraId="1AD17264" w14:textId="77777777" w:rsidR="00E1728D" w:rsidRDefault="00E1728D" w:rsidP="00E7500F">
            <w:pPr>
              <w:rPr>
                <w:rFonts w:ascii="Arial" w:hAnsi="Arial" w:cs="Arial"/>
                <w:b/>
                <w:sz w:val="20"/>
              </w:rPr>
            </w:pPr>
          </w:p>
          <w:p w14:paraId="701E2E55" w14:textId="77777777" w:rsidR="00E1728D" w:rsidRDefault="00E1728D" w:rsidP="00E7500F">
            <w:pPr>
              <w:rPr>
                <w:rFonts w:ascii="Arial" w:hAnsi="Arial" w:cs="Arial"/>
                <w:b/>
                <w:sz w:val="20"/>
              </w:rPr>
            </w:pPr>
            <w:r>
              <w:rPr>
                <w:rFonts w:ascii="Arial" w:hAnsi="Arial" w:cs="Arial"/>
                <w:b/>
                <w:sz w:val="20"/>
              </w:rPr>
              <w:tab/>
            </w:r>
          </w:p>
        </w:tc>
        <w:tc>
          <w:tcPr>
            <w:tcW w:w="540" w:type="dxa"/>
          </w:tcPr>
          <w:p w14:paraId="50E46212" w14:textId="77777777" w:rsidR="00726153" w:rsidRDefault="00726153" w:rsidP="00E7500F">
            <w:pPr>
              <w:jc w:val="center"/>
              <w:rPr>
                <w:rFonts w:ascii="Arial" w:hAnsi="Arial" w:cs="Arial"/>
                <w:b/>
                <w:sz w:val="20"/>
              </w:rPr>
            </w:pPr>
          </w:p>
        </w:tc>
        <w:tc>
          <w:tcPr>
            <w:tcW w:w="3240" w:type="dxa"/>
          </w:tcPr>
          <w:p w14:paraId="64933BA8" w14:textId="77777777" w:rsidR="00726153" w:rsidRDefault="00726153" w:rsidP="00E7500F">
            <w:pPr>
              <w:jc w:val="center"/>
              <w:rPr>
                <w:rFonts w:ascii="Arial" w:hAnsi="Arial" w:cs="Arial"/>
                <w:b/>
                <w:sz w:val="20"/>
              </w:rPr>
            </w:pPr>
            <w:r>
              <w:rPr>
                <w:rFonts w:ascii="Arial" w:hAnsi="Arial" w:cs="Arial"/>
                <w:b/>
                <w:sz w:val="20"/>
              </w:rPr>
              <w:t>DATE</w:t>
            </w:r>
          </w:p>
        </w:tc>
      </w:tr>
    </w:tbl>
    <w:p w14:paraId="4E2FC4FB" w14:textId="77777777" w:rsidR="0075215C" w:rsidRPr="0075215C" w:rsidRDefault="0075215C" w:rsidP="00E7500F">
      <w:pPr>
        <w:pStyle w:val="BodyText"/>
        <w:rPr>
          <w:rFonts w:cs="Arial"/>
          <w:b/>
          <w:sz w:val="8"/>
          <w:szCs w:val="8"/>
        </w:rPr>
      </w:pPr>
    </w:p>
    <w:p w14:paraId="19A4BD28" w14:textId="77777777" w:rsidR="004E641F" w:rsidRDefault="004E641F" w:rsidP="00E7500F">
      <w:pPr>
        <w:pStyle w:val="BodyText"/>
        <w:rPr>
          <w:b/>
        </w:rPr>
      </w:pPr>
    </w:p>
    <w:p w14:paraId="5FF9778E" w14:textId="77777777" w:rsidR="00F12CBD" w:rsidRPr="0075215C" w:rsidRDefault="00726153" w:rsidP="00E7500F">
      <w:pPr>
        <w:pStyle w:val="BodyText"/>
        <w:rPr>
          <w:b/>
        </w:rPr>
      </w:pPr>
      <w:r w:rsidRPr="0075215C">
        <w:rPr>
          <w:b/>
        </w:rPr>
        <w:t>*The Offeror shall provide immediate written n</w:t>
      </w:r>
      <w:r w:rsidRPr="001D73E4">
        <w:rPr>
          <w:b/>
        </w:rPr>
        <w:t xml:space="preserve">otice to </w:t>
      </w:r>
      <w:r w:rsidR="001D73E4" w:rsidRPr="001D73E4">
        <w:rPr>
          <w:b/>
          <w:u w:val="single"/>
        </w:rPr>
        <w:t>Chugach</w:t>
      </w:r>
      <w:r w:rsidRPr="001D73E4">
        <w:rPr>
          <w:b/>
        </w:rPr>
        <w:t xml:space="preserve"> if, </w:t>
      </w:r>
      <w:r w:rsidRPr="0075215C">
        <w:rPr>
          <w:b/>
        </w:rPr>
        <w:t xml:space="preserve">at any time during 1 year from signature date, the Offeror learns that its certification was erroneous when submitted or has become erroneous by reason of changed circumstances.  </w:t>
      </w:r>
    </w:p>
    <w:sectPr w:rsidR="00F12CBD" w:rsidRPr="0075215C" w:rsidSect="00D165C5">
      <w:headerReference w:type="default" r:id="rId35"/>
      <w:footerReference w:type="default" r:id="rId36"/>
      <w:pgSz w:w="12240" w:h="15840"/>
      <w:pgMar w:top="720" w:right="900" w:bottom="1080" w:left="720" w:header="180" w:footer="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E66B" w14:textId="77777777" w:rsidR="009E0B31" w:rsidRDefault="009E0B31">
      <w:r>
        <w:separator/>
      </w:r>
    </w:p>
  </w:endnote>
  <w:endnote w:type="continuationSeparator" w:id="0">
    <w:p w14:paraId="0F73E2CE" w14:textId="77777777" w:rsidR="009E0B31" w:rsidRDefault="009E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7AA4" w14:textId="4AE28CBF" w:rsidR="00940D50" w:rsidRPr="001A5B60" w:rsidRDefault="00940D50" w:rsidP="00AE3409">
    <w:pPr>
      <w:pStyle w:val="Footer"/>
      <w:tabs>
        <w:tab w:val="clear" w:pos="4320"/>
        <w:tab w:val="clear" w:pos="8640"/>
        <w:tab w:val="center" w:pos="5040"/>
        <w:tab w:val="right" w:pos="10980"/>
      </w:tabs>
      <w:rPr>
        <w:rFonts w:ascii="Calibri" w:hAnsi="Calibri"/>
        <w:sz w:val="20"/>
        <w:szCs w:val="20"/>
      </w:rPr>
    </w:pPr>
    <w:r w:rsidRPr="001A5B60">
      <w:rPr>
        <w:rStyle w:val="PageNumber"/>
        <w:rFonts w:ascii="Calibri" w:hAnsi="Calibri"/>
        <w:sz w:val="20"/>
        <w:szCs w:val="20"/>
      </w:rPr>
      <w:t>CAC-FIN-J052 / Rev.</w:t>
    </w:r>
    <w:r>
      <w:rPr>
        <w:rStyle w:val="PageNumber"/>
        <w:rFonts w:ascii="Calibri" w:hAnsi="Calibri"/>
        <w:sz w:val="20"/>
        <w:szCs w:val="20"/>
      </w:rPr>
      <w:t xml:space="preserve"> </w:t>
    </w:r>
    <w:r w:rsidR="00CC38F1">
      <w:rPr>
        <w:rStyle w:val="PageNumber"/>
        <w:rFonts w:ascii="Calibri" w:hAnsi="Calibri"/>
        <w:sz w:val="20"/>
        <w:szCs w:val="20"/>
      </w:rPr>
      <w:t>2</w:t>
    </w:r>
    <w:r w:rsidR="00172528">
      <w:rPr>
        <w:rStyle w:val="PageNumber"/>
        <w:rFonts w:ascii="Calibri" w:hAnsi="Calibri"/>
        <w:sz w:val="20"/>
        <w:szCs w:val="20"/>
      </w:rPr>
      <w:t>2</w:t>
    </w:r>
    <w:r>
      <w:rPr>
        <w:rStyle w:val="PageNumber"/>
        <w:rFonts w:ascii="Calibri" w:hAnsi="Calibri"/>
        <w:sz w:val="20"/>
        <w:szCs w:val="20"/>
      </w:rPr>
      <w:t xml:space="preserve"> / </w:t>
    </w:r>
    <w:r w:rsidR="00F4204E">
      <w:rPr>
        <w:rStyle w:val="PageNumber"/>
        <w:rFonts w:ascii="Calibri" w:hAnsi="Calibri"/>
        <w:sz w:val="20"/>
        <w:szCs w:val="20"/>
      </w:rPr>
      <w:t>3</w:t>
    </w:r>
    <w:r w:rsidR="00172528">
      <w:rPr>
        <w:rStyle w:val="PageNumber"/>
        <w:rFonts w:ascii="Calibri" w:hAnsi="Calibri"/>
        <w:sz w:val="20"/>
        <w:szCs w:val="20"/>
      </w:rPr>
      <w:t>-</w:t>
    </w:r>
    <w:r w:rsidR="00F4204E">
      <w:rPr>
        <w:rStyle w:val="PageNumber"/>
        <w:rFonts w:ascii="Calibri" w:hAnsi="Calibri"/>
        <w:sz w:val="20"/>
        <w:szCs w:val="20"/>
      </w:rPr>
      <w:t>31</w:t>
    </w:r>
    <w:r w:rsidR="00CC38F1">
      <w:rPr>
        <w:rStyle w:val="PageNumber"/>
        <w:rFonts w:ascii="Calibri" w:hAnsi="Calibri"/>
        <w:sz w:val="20"/>
        <w:szCs w:val="20"/>
      </w:rPr>
      <w:t>-202</w:t>
    </w:r>
    <w:r w:rsidR="00172528">
      <w:rPr>
        <w:rStyle w:val="PageNumber"/>
        <w:rFonts w:ascii="Calibri" w:hAnsi="Calibri"/>
        <w:sz w:val="20"/>
        <w:szCs w:val="20"/>
      </w:rPr>
      <w:t>6</w:t>
    </w:r>
    <w:r w:rsidRPr="001A5B60">
      <w:rPr>
        <w:rStyle w:val="PageNumber"/>
        <w:rFonts w:ascii="Calibri" w:hAnsi="Calibri"/>
        <w:sz w:val="20"/>
        <w:szCs w:val="20"/>
      </w:rPr>
      <w:tab/>
      <w:t xml:space="preserve">        </w:t>
    </w:r>
    <w:r w:rsidRPr="001A5B60">
      <w:rPr>
        <w:rStyle w:val="PageNumber"/>
        <w:rFonts w:ascii="Calibri" w:hAnsi="Calibri"/>
        <w:sz w:val="20"/>
        <w:szCs w:val="20"/>
      </w:rPr>
      <w:fldChar w:fldCharType="begin"/>
    </w:r>
    <w:r w:rsidRPr="001A5B60">
      <w:rPr>
        <w:rStyle w:val="PageNumber"/>
        <w:rFonts w:ascii="Calibri" w:hAnsi="Calibri"/>
        <w:sz w:val="20"/>
        <w:szCs w:val="20"/>
      </w:rPr>
      <w:instrText xml:space="preserve"> PAGE </w:instrText>
    </w:r>
    <w:r w:rsidRPr="001A5B60">
      <w:rPr>
        <w:rStyle w:val="PageNumber"/>
        <w:rFonts w:ascii="Calibri" w:hAnsi="Calibri"/>
        <w:sz w:val="20"/>
        <w:szCs w:val="20"/>
      </w:rPr>
      <w:fldChar w:fldCharType="separate"/>
    </w:r>
    <w:r>
      <w:rPr>
        <w:rStyle w:val="PageNumber"/>
        <w:rFonts w:ascii="Calibri" w:hAnsi="Calibri"/>
        <w:noProof/>
        <w:sz w:val="20"/>
        <w:szCs w:val="20"/>
      </w:rPr>
      <w:t>1</w:t>
    </w:r>
    <w:r w:rsidRPr="001A5B60">
      <w:rPr>
        <w:rStyle w:val="PageNumber"/>
        <w:rFonts w:ascii="Calibri" w:hAnsi="Calibri"/>
        <w:sz w:val="20"/>
        <w:szCs w:val="20"/>
      </w:rPr>
      <w:fldChar w:fldCharType="end"/>
    </w:r>
    <w:r w:rsidRPr="001A5B60">
      <w:rPr>
        <w:rStyle w:val="PageNumber"/>
        <w:rFonts w:ascii="Calibri" w:hAnsi="Calibri"/>
        <w:sz w:val="20"/>
        <w:szCs w:val="20"/>
      </w:rPr>
      <w:t xml:space="preserve"> of </w:t>
    </w:r>
    <w:r w:rsidRPr="001A5B60">
      <w:rPr>
        <w:rStyle w:val="PageNumber"/>
        <w:rFonts w:ascii="Calibri" w:hAnsi="Calibri"/>
        <w:sz w:val="20"/>
        <w:szCs w:val="20"/>
      </w:rPr>
      <w:fldChar w:fldCharType="begin"/>
    </w:r>
    <w:r w:rsidRPr="001A5B60">
      <w:rPr>
        <w:rStyle w:val="PageNumber"/>
        <w:rFonts w:ascii="Calibri" w:hAnsi="Calibri"/>
        <w:sz w:val="20"/>
        <w:szCs w:val="20"/>
      </w:rPr>
      <w:instrText xml:space="preserve"> NUMPAGES </w:instrText>
    </w:r>
    <w:r w:rsidRPr="001A5B60">
      <w:rPr>
        <w:rStyle w:val="PageNumber"/>
        <w:rFonts w:ascii="Calibri" w:hAnsi="Calibri"/>
        <w:sz w:val="20"/>
        <w:szCs w:val="20"/>
      </w:rPr>
      <w:fldChar w:fldCharType="separate"/>
    </w:r>
    <w:r>
      <w:rPr>
        <w:rStyle w:val="PageNumber"/>
        <w:rFonts w:ascii="Calibri" w:hAnsi="Calibri"/>
        <w:noProof/>
        <w:sz w:val="20"/>
        <w:szCs w:val="20"/>
      </w:rPr>
      <w:t>31</w:t>
    </w:r>
    <w:r w:rsidRPr="001A5B60">
      <w:rPr>
        <w:rStyle w:val="PageNumber"/>
        <w:rFonts w:ascii="Calibri" w:hAnsi="Calibri"/>
        <w:sz w:val="20"/>
        <w:szCs w:val="20"/>
      </w:rPr>
      <w:fldChar w:fldCharType="end"/>
    </w:r>
    <w:r>
      <w:rPr>
        <w:rStyle w:val="PageNumber"/>
        <w:rFonts w:ascii="Calibri" w:hAnsi="Calibri"/>
        <w:sz w:val="20"/>
        <w:szCs w:val="20"/>
      </w:rPr>
      <w:t xml:space="preserve"> </w:t>
    </w:r>
    <w:r>
      <w:rPr>
        <w:rStyle w:val="PageNumber"/>
        <w:rFonts w:ascii="Calibri" w:hAnsi="Calibri"/>
        <w:sz w:val="20"/>
        <w:szCs w:val="20"/>
      </w:rPr>
      <w:tab/>
      <w:t xml:space="preserve">          Through FAC </w:t>
    </w:r>
    <w:r w:rsidRPr="001A5B60">
      <w:rPr>
        <w:rStyle w:val="PageNumber"/>
        <w:rFonts w:ascii="Calibri" w:hAnsi="Calibri"/>
        <w:sz w:val="20"/>
        <w:szCs w:val="20"/>
      </w:rPr>
      <w:t>20</w:t>
    </w:r>
    <w:r>
      <w:rPr>
        <w:rStyle w:val="PageNumber"/>
        <w:rFonts w:ascii="Calibri" w:hAnsi="Calibri"/>
        <w:sz w:val="20"/>
        <w:szCs w:val="20"/>
      </w:rPr>
      <w:t>2</w:t>
    </w:r>
    <w:r w:rsidR="00CE25CA">
      <w:rPr>
        <w:rStyle w:val="PageNumber"/>
        <w:rFonts w:ascii="Calibri" w:hAnsi="Calibri"/>
        <w:sz w:val="20"/>
        <w:szCs w:val="20"/>
      </w:rPr>
      <w:t>3</w:t>
    </w:r>
    <w:r w:rsidR="00ED5449">
      <w:rPr>
        <w:rStyle w:val="PageNumber"/>
        <w:rFonts w:ascii="Calibri" w:hAnsi="Calibri"/>
        <w:sz w:val="20"/>
        <w:szCs w:val="20"/>
      </w:rPr>
      <w:t>-</w:t>
    </w:r>
    <w:r w:rsidR="00C34EDC">
      <w:rPr>
        <w:rStyle w:val="PageNumber"/>
        <w:rFonts w:ascii="Calibri" w:hAnsi="Calibri"/>
        <w:sz w:val="20"/>
        <w:szCs w:val="20"/>
      </w:rPr>
      <w:t>0</w:t>
    </w:r>
    <w:r w:rsidR="00CE25CA">
      <w:rPr>
        <w:rStyle w:val="PageNumber"/>
        <w:rFonts w:ascii="Calibri" w:hAnsi="Calibri"/>
        <w:sz w:val="20"/>
        <w:szCs w:val="20"/>
      </w:rPr>
      <w:t>6</w:t>
    </w:r>
    <w:r w:rsidRPr="00C332EA">
      <w:rPr>
        <w:rStyle w:val="PageNumber"/>
        <w:rFonts w:ascii="Calibri" w:hAnsi="Calibri"/>
        <w:sz w:val="20"/>
        <w:szCs w:val="20"/>
      </w:rPr>
      <w:t xml:space="preserve"> and D</w:t>
    </w:r>
    <w:r>
      <w:rPr>
        <w:rStyle w:val="PageNumber"/>
        <w:rFonts w:ascii="Calibri" w:hAnsi="Calibri"/>
        <w:sz w:val="20"/>
        <w:szCs w:val="20"/>
      </w:rPr>
      <w:t>PN</w:t>
    </w:r>
    <w:r w:rsidRPr="00C332EA">
      <w:rPr>
        <w:rStyle w:val="PageNumber"/>
        <w:rFonts w:ascii="Calibri" w:hAnsi="Calibri"/>
        <w:sz w:val="20"/>
        <w:szCs w:val="20"/>
      </w:rPr>
      <w:t xml:space="preserve"> 20</w:t>
    </w:r>
    <w:r>
      <w:rPr>
        <w:rStyle w:val="PageNumber"/>
        <w:rFonts w:ascii="Calibri" w:hAnsi="Calibri"/>
        <w:sz w:val="20"/>
        <w:szCs w:val="20"/>
      </w:rPr>
      <w:t>2</w:t>
    </w:r>
    <w:r w:rsidR="00CE25CA">
      <w:rPr>
        <w:rStyle w:val="PageNumber"/>
        <w:rFonts w:ascii="Calibri" w:hAnsi="Calibri"/>
        <w:sz w:val="20"/>
        <w:szCs w:val="20"/>
      </w:rPr>
      <w:t>31117</w:t>
    </w:r>
  </w:p>
  <w:p w14:paraId="0A4BA1C0" w14:textId="77777777" w:rsidR="00940D50" w:rsidRDefault="00940D50" w:rsidP="00392F5D">
    <w:pPr>
      <w:pStyle w:val="Footer"/>
      <w:tabs>
        <w:tab w:val="clear" w:pos="4320"/>
        <w:tab w:val="clear" w:pos="8640"/>
        <w:tab w:val="left" w:pos="4337"/>
      </w:tabs>
      <w:rPr>
        <w:rStyle w:val="PageNumber"/>
      </w:rPr>
    </w:pPr>
    <w:r>
      <w:rPr>
        <w:rStyle w:val="PageNumber"/>
      </w:rPr>
      <w:tab/>
    </w:r>
  </w:p>
  <w:p w14:paraId="1288F0C2" w14:textId="77777777" w:rsidR="00940D50" w:rsidRDefault="00940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4DC1" w14:textId="77777777" w:rsidR="009E0B31" w:rsidRDefault="009E0B31">
      <w:r>
        <w:separator/>
      </w:r>
    </w:p>
  </w:footnote>
  <w:footnote w:type="continuationSeparator" w:id="0">
    <w:p w14:paraId="0DF499EC" w14:textId="77777777" w:rsidR="009E0B31" w:rsidRDefault="009E0B31">
      <w:r>
        <w:continuationSeparator/>
      </w:r>
    </w:p>
  </w:footnote>
  <w:footnote w:id="1">
    <w:p w14:paraId="6C427BEE" w14:textId="77777777" w:rsidR="00F26DDA" w:rsidRDefault="00F26DDA">
      <w:pPr>
        <w:pStyle w:val="FootnoteText"/>
      </w:pPr>
      <w:r>
        <w:rPr>
          <w:rStyle w:val="FootnoteReference"/>
        </w:rPr>
        <w:footnoteRef/>
      </w:r>
      <w:r>
        <w:t xml:space="preserve"> Simplified Acquisition Threshold is $350,000.00</w:t>
      </w:r>
    </w:p>
  </w:footnote>
  <w:footnote w:id="2">
    <w:p w14:paraId="4D99401D" w14:textId="77777777" w:rsidR="007D506A" w:rsidRDefault="007D506A">
      <w:pPr>
        <w:pStyle w:val="FootnoteText"/>
      </w:pPr>
      <w:r>
        <w:rPr>
          <w:rStyle w:val="FootnoteReference"/>
        </w:rPr>
        <w:footnoteRef/>
      </w:r>
      <w:r>
        <w:t xml:space="preserve"> Simplified Acquisition Threshold is $350,000.00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555" w14:textId="77777777" w:rsidR="00940D50" w:rsidRDefault="00940D50" w:rsidP="00AE3409">
    <w:pPr>
      <w:pStyle w:val="Header"/>
      <w:tabs>
        <w:tab w:val="clear" w:pos="4320"/>
        <w:tab w:val="cente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4E4"/>
    <w:multiLevelType w:val="multilevel"/>
    <w:tmpl w:val="7E4C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A605E"/>
    <w:multiLevelType w:val="multilevel"/>
    <w:tmpl w:val="7ADC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65101"/>
    <w:multiLevelType w:val="multilevel"/>
    <w:tmpl w:val="C8E8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3720A"/>
    <w:multiLevelType w:val="hybridMultilevel"/>
    <w:tmpl w:val="34E2254E"/>
    <w:lvl w:ilvl="0" w:tplc="237A4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844E01"/>
    <w:multiLevelType w:val="multilevel"/>
    <w:tmpl w:val="65DA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F4CB4"/>
    <w:multiLevelType w:val="multilevel"/>
    <w:tmpl w:val="A530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D4C0A"/>
    <w:multiLevelType w:val="multilevel"/>
    <w:tmpl w:val="DFE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26F3C"/>
    <w:multiLevelType w:val="multilevel"/>
    <w:tmpl w:val="5A98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04B83"/>
    <w:multiLevelType w:val="multilevel"/>
    <w:tmpl w:val="5C68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283FD3"/>
    <w:multiLevelType w:val="multilevel"/>
    <w:tmpl w:val="3C760378"/>
    <w:lvl w:ilvl="0">
      <w:start w:val="4"/>
      <w:numFmt w:val="decimal"/>
      <w:pStyle w:val="Heading11"/>
      <w:lvlText w:val="%1.0."/>
      <w:lvlJc w:val="left"/>
      <w:pPr>
        <w:tabs>
          <w:tab w:val="num" w:pos="720"/>
        </w:tabs>
        <w:ind w:left="720" w:hanging="360"/>
      </w:pPr>
      <w:rPr>
        <w:rFonts w:hint="default"/>
      </w:rPr>
    </w:lvl>
    <w:lvl w:ilvl="1">
      <w:start w:val="5"/>
      <w:numFmt w:val="decimal"/>
      <w:lvlRestart w:val="0"/>
      <w:lvlText w:val="%1.0."/>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5B4A7DAD"/>
    <w:multiLevelType w:val="multilevel"/>
    <w:tmpl w:val="681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B27A8"/>
    <w:multiLevelType w:val="multilevel"/>
    <w:tmpl w:val="02AA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D2FD7"/>
    <w:multiLevelType w:val="hybridMultilevel"/>
    <w:tmpl w:val="616E5712"/>
    <w:lvl w:ilvl="0" w:tplc="D1A687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832AA9"/>
    <w:multiLevelType w:val="multilevel"/>
    <w:tmpl w:val="B060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6646C"/>
    <w:multiLevelType w:val="hybridMultilevel"/>
    <w:tmpl w:val="E0DCD6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2D32FD"/>
    <w:multiLevelType w:val="multilevel"/>
    <w:tmpl w:val="AAAC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143377">
    <w:abstractNumId w:val="9"/>
  </w:num>
  <w:num w:numId="2" w16cid:durableId="1752896308">
    <w:abstractNumId w:val="1"/>
  </w:num>
  <w:num w:numId="3" w16cid:durableId="1689212612">
    <w:abstractNumId w:val="13"/>
  </w:num>
  <w:num w:numId="4" w16cid:durableId="1868718778">
    <w:abstractNumId w:val="10"/>
  </w:num>
  <w:num w:numId="5" w16cid:durableId="849956007">
    <w:abstractNumId w:val="11"/>
  </w:num>
  <w:num w:numId="6" w16cid:durableId="1910647580">
    <w:abstractNumId w:val="15"/>
  </w:num>
  <w:num w:numId="7" w16cid:durableId="156389789">
    <w:abstractNumId w:val="8"/>
  </w:num>
  <w:num w:numId="8" w16cid:durableId="1143891014">
    <w:abstractNumId w:val="4"/>
  </w:num>
  <w:num w:numId="9" w16cid:durableId="285087368">
    <w:abstractNumId w:val="2"/>
  </w:num>
  <w:num w:numId="10" w16cid:durableId="235556696">
    <w:abstractNumId w:val="6"/>
  </w:num>
  <w:num w:numId="11" w16cid:durableId="976375652">
    <w:abstractNumId w:val="7"/>
  </w:num>
  <w:num w:numId="12" w16cid:durableId="83307538">
    <w:abstractNumId w:val="5"/>
  </w:num>
  <w:num w:numId="13" w16cid:durableId="2037267364">
    <w:abstractNumId w:val="0"/>
  </w:num>
  <w:num w:numId="14" w16cid:durableId="1272740882">
    <w:abstractNumId w:val="14"/>
  </w:num>
  <w:num w:numId="15" w16cid:durableId="40448458">
    <w:abstractNumId w:val="12"/>
  </w:num>
  <w:num w:numId="16" w16cid:durableId="1242064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13"/>
    <w:rsid w:val="00000B54"/>
    <w:rsid w:val="00002AE5"/>
    <w:rsid w:val="00004EE8"/>
    <w:rsid w:val="00006606"/>
    <w:rsid w:val="00025616"/>
    <w:rsid w:val="00031629"/>
    <w:rsid w:val="00033C9F"/>
    <w:rsid w:val="00041CA5"/>
    <w:rsid w:val="000469CA"/>
    <w:rsid w:val="0006248E"/>
    <w:rsid w:val="00074DDB"/>
    <w:rsid w:val="0008238E"/>
    <w:rsid w:val="00084771"/>
    <w:rsid w:val="000857FD"/>
    <w:rsid w:val="00087923"/>
    <w:rsid w:val="00094785"/>
    <w:rsid w:val="00095134"/>
    <w:rsid w:val="000A2A5B"/>
    <w:rsid w:val="000A67C5"/>
    <w:rsid w:val="000B3426"/>
    <w:rsid w:val="000B38CA"/>
    <w:rsid w:val="000B42A7"/>
    <w:rsid w:val="000C6F63"/>
    <w:rsid w:val="000D0A01"/>
    <w:rsid w:val="000D5ED4"/>
    <w:rsid w:val="000E41CE"/>
    <w:rsid w:val="000E7606"/>
    <w:rsid w:val="000F69E8"/>
    <w:rsid w:val="001008B6"/>
    <w:rsid w:val="00107051"/>
    <w:rsid w:val="00110175"/>
    <w:rsid w:val="00110768"/>
    <w:rsid w:val="0011240B"/>
    <w:rsid w:val="00112E23"/>
    <w:rsid w:val="00115066"/>
    <w:rsid w:val="00123F1B"/>
    <w:rsid w:val="001313A1"/>
    <w:rsid w:val="00131BFF"/>
    <w:rsid w:val="00162584"/>
    <w:rsid w:val="00162C6F"/>
    <w:rsid w:val="00171264"/>
    <w:rsid w:val="00172528"/>
    <w:rsid w:val="00174DFD"/>
    <w:rsid w:val="001766DF"/>
    <w:rsid w:val="00181149"/>
    <w:rsid w:val="00182111"/>
    <w:rsid w:val="00185CCC"/>
    <w:rsid w:val="00190A33"/>
    <w:rsid w:val="001A078D"/>
    <w:rsid w:val="001A2646"/>
    <w:rsid w:val="001A3FD2"/>
    <w:rsid w:val="001A5B60"/>
    <w:rsid w:val="001B356E"/>
    <w:rsid w:val="001B77A4"/>
    <w:rsid w:val="001C752F"/>
    <w:rsid w:val="001D43C3"/>
    <w:rsid w:val="001D47A7"/>
    <w:rsid w:val="001D73E4"/>
    <w:rsid w:val="001E63B6"/>
    <w:rsid w:val="001F6626"/>
    <w:rsid w:val="00210A57"/>
    <w:rsid w:val="0022216E"/>
    <w:rsid w:val="002228E3"/>
    <w:rsid w:val="00235C0D"/>
    <w:rsid w:val="00241B73"/>
    <w:rsid w:val="00242941"/>
    <w:rsid w:val="002459B0"/>
    <w:rsid w:val="002513A2"/>
    <w:rsid w:val="00251654"/>
    <w:rsid w:val="00265687"/>
    <w:rsid w:val="00270E0A"/>
    <w:rsid w:val="00283159"/>
    <w:rsid w:val="00291368"/>
    <w:rsid w:val="00294709"/>
    <w:rsid w:val="002A4331"/>
    <w:rsid w:val="002A58D0"/>
    <w:rsid w:val="002A59C5"/>
    <w:rsid w:val="002A71AA"/>
    <w:rsid w:val="002B282B"/>
    <w:rsid w:val="002D1608"/>
    <w:rsid w:val="002D3E14"/>
    <w:rsid w:val="002E6440"/>
    <w:rsid w:val="00306BB9"/>
    <w:rsid w:val="00316DD8"/>
    <w:rsid w:val="003172DD"/>
    <w:rsid w:val="0032291E"/>
    <w:rsid w:val="003270A3"/>
    <w:rsid w:val="00327A9A"/>
    <w:rsid w:val="00336577"/>
    <w:rsid w:val="0033730B"/>
    <w:rsid w:val="00340C48"/>
    <w:rsid w:val="00347C96"/>
    <w:rsid w:val="00352A87"/>
    <w:rsid w:val="00366B61"/>
    <w:rsid w:val="0036785A"/>
    <w:rsid w:val="00373562"/>
    <w:rsid w:val="00374A17"/>
    <w:rsid w:val="003918DE"/>
    <w:rsid w:val="00392F5D"/>
    <w:rsid w:val="003957E6"/>
    <w:rsid w:val="00395EE6"/>
    <w:rsid w:val="003B2191"/>
    <w:rsid w:val="003B3968"/>
    <w:rsid w:val="003B7FDC"/>
    <w:rsid w:val="003D051E"/>
    <w:rsid w:val="003D4E27"/>
    <w:rsid w:val="003D541B"/>
    <w:rsid w:val="003F176E"/>
    <w:rsid w:val="003F6C22"/>
    <w:rsid w:val="003F706B"/>
    <w:rsid w:val="00431D8E"/>
    <w:rsid w:val="00432ACA"/>
    <w:rsid w:val="0043377C"/>
    <w:rsid w:val="0044214C"/>
    <w:rsid w:val="00444305"/>
    <w:rsid w:val="00444D6D"/>
    <w:rsid w:val="00444E9E"/>
    <w:rsid w:val="004517F9"/>
    <w:rsid w:val="00454A78"/>
    <w:rsid w:val="004712BC"/>
    <w:rsid w:val="00475024"/>
    <w:rsid w:val="00477262"/>
    <w:rsid w:val="00477729"/>
    <w:rsid w:val="00477AA9"/>
    <w:rsid w:val="0048052A"/>
    <w:rsid w:val="00483F0B"/>
    <w:rsid w:val="00485B3A"/>
    <w:rsid w:val="004A4557"/>
    <w:rsid w:val="004B019B"/>
    <w:rsid w:val="004D579B"/>
    <w:rsid w:val="004D743B"/>
    <w:rsid w:val="004E641F"/>
    <w:rsid w:val="004F0057"/>
    <w:rsid w:val="004F234D"/>
    <w:rsid w:val="004F25F8"/>
    <w:rsid w:val="00535FDC"/>
    <w:rsid w:val="005500DF"/>
    <w:rsid w:val="00552338"/>
    <w:rsid w:val="005556FC"/>
    <w:rsid w:val="00564F70"/>
    <w:rsid w:val="005765BD"/>
    <w:rsid w:val="00582F52"/>
    <w:rsid w:val="005836F7"/>
    <w:rsid w:val="005850C9"/>
    <w:rsid w:val="005A1031"/>
    <w:rsid w:val="005B08A6"/>
    <w:rsid w:val="005C2D1E"/>
    <w:rsid w:val="005D1274"/>
    <w:rsid w:val="005E2DCC"/>
    <w:rsid w:val="005E5F1F"/>
    <w:rsid w:val="005F3B30"/>
    <w:rsid w:val="00600DF1"/>
    <w:rsid w:val="00606B1B"/>
    <w:rsid w:val="00612FF0"/>
    <w:rsid w:val="006241BE"/>
    <w:rsid w:val="0063184A"/>
    <w:rsid w:val="006367C9"/>
    <w:rsid w:val="006400FC"/>
    <w:rsid w:val="00651BE1"/>
    <w:rsid w:val="006702B0"/>
    <w:rsid w:val="006711FB"/>
    <w:rsid w:val="00680262"/>
    <w:rsid w:val="006904A8"/>
    <w:rsid w:val="00690B4C"/>
    <w:rsid w:val="00696649"/>
    <w:rsid w:val="006A00C3"/>
    <w:rsid w:val="006A4455"/>
    <w:rsid w:val="006A5977"/>
    <w:rsid w:val="006B046D"/>
    <w:rsid w:val="006D4D15"/>
    <w:rsid w:val="006D54FA"/>
    <w:rsid w:val="006F3B49"/>
    <w:rsid w:val="006F3C58"/>
    <w:rsid w:val="006F4A2A"/>
    <w:rsid w:val="007015E9"/>
    <w:rsid w:val="00710B4A"/>
    <w:rsid w:val="007220AD"/>
    <w:rsid w:val="0072548A"/>
    <w:rsid w:val="00726153"/>
    <w:rsid w:val="00727377"/>
    <w:rsid w:val="007278DB"/>
    <w:rsid w:val="00731EA6"/>
    <w:rsid w:val="0073782F"/>
    <w:rsid w:val="00740AF0"/>
    <w:rsid w:val="007470D3"/>
    <w:rsid w:val="007472AE"/>
    <w:rsid w:val="007512A2"/>
    <w:rsid w:val="0075215C"/>
    <w:rsid w:val="00753C1A"/>
    <w:rsid w:val="00776D2B"/>
    <w:rsid w:val="00780E15"/>
    <w:rsid w:val="00782A24"/>
    <w:rsid w:val="00786B67"/>
    <w:rsid w:val="007924F2"/>
    <w:rsid w:val="00793064"/>
    <w:rsid w:val="00793C2A"/>
    <w:rsid w:val="007A6E77"/>
    <w:rsid w:val="007A7610"/>
    <w:rsid w:val="007B230F"/>
    <w:rsid w:val="007C66D9"/>
    <w:rsid w:val="007D25F3"/>
    <w:rsid w:val="007D506A"/>
    <w:rsid w:val="007E0313"/>
    <w:rsid w:val="007F3816"/>
    <w:rsid w:val="007F5996"/>
    <w:rsid w:val="007F628B"/>
    <w:rsid w:val="007F72E2"/>
    <w:rsid w:val="00802D0C"/>
    <w:rsid w:val="00803007"/>
    <w:rsid w:val="008041B8"/>
    <w:rsid w:val="008078B2"/>
    <w:rsid w:val="00810FF3"/>
    <w:rsid w:val="00815D05"/>
    <w:rsid w:val="008173A0"/>
    <w:rsid w:val="00844905"/>
    <w:rsid w:val="008514FB"/>
    <w:rsid w:val="00860929"/>
    <w:rsid w:val="00865F4F"/>
    <w:rsid w:val="00886219"/>
    <w:rsid w:val="00887F17"/>
    <w:rsid w:val="00895458"/>
    <w:rsid w:val="008A25A4"/>
    <w:rsid w:val="008A7C85"/>
    <w:rsid w:val="008B4076"/>
    <w:rsid w:val="008B558F"/>
    <w:rsid w:val="008B5BB3"/>
    <w:rsid w:val="008B6467"/>
    <w:rsid w:val="008B6A35"/>
    <w:rsid w:val="008B6C72"/>
    <w:rsid w:val="008C5627"/>
    <w:rsid w:val="008D0F14"/>
    <w:rsid w:val="008D684C"/>
    <w:rsid w:val="008E117F"/>
    <w:rsid w:val="008F271B"/>
    <w:rsid w:val="00903498"/>
    <w:rsid w:val="00904777"/>
    <w:rsid w:val="00911111"/>
    <w:rsid w:val="0091347A"/>
    <w:rsid w:val="00924146"/>
    <w:rsid w:val="00925139"/>
    <w:rsid w:val="009315B2"/>
    <w:rsid w:val="009362E7"/>
    <w:rsid w:val="00937F73"/>
    <w:rsid w:val="00940D50"/>
    <w:rsid w:val="009463D7"/>
    <w:rsid w:val="00961E15"/>
    <w:rsid w:val="00963A8B"/>
    <w:rsid w:val="00972745"/>
    <w:rsid w:val="0097453C"/>
    <w:rsid w:val="009800FD"/>
    <w:rsid w:val="009801F9"/>
    <w:rsid w:val="00984DE0"/>
    <w:rsid w:val="00990396"/>
    <w:rsid w:val="00992150"/>
    <w:rsid w:val="00996DCB"/>
    <w:rsid w:val="009A2E98"/>
    <w:rsid w:val="009A5F89"/>
    <w:rsid w:val="009B17D9"/>
    <w:rsid w:val="009B4705"/>
    <w:rsid w:val="009B7E8E"/>
    <w:rsid w:val="009D1925"/>
    <w:rsid w:val="009D4166"/>
    <w:rsid w:val="009D5D31"/>
    <w:rsid w:val="009E0B31"/>
    <w:rsid w:val="00A02C51"/>
    <w:rsid w:val="00A034B1"/>
    <w:rsid w:val="00A0692E"/>
    <w:rsid w:val="00A1426A"/>
    <w:rsid w:val="00A15331"/>
    <w:rsid w:val="00A15B31"/>
    <w:rsid w:val="00A17135"/>
    <w:rsid w:val="00A22BCF"/>
    <w:rsid w:val="00A2659D"/>
    <w:rsid w:val="00A275A4"/>
    <w:rsid w:val="00A275F1"/>
    <w:rsid w:val="00A30B86"/>
    <w:rsid w:val="00A310AB"/>
    <w:rsid w:val="00A46182"/>
    <w:rsid w:val="00A47CD1"/>
    <w:rsid w:val="00A55642"/>
    <w:rsid w:val="00A57FA8"/>
    <w:rsid w:val="00A63D24"/>
    <w:rsid w:val="00A66712"/>
    <w:rsid w:val="00A87466"/>
    <w:rsid w:val="00A92E79"/>
    <w:rsid w:val="00AA3DBC"/>
    <w:rsid w:val="00AA3F99"/>
    <w:rsid w:val="00AA7738"/>
    <w:rsid w:val="00AB1669"/>
    <w:rsid w:val="00AC7AC3"/>
    <w:rsid w:val="00AD350B"/>
    <w:rsid w:val="00AE095C"/>
    <w:rsid w:val="00AE3409"/>
    <w:rsid w:val="00B00F94"/>
    <w:rsid w:val="00B01C86"/>
    <w:rsid w:val="00B029FF"/>
    <w:rsid w:val="00B05021"/>
    <w:rsid w:val="00B13234"/>
    <w:rsid w:val="00B13444"/>
    <w:rsid w:val="00B13E4A"/>
    <w:rsid w:val="00B20DE9"/>
    <w:rsid w:val="00B2385B"/>
    <w:rsid w:val="00B26009"/>
    <w:rsid w:val="00B37E84"/>
    <w:rsid w:val="00B40A70"/>
    <w:rsid w:val="00B41BB6"/>
    <w:rsid w:val="00B43AE0"/>
    <w:rsid w:val="00B4529F"/>
    <w:rsid w:val="00B53625"/>
    <w:rsid w:val="00B568AC"/>
    <w:rsid w:val="00B6345C"/>
    <w:rsid w:val="00B70031"/>
    <w:rsid w:val="00B727A3"/>
    <w:rsid w:val="00B73D71"/>
    <w:rsid w:val="00B761B7"/>
    <w:rsid w:val="00B87F32"/>
    <w:rsid w:val="00B9545A"/>
    <w:rsid w:val="00BA2472"/>
    <w:rsid w:val="00BA5698"/>
    <w:rsid w:val="00BD242A"/>
    <w:rsid w:val="00BD3E2F"/>
    <w:rsid w:val="00BE3EC3"/>
    <w:rsid w:val="00BE4750"/>
    <w:rsid w:val="00BE5E0D"/>
    <w:rsid w:val="00BE7276"/>
    <w:rsid w:val="00BE7CDF"/>
    <w:rsid w:val="00BF3433"/>
    <w:rsid w:val="00BF3542"/>
    <w:rsid w:val="00C01C32"/>
    <w:rsid w:val="00C02825"/>
    <w:rsid w:val="00C06E2F"/>
    <w:rsid w:val="00C11A4E"/>
    <w:rsid w:val="00C12F83"/>
    <w:rsid w:val="00C13257"/>
    <w:rsid w:val="00C149CA"/>
    <w:rsid w:val="00C22B14"/>
    <w:rsid w:val="00C254A2"/>
    <w:rsid w:val="00C332EA"/>
    <w:rsid w:val="00C34EDC"/>
    <w:rsid w:val="00C34F54"/>
    <w:rsid w:val="00C41AE3"/>
    <w:rsid w:val="00C51952"/>
    <w:rsid w:val="00C6406E"/>
    <w:rsid w:val="00C640C4"/>
    <w:rsid w:val="00C706E9"/>
    <w:rsid w:val="00C741C3"/>
    <w:rsid w:val="00C87AD2"/>
    <w:rsid w:val="00C87C36"/>
    <w:rsid w:val="00C90ACA"/>
    <w:rsid w:val="00C953D5"/>
    <w:rsid w:val="00C96C80"/>
    <w:rsid w:val="00CA34C0"/>
    <w:rsid w:val="00CB39BC"/>
    <w:rsid w:val="00CC20B1"/>
    <w:rsid w:val="00CC38F1"/>
    <w:rsid w:val="00CD05BB"/>
    <w:rsid w:val="00CD0C74"/>
    <w:rsid w:val="00CD72EA"/>
    <w:rsid w:val="00CE0ACA"/>
    <w:rsid w:val="00CE25CA"/>
    <w:rsid w:val="00CE62E1"/>
    <w:rsid w:val="00CE7A1C"/>
    <w:rsid w:val="00CF5367"/>
    <w:rsid w:val="00CF738A"/>
    <w:rsid w:val="00CF7AE1"/>
    <w:rsid w:val="00D02ADD"/>
    <w:rsid w:val="00D06339"/>
    <w:rsid w:val="00D11111"/>
    <w:rsid w:val="00D12036"/>
    <w:rsid w:val="00D12FCD"/>
    <w:rsid w:val="00D165C5"/>
    <w:rsid w:val="00D201D0"/>
    <w:rsid w:val="00D20C95"/>
    <w:rsid w:val="00D2796C"/>
    <w:rsid w:val="00D30F9C"/>
    <w:rsid w:val="00D346A4"/>
    <w:rsid w:val="00D37253"/>
    <w:rsid w:val="00D419D7"/>
    <w:rsid w:val="00D43B53"/>
    <w:rsid w:val="00D51DB2"/>
    <w:rsid w:val="00D53FE9"/>
    <w:rsid w:val="00D55BE7"/>
    <w:rsid w:val="00D60075"/>
    <w:rsid w:val="00D63878"/>
    <w:rsid w:val="00D6432F"/>
    <w:rsid w:val="00D66DC9"/>
    <w:rsid w:val="00D71616"/>
    <w:rsid w:val="00D9362E"/>
    <w:rsid w:val="00D954C5"/>
    <w:rsid w:val="00DB4EF0"/>
    <w:rsid w:val="00DC0323"/>
    <w:rsid w:val="00DC4D81"/>
    <w:rsid w:val="00DD0103"/>
    <w:rsid w:val="00DD3207"/>
    <w:rsid w:val="00DD5887"/>
    <w:rsid w:val="00DE0E63"/>
    <w:rsid w:val="00DF267D"/>
    <w:rsid w:val="00DF477F"/>
    <w:rsid w:val="00DF7A48"/>
    <w:rsid w:val="00E10043"/>
    <w:rsid w:val="00E1251B"/>
    <w:rsid w:val="00E1728D"/>
    <w:rsid w:val="00E352A4"/>
    <w:rsid w:val="00E441FD"/>
    <w:rsid w:val="00E448A0"/>
    <w:rsid w:val="00E46D3F"/>
    <w:rsid w:val="00E50985"/>
    <w:rsid w:val="00E53F18"/>
    <w:rsid w:val="00E554C4"/>
    <w:rsid w:val="00E5558F"/>
    <w:rsid w:val="00E57BA3"/>
    <w:rsid w:val="00E61798"/>
    <w:rsid w:val="00E744C8"/>
    <w:rsid w:val="00E7500F"/>
    <w:rsid w:val="00E82A50"/>
    <w:rsid w:val="00E91AB7"/>
    <w:rsid w:val="00E91C9D"/>
    <w:rsid w:val="00EA36AC"/>
    <w:rsid w:val="00EA7B65"/>
    <w:rsid w:val="00EB487C"/>
    <w:rsid w:val="00EC1CC7"/>
    <w:rsid w:val="00EC3B83"/>
    <w:rsid w:val="00EC6368"/>
    <w:rsid w:val="00EC7C13"/>
    <w:rsid w:val="00ED21A8"/>
    <w:rsid w:val="00ED35FA"/>
    <w:rsid w:val="00ED5449"/>
    <w:rsid w:val="00EE0DD2"/>
    <w:rsid w:val="00EE1C92"/>
    <w:rsid w:val="00EF3279"/>
    <w:rsid w:val="00EF361E"/>
    <w:rsid w:val="00EF67C8"/>
    <w:rsid w:val="00F0314E"/>
    <w:rsid w:val="00F0704B"/>
    <w:rsid w:val="00F12CBD"/>
    <w:rsid w:val="00F15EAD"/>
    <w:rsid w:val="00F22DC8"/>
    <w:rsid w:val="00F26DDA"/>
    <w:rsid w:val="00F341F2"/>
    <w:rsid w:val="00F4204E"/>
    <w:rsid w:val="00F50030"/>
    <w:rsid w:val="00F51EA8"/>
    <w:rsid w:val="00F57910"/>
    <w:rsid w:val="00F61B7F"/>
    <w:rsid w:val="00F736B0"/>
    <w:rsid w:val="00F76D95"/>
    <w:rsid w:val="00FA1863"/>
    <w:rsid w:val="00FB05A6"/>
    <w:rsid w:val="00FB1F1F"/>
    <w:rsid w:val="00FD64C3"/>
    <w:rsid w:val="00FE1B55"/>
    <w:rsid w:val="00FE5993"/>
    <w:rsid w:val="00FF56C6"/>
    <w:rsid w:val="45AD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F17F0"/>
  <w15:chartTrackingRefBased/>
  <w15:docId w15:val="{23199526-8AF7-4E9B-B123-2DB65B81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qFormat="1"/>
    <w:lsdException w:name="Emphasis" w:uiPriority="20" w:qFormat="1"/>
    <w:lsdException w:name="Plain Text" w:locked="1"/>
    <w:lsdException w:name="E-mail Signature" w:locked="1"/>
    <w:lsdException w:name="HTML Acronym" w:locked="1"/>
    <w:lsdException w:name="HTML Address" w:locked="1"/>
    <w:lsdException w:name="HTML Cite" w:locked="1" w:uiPriority="99"/>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2E2"/>
    <w:rPr>
      <w:sz w:val="24"/>
      <w:szCs w:val="24"/>
    </w:rPr>
  </w:style>
  <w:style w:type="paragraph" w:styleId="Heading3">
    <w:name w:val="heading 3"/>
    <w:basedOn w:val="Normal"/>
    <w:link w:val="Heading3Char"/>
    <w:uiPriority w:val="9"/>
    <w:qFormat/>
    <w:locked/>
    <w:rsid w:val="00336577"/>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locked/>
    <w:rsid w:val="00033C9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ocked/>
    <w:rsid w:val="008D0F14"/>
    <w:pPr>
      <w:numPr>
        <w:numId w:val="1"/>
      </w:numPr>
    </w:pPr>
    <w:rPr>
      <w:rFonts w:ascii="Arial (W1)" w:hAnsi="Arial (W1)"/>
      <w:b/>
      <w:sz w:val="28"/>
      <w:szCs w:val="28"/>
    </w:rPr>
  </w:style>
  <w:style w:type="character" w:styleId="Hyperlink">
    <w:name w:val="Hyperlink"/>
    <w:rsid w:val="00EC7C13"/>
    <w:rPr>
      <w:color w:val="CC0000"/>
      <w:u w:val="single"/>
    </w:rPr>
  </w:style>
  <w:style w:type="character" w:styleId="FollowedHyperlink">
    <w:name w:val="FollowedHyperlink"/>
    <w:locked/>
    <w:rsid w:val="00EC7C13"/>
    <w:rPr>
      <w:color w:val="CC0000"/>
      <w:u w:val="single"/>
    </w:rPr>
  </w:style>
  <w:style w:type="paragraph" w:styleId="NormalWeb">
    <w:name w:val="Normal (Web)"/>
    <w:basedOn w:val="Normal"/>
    <w:locked/>
    <w:rsid w:val="00EC7C13"/>
    <w:pPr>
      <w:spacing w:before="100" w:beforeAutospacing="1" w:after="100" w:afterAutospacing="1"/>
    </w:pPr>
    <w:rPr>
      <w:rFonts w:ascii="Verdana" w:hAnsi="Verdana"/>
      <w:color w:val="000000"/>
      <w:sz w:val="20"/>
      <w:szCs w:val="20"/>
    </w:rPr>
  </w:style>
  <w:style w:type="paragraph" w:customStyle="1" w:styleId="bgcolorlight">
    <w:name w:val="bgcolorlight"/>
    <w:basedOn w:val="Normal"/>
    <w:locked/>
    <w:rsid w:val="00EC7C13"/>
    <w:pPr>
      <w:shd w:val="clear" w:color="auto" w:fill="9999FF"/>
      <w:spacing w:before="100" w:beforeAutospacing="1" w:after="100" w:afterAutospacing="1"/>
    </w:pPr>
    <w:rPr>
      <w:rFonts w:ascii="Verdana" w:hAnsi="Verdana"/>
      <w:color w:val="000000"/>
      <w:sz w:val="20"/>
      <w:szCs w:val="20"/>
    </w:rPr>
  </w:style>
  <w:style w:type="paragraph" w:customStyle="1" w:styleId="Header1">
    <w:name w:val="Header1"/>
    <w:basedOn w:val="Normal"/>
    <w:locked/>
    <w:rsid w:val="00EC7C13"/>
    <w:pPr>
      <w:shd w:val="clear" w:color="auto" w:fill="336699"/>
      <w:spacing w:before="100" w:beforeAutospacing="1" w:after="100" w:afterAutospacing="1"/>
    </w:pPr>
    <w:rPr>
      <w:rFonts w:ascii="Verdana" w:hAnsi="Verdana"/>
      <w:color w:val="000000"/>
      <w:sz w:val="20"/>
      <w:szCs w:val="20"/>
    </w:rPr>
  </w:style>
  <w:style w:type="paragraph" w:customStyle="1" w:styleId="sectiontitle">
    <w:name w:val="sectiontitle"/>
    <w:basedOn w:val="Normal"/>
    <w:locked/>
    <w:rsid w:val="00EC7C13"/>
    <w:pPr>
      <w:spacing w:before="100" w:beforeAutospacing="1" w:after="100" w:afterAutospacing="1"/>
    </w:pPr>
    <w:rPr>
      <w:rFonts w:ascii="Verdana" w:hAnsi="Verdana"/>
      <w:b/>
      <w:bCs/>
      <w:color w:val="CC0000"/>
    </w:rPr>
  </w:style>
  <w:style w:type="paragraph" w:customStyle="1" w:styleId="pgtle">
    <w:name w:val="pgtle"/>
    <w:basedOn w:val="Normal"/>
    <w:locked/>
    <w:rsid w:val="00EC7C13"/>
    <w:pPr>
      <w:spacing w:before="100" w:beforeAutospacing="1" w:after="100" w:afterAutospacing="1"/>
    </w:pPr>
    <w:rPr>
      <w:rFonts w:ascii="Verdana" w:hAnsi="Verdana"/>
      <w:color w:val="0000FF"/>
      <w:sz w:val="30"/>
      <w:szCs w:val="30"/>
    </w:rPr>
  </w:style>
  <w:style w:type="paragraph" w:customStyle="1" w:styleId="hmepgtle">
    <w:name w:val="hmepgtle"/>
    <w:basedOn w:val="Normal"/>
    <w:locked/>
    <w:rsid w:val="00EC7C13"/>
    <w:pPr>
      <w:spacing w:before="100" w:beforeAutospacing="1" w:after="100" w:afterAutospacing="1"/>
    </w:pPr>
    <w:rPr>
      <w:rFonts w:ascii="Verdana" w:hAnsi="Verdana"/>
      <w:b/>
      <w:bCs/>
      <w:color w:val="0000FF"/>
      <w:spacing w:val="15"/>
      <w:sz w:val="23"/>
      <w:szCs w:val="23"/>
    </w:rPr>
  </w:style>
  <w:style w:type="paragraph" w:customStyle="1" w:styleId="alert">
    <w:name w:val="alert"/>
    <w:basedOn w:val="Normal"/>
    <w:locked/>
    <w:rsid w:val="00EC7C13"/>
    <w:pPr>
      <w:spacing w:before="100" w:beforeAutospacing="1" w:after="100" w:afterAutospacing="1"/>
    </w:pPr>
    <w:rPr>
      <w:rFonts w:ascii="Verdana" w:hAnsi="Verdana"/>
      <w:b/>
      <w:bCs/>
      <w:color w:val="CC0033"/>
      <w:sz w:val="20"/>
      <w:szCs w:val="20"/>
    </w:rPr>
  </w:style>
  <w:style w:type="paragraph" w:customStyle="1" w:styleId="bigalert">
    <w:name w:val="bigalert"/>
    <w:basedOn w:val="Normal"/>
    <w:locked/>
    <w:rsid w:val="00EC7C13"/>
    <w:pPr>
      <w:spacing w:before="100" w:beforeAutospacing="1" w:after="100" w:afterAutospacing="1"/>
    </w:pPr>
    <w:rPr>
      <w:rFonts w:ascii="Verdana" w:hAnsi="Verdana"/>
      <w:b/>
      <w:bCs/>
      <w:color w:val="CC0033"/>
      <w:sz w:val="22"/>
      <w:szCs w:val="22"/>
    </w:rPr>
  </w:style>
  <w:style w:type="paragraph" w:customStyle="1" w:styleId="master">
    <w:name w:val="master"/>
    <w:basedOn w:val="Normal"/>
    <w:locked/>
    <w:rsid w:val="00EC7C13"/>
    <w:pPr>
      <w:spacing w:before="100" w:beforeAutospacing="1" w:after="100" w:afterAutospacing="1"/>
    </w:pPr>
    <w:rPr>
      <w:rFonts w:ascii="Verdana" w:hAnsi="Verdana"/>
      <w:b/>
      <w:bCs/>
      <w:color w:val="000000"/>
      <w:sz w:val="20"/>
      <w:szCs w:val="20"/>
    </w:rPr>
  </w:style>
  <w:style w:type="paragraph" w:customStyle="1" w:styleId="hlppgtle">
    <w:name w:val="hlppgtle"/>
    <w:basedOn w:val="Normal"/>
    <w:locked/>
    <w:rsid w:val="00EC7C13"/>
    <w:pPr>
      <w:spacing w:before="100" w:beforeAutospacing="1" w:after="100" w:afterAutospacing="1"/>
    </w:pPr>
    <w:rPr>
      <w:rFonts w:ascii="Verdana" w:hAnsi="Verdana"/>
      <w:b/>
      <w:bCs/>
      <w:color w:val="0000FF"/>
      <w:sz w:val="16"/>
      <w:szCs w:val="16"/>
    </w:rPr>
  </w:style>
  <w:style w:type="paragraph" w:customStyle="1" w:styleId="hlppgtxt">
    <w:name w:val="hlppgtxt"/>
    <w:basedOn w:val="Normal"/>
    <w:locked/>
    <w:rsid w:val="00EC7C13"/>
    <w:pPr>
      <w:spacing w:before="100" w:beforeAutospacing="1" w:after="100" w:afterAutospacing="1"/>
    </w:pPr>
    <w:rPr>
      <w:rFonts w:ascii="Verdana" w:hAnsi="Verdana"/>
      <w:color w:val="000000"/>
      <w:sz w:val="16"/>
      <w:szCs w:val="16"/>
    </w:rPr>
  </w:style>
  <w:style w:type="paragraph" w:customStyle="1" w:styleId="subprocs">
    <w:name w:val="subprocs"/>
    <w:basedOn w:val="Normal"/>
    <w:locked/>
    <w:rsid w:val="00EC7C13"/>
    <w:pPr>
      <w:spacing w:before="100" w:beforeAutospacing="1" w:after="100" w:afterAutospacing="1"/>
    </w:pPr>
    <w:rPr>
      <w:rFonts w:ascii="Verdana" w:hAnsi="Verdana"/>
      <w:color w:val="000000"/>
      <w:sz w:val="16"/>
      <w:szCs w:val="16"/>
    </w:rPr>
  </w:style>
  <w:style w:type="paragraph" w:customStyle="1" w:styleId="subprocsarrow">
    <w:name w:val="subprocsarrow"/>
    <w:basedOn w:val="Normal"/>
    <w:locked/>
    <w:rsid w:val="00EC7C13"/>
    <w:pPr>
      <w:spacing w:before="100" w:beforeAutospacing="1" w:after="100" w:afterAutospacing="1"/>
    </w:pPr>
    <w:rPr>
      <w:rFonts w:ascii="Verdana" w:hAnsi="Verdana"/>
      <w:b/>
      <w:bCs/>
      <w:i/>
      <w:iCs/>
      <w:color w:val="FF0000"/>
      <w:sz w:val="16"/>
      <w:szCs w:val="16"/>
    </w:rPr>
  </w:style>
  <w:style w:type="paragraph" w:customStyle="1" w:styleId="rptsmallfont">
    <w:name w:val="rptsmallfont"/>
    <w:basedOn w:val="Normal"/>
    <w:locked/>
    <w:rsid w:val="00EC7C13"/>
    <w:pPr>
      <w:spacing w:before="100" w:beforeAutospacing="1" w:after="100" w:afterAutospacing="1"/>
    </w:pPr>
    <w:rPr>
      <w:rFonts w:ascii="Verdana" w:hAnsi="Verdana"/>
      <w:color w:val="000000"/>
      <w:sz w:val="14"/>
      <w:szCs w:val="14"/>
    </w:rPr>
  </w:style>
  <w:style w:type="paragraph" w:customStyle="1" w:styleId="rptlinedivider">
    <w:name w:val="rptlinedivider"/>
    <w:basedOn w:val="Normal"/>
    <w:locked/>
    <w:rsid w:val="00EC7C13"/>
    <w:pPr>
      <w:spacing w:before="100" w:beforeAutospacing="1" w:after="100" w:afterAutospacing="1"/>
    </w:pPr>
    <w:rPr>
      <w:rFonts w:ascii="Verdana" w:hAnsi="Verdana"/>
      <w:color w:val="000000"/>
      <w:sz w:val="2"/>
      <w:szCs w:val="2"/>
    </w:rPr>
  </w:style>
  <w:style w:type="paragraph" w:customStyle="1" w:styleId="rptintrftitle">
    <w:name w:val="rptintrftitle"/>
    <w:basedOn w:val="Normal"/>
    <w:locked/>
    <w:rsid w:val="00EC7C13"/>
    <w:pPr>
      <w:shd w:val="clear" w:color="auto" w:fill="FAFAD2"/>
      <w:spacing w:before="100" w:beforeAutospacing="1" w:after="100" w:afterAutospacing="1"/>
    </w:pPr>
    <w:rPr>
      <w:rFonts w:ascii="Verdana" w:hAnsi="Verdana"/>
      <w:i/>
      <w:iCs/>
      <w:color w:val="000000"/>
      <w:sz w:val="18"/>
      <w:szCs w:val="18"/>
    </w:rPr>
  </w:style>
  <w:style w:type="paragraph" w:customStyle="1" w:styleId="rptintrfmas">
    <w:name w:val="rptintrfmas"/>
    <w:basedOn w:val="Normal"/>
    <w:locked/>
    <w:rsid w:val="00EC7C13"/>
    <w:pPr>
      <w:shd w:val="clear" w:color="auto" w:fill="FAFAD2"/>
      <w:spacing w:before="100" w:beforeAutospacing="1" w:after="100" w:afterAutospacing="1"/>
    </w:pPr>
    <w:rPr>
      <w:rFonts w:ascii="Verdana" w:hAnsi="Verdana"/>
      <w:b/>
      <w:bCs/>
      <w:color w:val="000000"/>
      <w:sz w:val="16"/>
      <w:szCs w:val="16"/>
    </w:rPr>
  </w:style>
  <w:style w:type="paragraph" w:customStyle="1" w:styleId="clsmenuitemie">
    <w:name w:val="clsmenuitemie"/>
    <w:basedOn w:val="Normal"/>
    <w:locked/>
    <w:rsid w:val="00EC7C13"/>
    <w:pPr>
      <w:spacing w:before="100" w:beforeAutospacing="1" w:after="100" w:afterAutospacing="1"/>
    </w:pPr>
    <w:rPr>
      <w:rFonts w:ascii="Arial" w:hAnsi="Arial" w:cs="Arial"/>
      <w:b/>
      <w:bCs/>
      <w:color w:val="FFFFFF"/>
      <w:sz w:val="18"/>
      <w:szCs w:val="18"/>
    </w:rPr>
  </w:style>
  <w:style w:type="paragraph" w:styleId="z-TopofForm">
    <w:name w:val="HTML Top of Form"/>
    <w:basedOn w:val="Normal"/>
    <w:next w:val="Normal"/>
    <w:hidden/>
    <w:rsid w:val="00EC7C13"/>
    <w:pPr>
      <w:pBdr>
        <w:bottom w:val="single" w:sz="6" w:space="1" w:color="auto"/>
      </w:pBdr>
      <w:jc w:val="center"/>
    </w:pPr>
    <w:rPr>
      <w:rFonts w:ascii="Arial" w:hAnsi="Arial" w:cs="Arial"/>
      <w:vanish/>
      <w:color w:val="000000"/>
      <w:sz w:val="16"/>
      <w:szCs w:val="16"/>
    </w:rPr>
  </w:style>
  <w:style w:type="character" w:styleId="Strong">
    <w:name w:val="Strong"/>
    <w:qFormat/>
    <w:locked/>
    <w:rsid w:val="00EC7C13"/>
    <w:rPr>
      <w:b/>
      <w:bCs/>
    </w:rPr>
  </w:style>
  <w:style w:type="paragraph" w:styleId="z-BottomofForm">
    <w:name w:val="HTML Bottom of Form"/>
    <w:basedOn w:val="Normal"/>
    <w:next w:val="Normal"/>
    <w:hidden/>
    <w:rsid w:val="00EC7C13"/>
    <w:pPr>
      <w:pBdr>
        <w:top w:val="single" w:sz="6" w:space="1" w:color="auto"/>
      </w:pBdr>
      <w:jc w:val="center"/>
    </w:pPr>
    <w:rPr>
      <w:rFonts w:ascii="Arial" w:hAnsi="Arial" w:cs="Arial"/>
      <w:vanish/>
      <w:color w:val="000000"/>
      <w:sz w:val="16"/>
      <w:szCs w:val="16"/>
    </w:rPr>
  </w:style>
  <w:style w:type="paragraph" w:styleId="DocumentMap">
    <w:name w:val="Document Map"/>
    <w:basedOn w:val="Normal"/>
    <w:semiHidden/>
    <w:locked/>
    <w:rsid w:val="00D55BE7"/>
    <w:pPr>
      <w:shd w:val="clear" w:color="auto" w:fill="000080"/>
    </w:pPr>
    <w:rPr>
      <w:rFonts w:ascii="Tahoma" w:hAnsi="Tahoma"/>
      <w:sz w:val="20"/>
      <w:szCs w:val="20"/>
    </w:rPr>
  </w:style>
  <w:style w:type="paragraph" w:styleId="BodyText">
    <w:name w:val="Body Text"/>
    <w:basedOn w:val="Normal"/>
    <w:locked/>
    <w:rsid w:val="00726153"/>
    <w:pPr>
      <w:jc w:val="both"/>
    </w:pPr>
    <w:rPr>
      <w:rFonts w:ascii="Arial" w:hAnsi="Arial"/>
      <w:sz w:val="20"/>
      <w:szCs w:val="20"/>
    </w:rPr>
  </w:style>
  <w:style w:type="paragraph" w:styleId="Header">
    <w:name w:val="header"/>
    <w:basedOn w:val="Normal"/>
    <w:locked/>
    <w:rsid w:val="00110175"/>
    <w:pPr>
      <w:tabs>
        <w:tab w:val="center" w:pos="4320"/>
        <w:tab w:val="right" w:pos="8640"/>
      </w:tabs>
    </w:pPr>
  </w:style>
  <w:style w:type="paragraph" w:styleId="Footer">
    <w:name w:val="footer"/>
    <w:basedOn w:val="Normal"/>
    <w:locked/>
    <w:rsid w:val="00110175"/>
    <w:pPr>
      <w:tabs>
        <w:tab w:val="center" w:pos="4320"/>
        <w:tab w:val="right" w:pos="8640"/>
      </w:tabs>
    </w:pPr>
  </w:style>
  <w:style w:type="character" w:styleId="PageNumber">
    <w:name w:val="page number"/>
    <w:basedOn w:val="DefaultParagraphFont"/>
    <w:locked/>
    <w:rsid w:val="00110175"/>
  </w:style>
  <w:style w:type="character" w:styleId="Emphasis">
    <w:name w:val="Emphasis"/>
    <w:uiPriority w:val="20"/>
    <w:qFormat/>
    <w:locked/>
    <w:rsid w:val="00336577"/>
    <w:rPr>
      <w:i/>
      <w:iCs/>
    </w:rPr>
  </w:style>
  <w:style w:type="paragraph" w:customStyle="1" w:styleId="pbody">
    <w:name w:val="pbody"/>
    <w:basedOn w:val="Normal"/>
    <w:locked/>
    <w:rsid w:val="00336577"/>
    <w:pPr>
      <w:spacing w:line="288" w:lineRule="auto"/>
      <w:ind w:firstLine="240"/>
    </w:pPr>
    <w:rPr>
      <w:rFonts w:ascii="Arial" w:hAnsi="Arial" w:cs="Arial"/>
      <w:color w:val="000000"/>
      <w:sz w:val="20"/>
      <w:szCs w:val="20"/>
    </w:rPr>
  </w:style>
  <w:style w:type="paragraph" w:customStyle="1" w:styleId="pbodyaltlist1">
    <w:name w:val="pbodyaltlist1"/>
    <w:basedOn w:val="Normal"/>
    <w:locked/>
    <w:rsid w:val="00336577"/>
    <w:pPr>
      <w:spacing w:line="288" w:lineRule="auto"/>
      <w:ind w:left="240" w:right="240" w:firstLine="240"/>
    </w:pPr>
    <w:rPr>
      <w:rFonts w:ascii="Arial" w:hAnsi="Arial" w:cs="Arial"/>
      <w:color w:val="000000"/>
      <w:sz w:val="15"/>
      <w:szCs w:val="15"/>
    </w:rPr>
  </w:style>
  <w:style w:type="paragraph" w:customStyle="1" w:styleId="pbodyaltnoindent">
    <w:name w:val="pbodyaltnoindent"/>
    <w:basedOn w:val="Normal"/>
    <w:locked/>
    <w:rsid w:val="00336577"/>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locked/>
    <w:rsid w:val="00336577"/>
    <w:pPr>
      <w:spacing w:before="240" w:after="240" w:line="288" w:lineRule="auto"/>
      <w:jc w:val="center"/>
    </w:pPr>
    <w:rPr>
      <w:rFonts w:ascii="Arial" w:hAnsi="Arial" w:cs="Arial"/>
      <w:color w:val="000000"/>
      <w:sz w:val="20"/>
      <w:szCs w:val="20"/>
    </w:rPr>
  </w:style>
  <w:style w:type="paragraph" w:customStyle="1" w:styleId="pbodyctrsmcaps">
    <w:name w:val="pbodyctrsmcaps"/>
    <w:basedOn w:val="Normal"/>
    <w:locked/>
    <w:rsid w:val="00336577"/>
    <w:pPr>
      <w:spacing w:before="240" w:after="240" w:line="288" w:lineRule="auto"/>
      <w:jc w:val="center"/>
    </w:pPr>
    <w:rPr>
      <w:rFonts w:ascii="Arial" w:hAnsi="Arial" w:cs="Arial"/>
      <w:smallCaps/>
      <w:color w:val="000000"/>
      <w:sz w:val="20"/>
      <w:szCs w:val="20"/>
    </w:rPr>
  </w:style>
  <w:style w:type="paragraph" w:customStyle="1" w:styleId="pindented1">
    <w:name w:val="pindented1"/>
    <w:basedOn w:val="Normal"/>
    <w:locked/>
    <w:rsid w:val="00336577"/>
    <w:pPr>
      <w:spacing w:line="288" w:lineRule="auto"/>
      <w:ind w:firstLine="480"/>
    </w:pPr>
    <w:rPr>
      <w:rFonts w:ascii="Arial" w:hAnsi="Arial" w:cs="Arial"/>
      <w:color w:val="000000"/>
      <w:sz w:val="20"/>
      <w:szCs w:val="20"/>
    </w:rPr>
  </w:style>
  <w:style w:type="character" w:styleId="CommentReference">
    <w:name w:val="annotation reference"/>
    <w:semiHidden/>
    <w:locked/>
    <w:rsid w:val="001008B6"/>
    <w:rPr>
      <w:sz w:val="16"/>
      <w:szCs w:val="16"/>
    </w:rPr>
  </w:style>
  <w:style w:type="paragraph" w:styleId="CommentText">
    <w:name w:val="annotation text"/>
    <w:basedOn w:val="Normal"/>
    <w:semiHidden/>
    <w:locked/>
    <w:rsid w:val="001008B6"/>
    <w:rPr>
      <w:sz w:val="20"/>
      <w:szCs w:val="20"/>
    </w:rPr>
  </w:style>
  <w:style w:type="paragraph" w:styleId="CommentSubject">
    <w:name w:val="annotation subject"/>
    <w:basedOn w:val="CommentText"/>
    <w:next w:val="CommentText"/>
    <w:semiHidden/>
    <w:locked/>
    <w:rsid w:val="001008B6"/>
    <w:rPr>
      <w:b/>
      <w:bCs/>
    </w:rPr>
  </w:style>
  <w:style w:type="paragraph" w:styleId="BalloonText">
    <w:name w:val="Balloon Text"/>
    <w:basedOn w:val="Normal"/>
    <w:semiHidden/>
    <w:locked/>
    <w:rsid w:val="001008B6"/>
    <w:rPr>
      <w:rFonts w:ascii="Tahoma" w:hAnsi="Tahoma" w:cs="Tahoma"/>
      <w:sz w:val="16"/>
      <w:szCs w:val="16"/>
    </w:rPr>
  </w:style>
  <w:style w:type="table" w:styleId="TableGrid">
    <w:name w:val="Table Grid"/>
    <w:basedOn w:val="TableNormal"/>
    <w:locked/>
    <w:rsid w:val="00283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alt">
    <w:name w:val="pbodyalt"/>
    <w:basedOn w:val="Normal"/>
    <w:rsid w:val="00094785"/>
    <w:pPr>
      <w:spacing w:before="240" w:after="240" w:line="288" w:lineRule="auto"/>
      <w:ind w:left="240" w:right="240" w:firstLine="240"/>
    </w:pPr>
    <w:rPr>
      <w:rFonts w:ascii="Arial" w:hAnsi="Arial" w:cs="Arial"/>
      <w:color w:val="000000"/>
      <w:sz w:val="15"/>
      <w:szCs w:val="15"/>
    </w:rPr>
  </w:style>
  <w:style w:type="paragraph" w:styleId="Revision">
    <w:name w:val="Revision"/>
    <w:hidden/>
    <w:uiPriority w:val="99"/>
    <w:semiHidden/>
    <w:rsid w:val="00A55642"/>
    <w:rPr>
      <w:sz w:val="24"/>
      <w:szCs w:val="24"/>
    </w:rPr>
  </w:style>
  <w:style w:type="character" w:customStyle="1" w:styleId="Heading3Char">
    <w:name w:val="Heading 3 Char"/>
    <w:link w:val="Heading3"/>
    <w:uiPriority w:val="9"/>
    <w:rsid w:val="00803007"/>
    <w:rPr>
      <w:b/>
      <w:bCs/>
      <w:sz w:val="27"/>
      <w:szCs w:val="27"/>
    </w:rPr>
  </w:style>
  <w:style w:type="paragraph" w:customStyle="1" w:styleId="DFARS">
    <w:name w:val="DFARS"/>
    <w:basedOn w:val="Normal"/>
    <w:rsid w:val="000D5ED4"/>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customStyle="1" w:styleId="Heading4Char">
    <w:name w:val="Heading 4 Char"/>
    <w:link w:val="Heading4"/>
    <w:semiHidden/>
    <w:rsid w:val="00033C9F"/>
    <w:rPr>
      <w:rFonts w:ascii="Calibri" w:eastAsia="Times New Roman" w:hAnsi="Calibri" w:cs="Times New Roman"/>
      <w:b/>
      <w:bCs/>
      <w:sz w:val="28"/>
      <w:szCs w:val="28"/>
    </w:rPr>
  </w:style>
  <w:style w:type="paragraph" w:customStyle="1" w:styleId="p">
    <w:name w:val="p"/>
    <w:basedOn w:val="Normal"/>
    <w:rsid w:val="0008238E"/>
    <w:pPr>
      <w:spacing w:before="100" w:beforeAutospacing="1" w:after="100" w:afterAutospacing="1"/>
    </w:pPr>
  </w:style>
  <w:style w:type="character" w:customStyle="1" w:styleId="ph">
    <w:name w:val="ph"/>
    <w:rsid w:val="0008238E"/>
  </w:style>
  <w:style w:type="character" w:styleId="HTMLCite">
    <w:name w:val="HTML Cite"/>
    <w:uiPriority w:val="99"/>
    <w:unhideWhenUsed/>
    <w:locked/>
    <w:rsid w:val="0008238E"/>
    <w:rPr>
      <w:i/>
      <w:iCs/>
    </w:rPr>
  </w:style>
  <w:style w:type="character" w:styleId="UnresolvedMention">
    <w:name w:val="Unresolved Mention"/>
    <w:uiPriority w:val="99"/>
    <w:semiHidden/>
    <w:unhideWhenUsed/>
    <w:rsid w:val="004712BC"/>
    <w:rPr>
      <w:color w:val="605E5C"/>
      <w:shd w:val="clear" w:color="auto" w:fill="E1DFDD"/>
    </w:rPr>
  </w:style>
  <w:style w:type="paragraph" w:styleId="FootnoteText">
    <w:name w:val="footnote text"/>
    <w:basedOn w:val="Normal"/>
    <w:link w:val="FootnoteTextChar"/>
    <w:locked/>
    <w:rsid w:val="00F26DDA"/>
    <w:rPr>
      <w:sz w:val="20"/>
      <w:szCs w:val="20"/>
    </w:rPr>
  </w:style>
  <w:style w:type="character" w:customStyle="1" w:styleId="FootnoteTextChar">
    <w:name w:val="Footnote Text Char"/>
    <w:basedOn w:val="DefaultParagraphFont"/>
    <w:link w:val="FootnoteText"/>
    <w:rsid w:val="00F26DDA"/>
  </w:style>
  <w:style w:type="character" w:styleId="FootnoteReference">
    <w:name w:val="footnote reference"/>
    <w:locked/>
    <w:rsid w:val="00F26D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382">
      <w:bodyDiv w:val="1"/>
      <w:marLeft w:val="0"/>
      <w:marRight w:val="0"/>
      <w:marTop w:val="0"/>
      <w:marBottom w:val="0"/>
      <w:divBdr>
        <w:top w:val="none" w:sz="0" w:space="0" w:color="auto"/>
        <w:left w:val="none" w:sz="0" w:space="0" w:color="auto"/>
        <w:bottom w:val="none" w:sz="0" w:space="0" w:color="auto"/>
        <w:right w:val="none" w:sz="0" w:space="0" w:color="auto"/>
      </w:divBdr>
    </w:div>
    <w:div w:id="32772901">
      <w:bodyDiv w:val="1"/>
      <w:marLeft w:val="0"/>
      <w:marRight w:val="0"/>
      <w:marTop w:val="0"/>
      <w:marBottom w:val="0"/>
      <w:divBdr>
        <w:top w:val="none" w:sz="0" w:space="0" w:color="auto"/>
        <w:left w:val="none" w:sz="0" w:space="0" w:color="auto"/>
        <w:bottom w:val="none" w:sz="0" w:space="0" w:color="auto"/>
        <w:right w:val="none" w:sz="0" w:space="0" w:color="auto"/>
      </w:divBdr>
    </w:div>
    <w:div w:id="48967473">
      <w:bodyDiv w:val="1"/>
      <w:marLeft w:val="0"/>
      <w:marRight w:val="0"/>
      <w:marTop w:val="0"/>
      <w:marBottom w:val="0"/>
      <w:divBdr>
        <w:top w:val="none" w:sz="0" w:space="0" w:color="auto"/>
        <w:left w:val="none" w:sz="0" w:space="0" w:color="auto"/>
        <w:bottom w:val="none" w:sz="0" w:space="0" w:color="auto"/>
        <w:right w:val="none" w:sz="0" w:space="0" w:color="auto"/>
      </w:divBdr>
    </w:div>
    <w:div w:id="63531400">
      <w:bodyDiv w:val="1"/>
      <w:marLeft w:val="0"/>
      <w:marRight w:val="0"/>
      <w:marTop w:val="0"/>
      <w:marBottom w:val="0"/>
      <w:divBdr>
        <w:top w:val="none" w:sz="0" w:space="0" w:color="auto"/>
        <w:left w:val="none" w:sz="0" w:space="0" w:color="auto"/>
        <w:bottom w:val="none" w:sz="0" w:space="0" w:color="auto"/>
        <w:right w:val="none" w:sz="0" w:space="0" w:color="auto"/>
      </w:divBdr>
    </w:div>
    <w:div w:id="73477053">
      <w:bodyDiv w:val="1"/>
      <w:marLeft w:val="0"/>
      <w:marRight w:val="0"/>
      <w:marTop w:val="0"/>
      <w:marBottom w:val="0"/>
      <w:divBdr>
        <w:top w:val="none" w:sz="0" w:space="0" w:color="auto"/>
        <w:left w:val="none" w:sz="0" w:space="0" w:color="auto"/>
        <w:bottom w:val="none" w:sz="0" w:space="0" w:color="auto"/>
        <w:right w:val="none" w:sz="0" w:space="0" w:color="auto"/>
      </w:divBdr>
    </w:div>
    <w:div w:id="76561320">
      <w:bodyDiv w:val="1"/>
      <w:marLeft w:val="0"/>
      <w:marRight w:val="0"/>
      <w:marTop w:val="0"/>
      <w:marBottom w:val="0"/>
      <w:divBdr>
        <w:top w:val="none" w:sz="0" w:space="0" w:color="auto"/>
        <w:left w:val="none" w:sz="0" w:space="0" w:color="auto"/>
        <w:bottom w:val="none" w:sz="0" w:space="0" w:color="auto"/>
        <w:right w:val="none" w:sz="0" w:space="0" w:color="auto"/>
      </w:divBdr>
    </w:div>
    <w:div w:id="103890837">
      <w:bodyDiv w:val="1"/>
      <w:marLeft w:val="0"/>
      <w:marRight w:val="0"/>
      <w:marTop w:val="0"/>
      <w:marBottom w:val="0"/>
      <w:divBdr>
        <w:top w:val="none" w:sz="0" w:space="0" w:color="auto"/>
        <w:left w:val="none" w:sz="0" w:space="0" w:color="auto"/>
        <w:bottom w:val="none" w:sz="0" w:space="0" w:color="auto"/>
        <w:right w:val="none" w:sz="0" w:space="0" w:color="auto"/>
      </w:divBdr>
    </w:div>
    <w:div w:id="136609604">
      <w:bodyDiv w:val="1"/>
      <w:marLeft w:val="0"/>
      <w:marRight w:val="0"/>
      <w:marTop w:val="0"/>
      <w:marBottom w:val="0"/>
      <w:divBdr>
        <w:top w:val="none" w:sz="0" w:space="0" w:color="auto"/>
        <w:left w:val="none" w:sz="0" w:space="0" w:color="auto"/>
        <w:bottom w:val="none" w:sz="0" w:space="0" w:color="auto"/>
        <w:right w:val="none" w:sz="0" w:space="0" w:color="auto"/>
      </w:divBdr>
    </w:div>
    <w:div w:id="144587276">
      <w:bodyDiv w:val="1"/>
      <w:marLeft w:val="0"/>
      <w:marRight w:val="0"/>
      <w:marTop w:val="0"/>
      <w:marBottom w:val="0"/>
      <w:divBdr>
        <w:top w:val="none" w:sz="0" w:space="0" w:color="auto"/>
        <w:left w:val="none" w:sz="0" w:space="0" w:color="auto"/>
        <w:bottom w:val="none" w:sz="0" w:space="0" w:color="auto"/>
        <w:right w:val="none" w:sz="0" w:space="0" w:color="auto"/>
      </w:divBdr>
    </w:div>
    <w:div w:id="183252505">
      <w:bodyDiv w:val="1"/>
      <w:marLeft w:val="0"/>
      <w:marRight w:val="0"/>
      <w:marTop w:val="0"/>
      <w:marBottom w:val="0"/>
      <w:divBdr>
        <w:top w:val="none" w:sz="0" w:space="0" w:color="auto"/>
        <w:left w:val="none" w:sz="0" w:space="0" w:color="auto"/>
        <w:bottom w:val="none" w:sz="0" w:space="0" w:color="auto"/>
        <w:right w:val="none" w:sz="0" w:space="0" w:color="auto"/>
      </w:divBdr>
    </w:div>
    <w:div w:id="190607902">
      <w:bodyDiv w:val="1"/>
      <w:marLeft w:val="0"/>
      <w:marRight w:val="0"/>
      <w:marTop w:val="0"/>
      <w:marBottom w:val="0"/>
      <w:divBdr>
        <w:top w:val="none" w:sz="0" w:space="0" w:color="auto"/>
        <w:left w:val="none" w:sz="0" w:space="0" w:color="auto"/>
        <w:bottom w:val="none" w:sz="0" w:space="0" w:color="auto"/>
        <w:right w:val="none" w:sz="0" w:space="0" w:color="auto"/>
      </w:divBdr>
    </w:div>
    <w:div w:id="204559958">
      <w:bodyDiv w:val="1"/>
      <w:marLeft w:val="0"/>
      <w:marRight w:val="0"/>
      <w:marTop w:val="0"/>
      <w:marBottom w:val="0"/>
      <w:divBdr>
        <w:top w:val="none" w:sz="0" w:space="0" w:color="auto"/>
        <w:left w:val="none" w:sz="0" w:space="0" w:color="auto"/>
        <w:bottom w:val="none" w:sz="0" w:space="0" w:color="auto"/>
        <w:right w:val="none" w:sz="0" w:space="0" w:color="auto"/>
      </w:divBdr>
      <w:divsChild>
        <w:div w:id="278921283">
          <w:marLeft w:val="0"/>
          <w:marRight w:val="0"/>
          <w:marTop w:val="0"/>
          <w:marBottom w:val="0"/>
          <w:divBdr>
            <w:top w:val="none" w:sz="0" w:space="0" w:color="auto"/>
            <w:left w:val="none" w:sz="0" w:space="0" w:color="auto"/>
            <w:bottom w:val="none" w:sz="0" w:space="0" w:color="auto"/>
            <w:right w:val="none" w:sz="0" w:space="0" w:color="auto"/>
          </w:divBdr>
          <w:divsChild>
            <w:div w:id="1680964427">
              <w:marLeft w:val="0"/>
              <w:marRight w:val="0"/>
              <w:marTop w:val="0"/>
              <w:marBottom w:val="0"/>
              <w:divBdr>
                <w:top w:val="single" w:sz="24" w:space="30" w:color="EFF4F6"/>
                <w:left w:val="none" w:sz="0" w:space="0" w:color="auto"/>
                <w:bottom w:val="none" w:sz="0" w:space="0" w:color="auto"/>
                <w:right w:val="none" w:sz="0" w:space="0" w:color="auto"/>
              </w:divBdr>
              <w:divsChild>
                <w:div w:id="191113445">
                  <w:marLeft w:val="0"/>
                  <w:marRight w:val="0"/>
                  <w:marTop w:val="0"/>
                  <w:marBottom w:val="0"/>
                  <w:divBdr>
                    <w:top w:val="none" w:sz="0" w:space="0" w:color="auto"/>
                    <w:left w:val="none" w:sz="0" w:space="0" w:color="auto"/>
                    <w:bottom w:val="none" w:sz="0" w:space="0" w:color="auto"/>
                    <w:right w:val="none" w:sz="0" w:space="0" w:color="auto"/>
                  </w:divBdr>
                  <w:divsChild>
                    <w:div w:id="540871190">
                      <w:marLeft w:val="0"/>
                      <w:marRight w:val="0"/>
                      <w:marTop w:val="0"/>
                      <w:marBottom w:val="0"/>
                      <w:divBdr>
                        <w:top w:val="none" w:sz="0" w:space="0" w:color="auto"/>
                        <w:left w:val="none" w:sz="0" w:space="0" w:color="auto"/>
                        <w:bottom w:val="none" w:sz="0" w:space="0" w:color="auto"/>
                        <w:right w:val="none" w:sz="0" w:space="0" w:color="auto"/>
                      </w:divBdr>
                      <w:divsChild>
                        <w:div w:id="794720035">
                          <w:marLeft w:val="0"/>
                          <w:marRight w:val="0"/>
                          <w:marTop w:val="0"/>
                          <w:marBottom w:val="0"/>
                          <w:divBdr>
                            <w:top w:val="none" w:sz="0" w:space="0" w:color="auto"/>
                            <w:left w:val="none" w:sz="0" w:space="0" w:color="auto"/>
                            <w:bottom w:val="none" w:sz="0" w:space="0" w:color="auto"/>
                            <w:right w:val="none" w:sz="0" w:space="0" w:color="auto"/>
                          </w:divBdr>
                          <w:divsChild>
                            <w:div w:id="876626770">
                              <w:marLeft w:val="0"/>
                              <w:marRight w:val="0"/>
                              <w:marTop w:val="0"/>
                              <w:marBottom w:val="0"/>
                              <w:divBdr>
                                <w:top w:val="none" w:sz="0" w:space="0" w:color="auto"/>
                                <w:left w:val="none" w:sz="0" w:space="0" w:color="auto"/>
                                <w:bottom w:val="none" w:sz="0" w:space="0" w:color="auto"/>
                                <w:right w:val="none" w:sz="0" w:space="0" w:color="auto"/>
                              </w:divBdr>
                              <w:divsChild>
                                <w:div w:id="1456560175">
                                  <w:marLeft w:val="0"/>
                                  <w:marRight w:val="0"/>
                                  <w:marTop w:val="0"/>
                                  <w:marBottom w:val="0"/>
                                  <w:divBdr>
                                    <w:top w:val="none" w:sz="0" w:space="0" w:color="auto"/>
                                    <w:left w:val="none" w:sz="0" w:space="0" w:color="auto"/>
                                    <w:bottom w:val="none" w:sz="0" w:space="0" w:color="auto"/>
                                    <w:right w:val="none" w:sz="0" w:space="0" w:color="auto"/>
                                  </w:divBdr>
                                  <w:divsChild>
                                    <w:div w:id="909195464">
                                      <w:marLeft w:val="0"/>
                                      <w:marRight w:val="0"/>
                                      <w:marTop w:val="0"/>
                                      <w:marBottom w:val="0"/>
                                      <w:divBdr>
                                        <w:top w:val="none" w:sz="0" w:space="0" w:color="auto"/>
                                        <w:left w:val="none" w:sz="0" w:space="0" w:color="auto"/>
                                        <w:bottom w:val="none" w:sz="0" w:space="0" w:color="auto"/>
                                        <w:right w:val="none" w:sz="0" w:space="0" w:color="auto"/>
                                      </w:divBdr>
                                      <w:divsChild>
                                        <w:div w:id="1518276367">
                                          <w:marLeft w:val="0"/>
                                          <w:marRight w:val="0"/>
                                          <w:marTop w:val="0"/>
                                          <w:marBottom w:val="0"/>
                                          <w:divBdr>
                                            <w:top w:val="none" w:sz="0" w:space="0" w:color="auto"/>
                                            <w:left w:val="none" w:sz="0" w:space="0" w:color="auto"/>
                                            <w:bottom w:val="none" w:sz="0" w:space="0" w:color="auto"/>
                                            <w:right w:val="none" w:sz="0" w:space="0" w:color="auto"/>
                                          </w:divBdr>
                                          <w:divsChild>
                                            <w:div w:id="1261521050">
                                              <w:marLeft w:val="0"/>
                                              <w:marRight w:val="0"/>
                                              <w:marTop w:val="0"/>
                                              <w:marBottom w:val="0"/>
                                              <w:divBdr>
                                                <w:top w:val="none" w:sz="0" w:space="0" w:color="auto"/>
                                                <w:left w:val="none" w:sz="0" w:space="0" w:color="auto"/>
                                                <w:bottom w:val="none" w:sz="0" w:space="0" w:color="auto"/>
                                                <w:right w:val="none" w:sz="0" w:space="0" w:color="auto"/>
                                              </w:divBdr>
                                              <w:divsChild>
                                                <w:div w:id="488982815">
                                                  <w:marLeft w:val="0"/>
                                                  <w:marRight w:val="0"/>
                                                  <w:marTop w:val="0"/>
                                                  <w:marBottom w:val="0"/>
                                                  <w:divBdr>
                                                    <w:top w:val="none" w:sz="0" w:space="0" w:color="auto"/>
                                                    <w:left w:val="none" w:sz="0" w:space="0" w:color="auto"/>
                                                    <w:bottom w:val="none" w:sz="0" w:space="0" w:color="auto"/>
                                                    <w:right w:val="none" w:sz="0" w:space="0" w:color="auto"/>
                                                  </w:divBdr>
                                                  <w:divsChild>
                                                    <w:div w:id="841312367">
                                                      <w:marLeft w:val="0"/>
                                                      <w:marRight w:val="0"/>
                                                      <w:marTop w:val="0"/>
                                                      <w:marBottom w:val="0"/>
                                                      <w:divBdr>
                                                        <w:top w:val="none" w:sz="0" w:space="0" w:color="auto"/>
                                                        <w:left w:val="none" w:sz="0" w:space="0" w:color="auto"/>
                                                        <w:bottom w:val="none" w:sz="0" w:space="0" w:color="auto"/>
                                                        <w:right w:val="none" w:sz="0" w:space="0" w:color="auto"/>
                                                      </w:divBdr>
                                                      <w:divsChild>
                                                        <w:div w:id="1179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9049931">
      <w:bodyDiv w:val="1"/>
      <w:marLeft w:val="0"/>
      <w:marRight w:val="0"/>
      <w:marTop w:val="0"/>
      <w:marBottom w:val="0"/>
      <w:divBdr>
        <w:top w:val="none" w:sz="0" w:space="0" w:color="auto"/>
        <w:left w:val="none" w:sz="0" w:space="0" w:color="auto"/>
        <w:bottom w:val="none" w:sz="0" w:space="0" w:color="auto"/>
        <w:right w:val="none" w:sz="0" w:space="0" w:color="auto"/>
      </w:divBdr>
    </w:div>
    <w:div w:id="262694101">
      <w:bodyDiv w:val="1"/>
      <w:marLeft w:val="0"/>
      <w:marRight w:val="0"/>
      <w:marTop w:val="0"/>
      <w:marBottom w:val="0"/>
      <w:divBdr>
        <w:top w:val="none" w:sz="0" w:space="0" w:color="auto"/>
        <w:left w:val="none" w:sz="0" w:space="0" w:color="auto"/>
        <w:bottom w:val="none" w:sz="0" w:space="0" w:color="auto"/>
        <w:right w:val="none" w:sz="0" w:space="0" w:color="auto"/>
      </w:divBdr>
    </w:div>
    <w:div w:id="288515655">
      <w:bodyDiv w:val="1"/>
      <w:marLeft w:val="0"/>
      <w:marRight w:val="0"/>
      <w:marTop w:val="0"/>
      <w:marBottom w:val="0"/>
      <w:divBdr>
        <w:top w:val="none" w:sz="0" w:space="0" w:color="auto"/>
        <w:left w:val="none" w:sz="0" w:space="0" w:color="auto"/>
        <w:bottom w:val="none" w:sz="0" w:space="0" w:color="auto"/>
        <w:right w:val="none" w:sz="0" w:space="0" w:color="auto"/>
      </w:divBdr>
      <w:divsChild>
        <w:div w:id="1411808278">
          <w:marLeft w:val="0"/>
          <w:marRight w:val="0"/>
          <w:marTop w:val="0"/>
          <w:marBottom w:val="0"/>
          <w:divBdr>
            <w:top w:val="none" w:sz="0" w:space="0" w:color="auto"/>
            <w:left w:val="none" w:sz="0" w:space="0" w:color="auto"/>
            <w:bottom w:val="none" w:sz="0" w:space="0" w:color="auto"/>
            <w:right w:val="none" w:sz="0" w:space="0" w:color="auto"/>
          </w:divBdr>
          <w:divsChild>
            <w:div w:id="1247543415">
              <w:marLeft w:val="0"/>
              <w:marRight w:val="0"/>
              <w:marTop w:val="0"/>
              <w:marBottom w:val="0"/>
              <w:divBdr>
                <w:top w:val="none" w:sz="0" w:space="0" w:color="auto"/>
                <w:left w:val="none" w:sz="0" w:space="0" w:color="auto"/>
                <w:bottom w:val="none" w:sz="0" w:space="0" w:color="auto"/>
                <w:right w:val="none" w:sz="0" w:space="0" w:color="auto"/>
              </w:divBdr>
              <w:divsChild>
                <w:div w:id="1532913917">
                  <w:marLeft w:val="0"/>
                  <w:marRight w:val="0"/>
                  <w:marTop w:val="0"/>
                  <w:marBottom w:val="0"/>
                  <w:divBdr>
                    <w:top w:val="none" w:sz="0" w:space="0" w:color="auto"/>
                    <w:left w:val="none" w:sz="0" w:space="0" w:color="auto"/>
                    <w:bottom w:val="none" w:sz="0" w:space="0" w:color="auto"/>
                    <w:right w:val="none" w:sz="0" w:space="0" w:color="auto"/>
                  </w:divBdr>
                  <w:divsChild>
                    <w:div w:id="1116943132">
                      <w:marLeft w:val="0"/>
                      <w:marRight w:val="0"/>
                      <w:marTop w:val="0"/>
                      <w:marBottom w:val="0"/>
                      <w:divBdr>
                        <w:top w:val="none" w:sz="0" w:space="0" w:color="auto"/>
                        <w:left w:val="none" w:sz="0" w:space="0" w:color="auto"/>
                        <w:bottom w:val="none" w:sz="0" w:space="0" w:color="auto"/>
                        <w:right w:val="none" w:sz="0" w:space="0" w:color="auto"/>
                      </w:divBdr>
                      <w:divsChild>
                        <w:div w:id="1632436492">
                          <w:marLeft w:val="0"/>
                          <w:marRight w:val="0"/>
                          <w:marTop w:val="0"/>
                          <w:marBottom w:val="0"/>
                          <w:divBdr>
                            <w:top w:val="none" w:sz="0" w:space="0" w:color="auto"/>
                            <w:left w:val="none" w:sz="0" w:space="0" w:color="auto"/>
                            <w:bottom w:val="none" w:sz="0" w:space="0" w:color="auto"/>
                            <w:right w:val="none" w:sz="0" w:space="0" w:color="auto"/>
                          </w:divBdr>
                          <w:divsChild>
                            <w:div w:id="793863074">
                              <w:marLeft w:val="0"/>
                              <w:marRight w:val="0"/>
                              <w:marTop w:val="0"/>
                              <w:marBottom w:val="0"/>
                              <w:divBdr>
                                <w:top w:val="none" w:sz="0" w:space="0" w:color="auto"/>
                                <w:left w:val="none" w:sz="0" w:space="0" w:color="auto"/>
                                <w:bottom w:val="none" w:sz="0" w:space="0" w:color="auto"/>
                                <w:right w:val="none" w:sz="0" w:space="0" w:color="auto"/>
                              </w:divBdr>
                              <w:divsChild>
                                <w:div w:id="803962510">
                                  <w:marLeft w:val="0"/>
                                  <w:marRight w:val="0"/>
                                  <w:marTop w:val="0"/>
                                  <w:marBottom w:val="0"/>
                                  <w:divBdr>
                                    <w:top w:val="none" w:sz="0" w:space="0" w:color="auto"/>
                                    <w:left w:val="none" w:sz="0" w:space="0" w:color="auto"/>
                                    <w:bottom w:val="none" w:sz="0" w:space="0" w:color="auto"/>
                                    <w:right w:val="none" w:sz="0" w:space="0" w:color="auto"/>
                                  </w:divBdr>
                                  <w:divsChild>
                                    <w:div w:id="1549730377">
                                      <w:marLeft w:val="0"/>
                                      <w:marRight w:val="0"/>
                                      <w:marTop w:val="0"/>
                                      <w:marBottom w:val="0"/>
                                      <w:divBdr>
                                        <w:top w:val="none" w:sz="0" w:space="0" w:color="auto"/>
                                        <w:left w:val="none" w:sz="0" w:space="0" w:color="auto"/>
                                        <w:bottom w:val="none" w:sz="0" w:space="0" w:color="auto"/>
                                        <w:right w:val="none" w:sz="0" w:space="0" w:color="auto"/>
                                      </w:divBdr>
                                      <w:divsChild>
                                        <w:div w:id="1961958728">
                                          <w:marLeft w:val="0"/>
                                          <w:marRight w:val="0"/>
                                          <w:marTop w:val="0"/>
                                          <w:marBottom w:val="0"/>
                                          <w:divBdr>
                                            <w:top w:val="none" w:sz="0" w:space="0" w:color="auto"/>
                                            <w:left w:val="none" w:sz="0" w:space="0" w:color="auto"/>
                                            <w:bottom w:val="none" w:sz="0" w:space="0" w:color="auto"/>
                                            <w:right w:val="none" w:sz="0" w:space="0" w:color="auto"/>
                                          </w:divBdr>
                                          <w:divsChild>
                                            <w:div w:id="1496457411">
                                              <w:marLeft w:val="0"/>
                                              <w:marRight w:val="0"/>
                                              <w:marTop w:val="0"/>
                                              <w:marBottom w:val="0"/>
                                              <w:divBdr>
                                                <w:top w:val="none" w:sz="0" w:space="0" w:color="auto"/>
                                                <w:left w:val="none" w:sz="0" w:space="0" w:color="auto"/>
                                                <w:bottom w:val="none" w:sz="0" w:space="0" w:color="auto"/>
                                                <w:right w:val="none" w:sz="0" w:space="0" w:color="auto"/>
                                              </w:divBdr>
                                              <w:divsChild>
                                                <w:div w:id="1623415840">
                                                  <w:marLeft w:val="0"/>
                                                  <w:marRight w:val="0"/>
                                                  <w:marTop w:val="0"/>
                                                  <w:marBottom w:val="0"/>
                                                  <w:divBdr>
                                                    <w:top w:val="none" w:sz="0" w:space="0" w:color="auto"/>
                                                    <w:left w:val="none" w:sz="0" w:space="0" w:color="auto"/>
                                                    <w:bottom w:val="none" w:sz="0" w:space="0" w:color="auto"/>
                                                    <w:right w:val="none" w:sz="0" w:space="0" w:color="auto"/>
                                                  </w:divBdr>
                                                  <w:divsChild>
                                                    <w:div w:id="1486555973">
                                                      <w:marLeft w:val="0"/>
                                                      <w:marRight w:val="0"/>
                                                      <w:marTop w:val="0"/>
                                                      <w:marBottom w:val="0"/>
                                                      <w:divBdr>
                                                        <w:top w:val="none" w:sz="0" w:space="0" w:color="auto"/>
                                                        <w:left w:val="none" w:sz="0" w:space="0" w:color="auto"/>
                                                        <w:bottom w:val="none" w:sz="0" w:space="0" w:color="auto"/>
                                                        <w:right w:val="none" w:sz="0" w:space="0" w:color="auto"/>
                                                      </w:divBdr>
                                                      <w:divsChild>
                                                        <w:div w:id="711883410">
                                                          <w:marLeft w:val="0"/>
                                                          <w:marRight w:val="0"/>
                                                          <w:marTop w:val="0"/>
                                                          <w:marBottom w:val="0"/>
                                                          <w:divBdr>
                                                            <w:top w:val="none" w:sz="0" w:space="0" w:color="auto"/>
                                                            <w:left w:val="none" w:sz="0" w:space="0" w:color="auto"/>
                                                            <w:bottom w:val="none" w:sz="0" w:space="0" w:color="auto"/>
                                                            <w:right w:val="none" w:sz="0" w:space="0" w:color="auto"/>
                                                          </w:divBdr>
                                                          <w:divsChild>
                                                            <w:div w:id="21084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4922092">
      <w:bodyDiv w:val="1"/>
      <w:marLeft w:val="0"/>
      <w:marRight w:val="0"/>
      <w:marTop w:val="0"/>
      <w:marBottom w:val="0"/>
      <w:divBdr>
        <w:top w:val="none" w:sz="0" w:space="0" w:color="auto"/>
        <w:left w:val="none" w:sz="0" w:space="0" w:color="auto"/>
        <w:bottom w:val="none" w:sz="0" w:space="0" w:color="auto"/>
        <w:right w:val="none" w:sz="0" w:space="0" w:color="auto"/>
      </w:divBdr>
      <w:divsChild>
        <w:div w:id="2027705324">
          <w:marLeft w:val="0"/>
          <w:marRight w:val="0"/>
          <w:marTop w:val="0"/>
          <w:marBottom w:val="0"/>
          <w:divBdr>
            <w:top w:val="none" w:sz="0" w:space="0" w:color="auto"/>
            <w:left w:val="none" w:sz="0" w:space="0" w:color="auto"/>
            <w:bottom w:val="none" w:sz="0" w:space="0" w:color="auto"/>
            <w:right w:val="none" w:sz="0" w:space="0" w:color="auto"/>
          </w:divBdr>
        </w:div>
      </w:divsChild>
    </w:div>
    <w:div w:id="320811137">
      <w:bodyDiv w:val="1"/>
      <w:marLeft w:val="0"/>
      <w:marRight w:val="0"/>
      <w:marTop w:val="0"/>
      <w:marBottom w:val="0"/>
      <w:divBdr>
        <w:top w:val="none" w:sz="0" w:space="0" w:color="auto"/>
        <w:left w:val="none" w:sz="0" w:space="0" w:color="auto"/>
        <w:bottom w:val="none" w:sz="0" w:space="0" w:color="auto"/>
        <w:right w:val="none" w:sz="0" w:space="0" w:color="auto"/>
      </w:divBdr>
    </w:div>
    <w:div w:id="342362154">
      <w:bodyDiv w:val="1"/>
      <w:marLeft w:val="0"/>
      <w:marRight w:val="0"/>
      <w:marTop w:val="0"/>
      <w:marBottom w:val="0"/>
      <w:divBdr>
        <w:top w:val="none" w:sz="0" w:space="0" w:color="auto"/>
        <w:left w:val="none" w:sz="0" w:space="0" w:color="auto"/>
        <w:bottom w:val="none" w:sz="0" w:space="0" w:color="auto"/>
        <w:right w:val="none" w:sz="0" w:space="0" w:color="auto"/>
      </w:divBdr>
    </w:div>
    <w:div w:id="347949183">
      <w:bodyDiv w:val="1"/>
      <w:marLeft w:val="0"/>
      <w:marRight w:val="0"/>
      <w:marTop w:val="0"/>
      <w:marBottom w:val="0"/>
      <w:divBdr>
        <w:top w:val="none" w:sz="0" w:space="0" w:color="auto"/>
        <w:left w:val="none" w:sz="0" w:space="0" w:color="auto"/>
        <w:bottom w:val="none" w:sz="0" w:space="0" w:color="auto"/>
        <w:right w:val="none" w:sz="0" w:space="0" w:color="auto"/>
      </w:divBdr>
      <w:divsChild>
        <w:div w:id="182689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134521">
      <w:bodyDiv w:val="1"/>
      <w:marLeft w:val="0"/>
      <w:marRight w:val="0"/>
      <w:marTop w:val="0"/>
      <w:marBottom w:val="0"/>
      <w:divBdr>
        <w:top w:val="none" w:sz="0" w:space="0" w:color="auto"/>
        <w:left w:val="none" w:sz="0" w:space="0" w:color="auto"/>
        <w:bottom w:val="none" w:sz="0" w:space="0" w:color="auto"/>
        <w:right w:val="none" w:sz="0" w:space="0" w:color="auto"/>
      </w:divBdr>
    </w:div>
    <w:div w:id="365103221">
      <w:bodyDiv w:val="1"/>
      <w:marLeft w:val="0"/>
      <w:marRight w:val="0"/>
      <w:marTop w:val="0"/>
      <w:marBottom w:val="0"/>
      <w:divBdr>
        <w:top w:val="none" w:sz="0" w:space="0" w:color="auto"/>
        <w:left w:val="none" w:sz="0" w:space="0" w:color="auto"/>
        <w:bottom w:val="none" w:sz="0" w:space="0" w:color="auto"/>
        <w:right w:val="none" w:sz="0" w:space="0" w:color="auto"/>
      </w:divBdr>
    </w:div>
    <w:div w:id="388461288">
      <w:bodyDiv w:val="1"/>
      <w:marLeft w:val="0"/>
      <w:marRight w:val="0"/>
      <w:marTop w:val="0"/>
      <w:marBottom w:val="0"/>
      <w:divBdr>
        <w:top w:val="none" w:sz="0" w:space="0" w:color="auto"/>
        <w:left w:val="none" w:sz="0" w:space="0" w:color="auto"/>
        <w:bottom w:val="none" w:sz="0" w:space="0" w:color="auto"/>
        <w:right w:val="none" w:sz="0" w:space="0" w:color="auto"/>
      </w:divBdr>
      <w:divsChild>
        <w:div w:id="2135824032">
          <w:marLeft w:val="0"/>
          <w:marRight w:val="0"/>
          <w:marTop w:val="0"/>
          <w:marBottom w:val="0"/>
          <w:divBdr>
            <w:top w:val="none" w:sz="0" w:space="0" w:color="auto"/>
            <w:left w:val="none" w:sz="0" w:space="0" w:color="auto"/>
            <w:bottom w:val="none" w:sz="0" w:space="0" w:color="auto"/>
            <w:right w:val="none" w:sz="0" w:space="0" w:color="auto"/>
          </w:divBdr>
        </w:div>
      </w:divsChild>
    </w:div>
    <w:div w:id="405615901">
      <w:bodyDiv w:val="1"/>
      <w:marLeft w:val="0"/>
      <w:marRight w:val="0"/>
      <w:marTop w:val="0"/>
      <w:marBottom w:val="0"/>
      <w:divBdr>
        <w:top w:val="none" w:sz="0" w:space="0" w:color="auto"/>
        <w:left w:val="none" w:sz="0" w:space="0" w:color="auto"/>
        <w:bottom w:val="none" w:sz="0" w:space="0" w:color="auto"/>
        <w:right w:val="none" w:sz="0" w:space="0" w:color="auto"/>
      </w:divBdr>
    </w:div>
    <w:div w:id="412362144">
      <w:bodyDiv w:val="1"/>
      <w:marLeft w:val="0"/>
      <w:marRight w:val="0"/>
      <w:marTop w:val="0"/>
      <w:marBottom w:val="0"/>
      <w:divBdr>
        <w:top w:val="none" w:sz="0" w:space="0" w:color="auto"/>
        <w:left w:val="none" w:sz="0" w:space="0" w:color="auto"/>
        <w:bottom w:val="none" w:sz="0" w:space="0" w:color="auto"/>
        <w:right w:val="none" w:sz="0" w:space="0" w:color="auto"/>
      </w:divBdr>
    </w:div>
    <w:div w:id="420101521">
      <w:bodyDiv w:val="1"/>
      <w:marLeft w:val="0"/>
      <w:marRight w:val="0"/>
      <w:marTop w:val="0"/>
      <w:marBottom w:val="0"/>
      <w:divBdr>
        <w:top w:val="none" w:sz="0" w:space="0" w:color="auto"/>
        <w:left w:val="none" w:sz="0" w:space="0" w:color="auto"/>
        <w:bottom w:val="none" w:sz="0" w:space="0" w:color="auto"/>
        <w:right w:val="none" w:sz="0" w:space="0" w:color="auto"/>
      </w:divBdr>
    </w:div>
    <w:div w:id="472531126">
      <w:bodyDiv w:val="1"/>
      <w:marLeft w:val="0"/>
      <w:marRight w:val="0"/>
      <w:marTop w:val="0"/>
      <w:marBottom w:val="0"/>
      <w:divBdr>
        <w:top w:val="none" w:sz="0" w:space="0" w:color="auto"/>
        <w:left w:val="none" w:sz="0" w:space="0" w:color="auto"/>
        <w:bottom w:val="none" w:sz="0" w:space="0" w:color="auto"/>
        <w:right w:val="none" w:sz="0" w:space="0" w:color="auto"/>
      </w:divBdr>
    </w:div>
    <w:div w:id="493686771">
      <w:bodyDiv w:val="1"/>
      <w:marLeft w:val="0"/>
      <w:marRight w:val="0"/>
      <w:marTop w:val="0"/>
      <w:marBottom w:val="0"/>
      <w:divBdr>
        <w:top w:val="none" w:sz="0" w:space="0" w:color="auto"/>
        <w:left w:val="none" w:sz="0" w:space="0" w:color="auto"/>
        <w:bottom w:val="none" w:sz="0" w:space="0" w:color="auto"/>
        <w:right w:val="none" w:sz="0" w:space="0" w:color="auto"/>
      </w:divBdr>
    </w:div>
    <w:div w:id="493953271">
      <w:bodyDiv w:val="1"/>
      <w:marLeft w:val="0"/>
      <w:marRight w:val="0"/>
      <w:marTop w:val="0"/>
      <w:marBottom w:val="0"/>
      <w:divBdr>
        <w:top w:val="none" w:sz="0" w:space="0" w:color="auto"/>
        <w:left w:val="none" w:sz="0" w:space="0" w:color="auto"/>
        <w:bottom w:val="none" w:sz="0" w:space="0" w:color="auto"/>
        <w:right w:val="none" w:sz="0" w:space="0" w:color="auto"/>
      </w:divBdr>
    </w:div>
    <w:div w:id="510221340">
      <w:bodyDiv w:val="1"/>
      <w:marLeft w:val="0"/>
      <w:marRight w:val="0"/>
      <w:marTop w:val="0"/>
      <w:marBottom w:val="0"/>
      <w:divBdr>
        <w:top w:val="none" w:sz="0" w:space="0" w:color="auto"/>
        <w:left w:val="none" w:sz="0" w:space="0" w:color="auto"/>
        <w:bottom w:val="none" w:sz="0" w:space="0" w:color="auto"/>
        <w:right w:val="none" w:sz="0" w:space="0" w:color="auto"/>
      </w:divBdr>
    </w:div>
    <w:div w:id="595332205">
      <w:bodyDiv w:val="1"/>
      <w:marLeft w:val="0"/>
      <w:marRight w:val="0"/>
      <w:marTop w:val="0"/>
      <w:marBottom w:val="0"/>
      <w:divBdr>
        <w:top w:val="none" w:sz="0" w:space="0" w:color="auto"/>
        <w:left w:val="none" w:sz="0" w:space="0" w:color="auto"/>
        <w:bottom w:val="none" w:sz="0" w:space="0" w:color="auto"/>
        <w:right w:val="none" w:sz="0" w:space="0" w:color="auto"/>
      </w:divBdr>
    </w:div>
    <w:div w:id="630675449">
      <w:bodyDiv w:val="1"/>
      <w:marLeft w:val="0"/>
      <w:marRight w:val="0"/>
      <w:marTop w:val="0"/>
      <w:marBottom w:val="0"/>
      <w:divBdr>
        <w:top w:val="none" w:sz="0" w:space="0" w:color="auto"/>
        <w:left w:val="none" w:sz="0" w:space="0" w:color="auto"/>
        <w:bottom w:val="none" w:sz="0" w:space="0" w:color="auto"/>
        <w:right w:val="none" w:sz="0" w:space="0" w:color="auto"/>
      </w:divBdr>
    </w:div>
    <w:div w:id="639381432">
      <w:bodyDiv w:val="1"/>
      <w:marLeft w:val="0"/>
      <w:marRight w:val="0"/>
      <w:marTop w:val="0"/>
      <w:marBottom w:val="0"/>
      <w:divBdr>
        <w:top w:val="none" w:sz="0" w:space="0" w:color="auto"/>
        <w:left w:val="none" w:sz="0" w:space="0" w:color="auto"/>
        <w:bottom w:val="none" w:sz="0" w:space="0" w:color="auto"/>
        <w:right w:val="none" w:sz="0" w:space="0" w:color="auto"/>
      </w:divBdr>
    </w:div>
    <w:div w:id="644047546">
      <w:bodyDiv w:val="1"/>
      <w:marLeft w:val="0"/>
      <w:marRight w:val="0"/>
      <w:marTop w:val="0"/>
      <w:marBottom w:val="0"/>
      <w:divBdr>
        <w:top w:val="none" w:sz="0" w:space="0" w:color="auto"/>
        <w:left w:val="none" w:sz="0" w:space="0" w:color="auto"/>
        <w:bottom w:val="none" w:sz="0" w:space="0" w:color="auto"/>
        <w:right w:val="none" w:sz="0" w:space="0" w:color="auto"/>
      </w:divBdr>
      <w:divsChild>
        <w:div w:id="1499929790">
          <w:marLeft w:val="0"/>
          <w:marRight w:val="0"/>
          <w:marTop w:val="0"/>
          <w:marBottom w:val="0"/>
          <w:divBdr>
            <w:top w:val="none" w:sz="0" w:space="0" w:color="auto"/>
            <w:left w:val="none" w:sz="0" w:space="0" w:color="auto"/>
            <w:bottom w:val="none" w:sz="0" w:space="0" w:color="auto"/>
            <w:right w:val="none" w:sz="0" w:space="0" w:color="auto"/>
          </w:divBdr>
          <w:divsChild>
            <w:div w:id="948901281">
              <w:marLeft w:val="0"/>
              <w:marRight w:val="0"/>
              <w:marTop w:val="0"/>
              <w:marBottom w:val="0"/>
              <w:divBdr>
                <w:top w:val="none" w:sz="0" w:space="0" w:color="auto"/>
                <w:left w:val="none" w:sz="0" w:space="0" w:color="auto"/>
                <w:bottom w:val="none" w:sz="0" w:space="0" w:color="auto"/>
                <w:right w:val="none" w:sz="0" w:space="0" w:color="auto"/>
              </w:divBdr>
              <w:divsChild>
                <w:div w:id="1981808655">
                  <w:marLeft w:val="0"/>
                  <w:marRight w:val="0"/>
                  <w:marTop w:val="0"/>
                  <w:marBottom w:val="0"/>
                  <w:divBdr>
                    <w:top w:val="none" w:sz="0" w:space="0" w:color="auto"/>
                    <w:left w:val="none" w:sz="0" w:space="0" w:color="auto"/>
                    <w:bottom w:val="none" w:sz="0" w:space="0" w:color="auto"/>
                    <w:right w:val="none" w:sz="0" w:space="0" w:color="auto"/>
                  </w:divBdr>
                  <w:divsChild>
                    <w:div w:id="23600607">
                      <w:marLeft w:val="0"/>
                      <w:marRight w:val="0"/>
                      <w:marTop w:val="0"/>
                      <w:marBottom w:val="0"/>
                      <w:divBdr>
                        <w:top w:val="none" w:sz="0" w:space="0" w:color="auto"/>
                        <w:left w:val="none" w:sz="0" w:space="0" w:color="auto"/>
                        <w:bottom w:val="none" w:sz="0" w:space="0" w:color="auto"/>
                        <w:right w:val="none" w:sz="0" w:space="0" w:color="auto"/>
                      </w:divBdr>
                      <w:divsChild>
                        <w:div w:id="263659629">
                          <w:marLeft w:val="0"/>
                          <w:marRight w:val="0"/>
                          <w:marTop w:val="0"/>
                          <w:marBottom w:val="0"/>
                          <w:divBdr>
                            <w:top w:val="none" w:sz="0" w:space="0" w:color="auto"/>
                            <w:left w:val="none" w:sz="0" w:space="0" w:color="auto"/>
                            <w:bottom w:val="none" w:sz="0" w:space="0" w:color="auto"/>
                            <w:right w:val="none" w:sz="0" w:space="0" w:color="auto"/>
                          </w:divBdr>
                          <w:divsChild>
                            <w:div w:id="1493793361">
                              <w:marLeft w:val="0"/>
                              <w:marRight w:val="0"/>
                              <w:marTop w:val="0"/>
                              <w:marBottom w:val="0"/>
                              <w:divBdr>
                                <w:top w:val="none" w:sz="0" w:space="0" w:color="auto"/>
                                <w:left w:val="none" w:sz="0" w:space="0" w:color="auto"/>
                                <w:bottom w:val="none" w:sz="0" w:space="0" w:color="auto"/>
                                <w:right w:val="none" w:sz="0" w:space="0" w:color="auto"/>
                              </w:divBdr>
                              <w:divsChild>
                                <w:div w:id="2092657991">
                                  <w:marLeft w:val="0"/>
                                  <w:marRight w:val="0"/>
                                  <w:marTop w:val="0"/>
                                  <w:marBottom w:val="0"/>
                                  <w:divBdr>
                                    <w:top w:val="none" w:sz="0" w:space="0" w:color="auto"/>
                                    <w:left w:val="none" w:sz="0" w:space="0" w:color="auto"/>
                                    <w:bottom w:val="none" w:sz="0" w:space="0" w:color="auto"/>
                                    <w:right w:val="none" w:sz="0" w:space="0" w:color="auto"/>
                                  </w:divBdr>
                                  <w:divsChild>
                                    <w:div w:id="191497827">
                                      <w:marLeft w:val="0"/>
                                      <w:marRight w:val="0"/>
                                      <w:marTop w:val="0"/>
                                      <w:marBottom w:val="0"/>
                                      <w:divBdr>
                                        <w:top w:val="none" w:sz="0" w:space="0" w:color="auto"/>
                                        <w:left w:val="none" w:sz="0" w:space="0" w:color="auto"/>
                                        <w:bottom w:val="none" w:sz="0" w:space="0" w:color="auto"/>
                                        <w:right w:val="none" w:sz="0" w:space="0" w:color="auto"/>
                                      </w:divBdr>
                                      <w:divsChild>
                                        <w:div w:id="1075204509">
                                          <w:marLeft w:val="0"/>
                                          <w:marRight w:val="0"/>
                                          <w:marTop w:val="0"/>
                                          <w:marBottom w:val="0"/>
                                          <w:divBdr>
                                            <w:top w:val="none" w:sz="0" w:space="0" w:color="auto"/>
                                            <w:left w:val="none" w:sz="0" w:space="0" w:color="auto"/>
                                            <w:bottom w:val="none" w:sz="0" w:space="0" w:color="auto"/>
                                            <w:right w:val="none" w:sz="0" w:space="0" w:color="auto"/>
                                          </w:divBdr>
                                          <w:divsChild>
                                            <w:div w:id="795608002">
                                              <w:marLeft w:val="0"/>
                                              <w:marRight w:val="0"/>
                                              <w:marTop w:val="0"/>
                                              <w:marBottom w:val="0"/>
                                              <w:divBdr>
                                                <w:top w:val="none" w:sz="0" w:space="0" w:color="auto"/>
                                                <w:left w:val="none" w:sz="0" w:space="0" w:color="auto"/>
                                                <w:bottom w:val="none" w:sz="0" w:space="0" w:color="auto"/>
                                                <w:right w:val="none" w:sz="0" w:space="0" w:color="auto"/>
                                              </w:divBdr>
                                              <w:divsChild>
                                                <w:div w:id="2130469779">
                                                  <w:marLeft w:val="0"/>
                                                  <w:marRight w:val="0"/>
                                                  <w:marTop w:val="0"/>
                                                  <w:marBottom w:val="0"/>
                                                  <w:divBdr>
                                                    <w:top w:val="none" w:sz="0" w:space="0" w:color="auto"/>
                                                    <w:left w:val="none" w:sz="0" w:space="0" w:color="auto"/>
                                                    <w:bottom w:val="none" w:sz="0" w:space="0" w:color="auto"/>
                                                    <w:right w:val="none" w:sz="0" w:space="0" w:color="auto"/>
                                                  </w:divBdr>
                                                  <w:divsChild>
                                                    <w:div w:id="278226637">
                                                      <w:marLeft w:val="0"/>
                                                      <w:marRight w:val="0"/>
                                                      <w:marTop w:val="0"/>
                                                      <w:marBottom w:val="0"/>
                                                      <w:divBdr>
                                                        <w:top w:val="none" w:sz="0" w:space="0" w:color="auto"/>
                                                        <w:left w:val="none" w:sz="0" w:space="0" w:color="auto"/>
                                                        <w:bottom w:val="none" w:sz="0" w:space="0" w:color="auto"/>
                                                        <w:right w:val="none" w:sz="0" w:space="0" w:color="auto"/>
                                                      </w:divBdr>
                                                      <w:divsChild>
                                                        <w:div w:id="1228615210">
                                                          <w:marLeft w:val="0"/>
                                                          <w:marRight w:val="0"/>
                                                          <w:marTop w:val="0"/>
                                                          <w:marBottom w:val="0"/>
                                                          <w:divBdr>
                                                            <w:top w:val="none" w:sz="0" w:space="0" w:color="auto"/>
                                                            <w:left w:val="none" w:sz="0" w:space="0" w:color="auto"/>
                                                            <w:bottom w:val="none" w:sz="0" w:space="0" w:color="auto"/>
                                                            <w:right w:val="none" w:sz="0" w:space="0" w:color="auto"/>
                                                          </w:divBdr>
                                                          <w:divsChild>
                                                            <w:div w:id="388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5481188">
      <w:bodyDiv w:val="1"/>
      <w:marLeft w:val="0"/>
      <w:marRight w:val="0"/>
      <w:marTop w:val="0"/>
      <w:marBottom w:val="0"/>
      <w:divBdr>
        <w:top w:val="none" w:sz="0" w:space="0" w:color="auto"/>
        <w:left w:val="none" w:sz="0" w:space="0" w:color="auto"/>
        <w:bottom w:val="none" w:sz="0" w:space="0" w:color="auto"/>
        <w:right w:val="none" w:sz="0" w:space="0" w:color="auto"/>
      </w:divBdr>
      <w:divsChild>
        <w:div w:id="1708066500">
          <w:marLeft w:val="0"/>
          <w:marRight w:val="0"/>
          <w:marTop w:val="0"/>
          <w:marBottom w:val="0"/>
          <w:divBdr>
            <w:top w:val="none" w:sz="0" w:space="0" w:color="auto"/>
            <w:left w:val="none" w:sz="0" w:space="0" w:color="auto"/>
            <w:bottom w:val="none" w:sz="0" w:space="0" w:color="auto"/>
            <w:right w:val="none" w:sz="0" w:space="0" w:color="auto"/>
          </w:divBdr>
        </w:div>
      </w:divsChild>
    </w:div>
    <w:div w:id="694962261">
      <w:bodyDiv w:val="1"/>
      <w:marLeft w:val="0"/>
      <w:marRight w:val="0"/>
      <w:marTop w:val="0"/>
      <w:marBottom w:val="0"/>
      <w:divBdr>
        <w:top w:val="none" w:sz="0" w:space="0" w:color="auto"/>
        <w:left w:val="none" w:sz="0" w:space="0" w:color="auto"/>
        <w:bottom w:val="none" w:sz="0" w:space="0" w:color="auto"/>
        <w:right w:val="none" w:sz="0" w:space="0" w:color="auto"/>
      </w:divBdr>
    </w:div>
    <w:div w:id="697003676">
      <w:bodyDiv w:val="1"/>
      <w:marLeft w:val="0"/>
      <w:marRight w:val="0"/>
      <w:marTop w:val="0"/>
      <w:marBottom w:val="0"/>
      <w:divBdr>
        <w:top w:val="none" w:sz="0" w:space="0" w:color="auto"/>
        <w:left w:val="none" w:sz="0" w:space="0" w:color="auto"/>
        <w:bottom w:val="none" w:sz="0" w:space="0" w:color="auto"/>
        <w:right w:val="none" w:sz="0" w:space="0" w:color="auto"/>
      </w:divBdr>
    </w:div>
    <w:div w:id="798961980">
      <w:bodyDiv w:val="1"/>
      <w:marLeft w:val="0"/>
      <w:marRight w:val="0"/>
      <w:marTop w:val="0"/>
      <w:marBottom w:val="0"/>
      <w:divBdr>
        <w:top w:val="none" w:sz="0" w:space="0" w:color="auto"/>
        <w:left w:val="none" w:sz="0" w:space="0" w:color="auto"/>
        <w:bottom w:val="none" w:sz="0" w:space="0" w:color="auto"/>
        <w:right w:val="none" w:sz="0" w:space="0" w:color="auto"/>
      </w:divBdr>
    </w:div>
    <w:div w:id="941643651">
      <w:bodyDiv w:val="1"/>
      <w:marLeft w:val="0"/>
      <w:marRight w:val="0"/>
      <w:marTop w:val="0"/>
      <w:marBottom w:val="0"/>
      <w:divBdr>
        <w:top w:val="none" w:sz="0" w:space="0" w:color="auto"/>
        <w:left w:val="none" w:sz="0" w:space="0" w:color="auto"/>
        <w:bottom w:val="none" w:sz="0" w:space="0" w:color="auto"/>
        <w:right w:val="none" w:sz="0" w:space="0" w:color="auto"/>
      </w:divBdr>
      <w:divsChild>
        <w:div w:id="660893475">
          <w:marLeft w:val="0"/>
          <w:marRight w:val="0"/>
          <w:marTop w:val="0"/>
          <w:marBottom w:val="0"/>
          <w:divBdr>
            <w:top w:val="none" w:sz="0" w:space="0" w:color="auto"/>
            <w:left w:val="none" w:sz="0" w:space="0" w:color="auto"/>
            <w:bottom w:val="none" w:sz="0" w:space="0" w:color="auto"/>
            <w:right w:val="none" w:sz="0" w:space="0" w:color="auto"/>
          </w:divBdr>
        </w:div>
        <w:div w:id="1633290251">
          <w:marLeft w:val="0"/>
          <w:marRight w:val="0"/>
          <w:marTop w:val="0"/>
          <w:marBottom w:val="0"/>
          <w:divBdr>
            <w:top w:val="none" w:sz="0" w:space="0" w:color="auto"/>
            <w:left w:val="none" w:sz="0" w:space="0" w:color="auto"/>
            <w:bottom w:val="none" w:sz="0" w:space="0" w:color="auto"/>
            <w:right w:val="none" w:sz="0" w:space="0" w:color="auto"/>
          </w:divBdr>
        </w:div>
      </w:divsChild>
    </w:div>
    <w:div w:id="975767558">
      <w:bodyDiv w:val="1"/>
      <w:marLeft w:val="0"/>
      <w:marRight w:val="0"/>
      <w:marTop w:val="0"/>
      <w:marBottom w:val="0"/>
      <w:divBdr>
        <w:top w:val="none" w:sz="0" w:space="0" w:color="auto"/>
        <w:left w:val="none" w:sz="0" w:space="0" w:color="auto"/>
        <w:bottom w:val="none" w:sz="0" w:space="0" w:color="auto"/>
        <w:right w:val="none" w:sz="0" w:space="0" w:color="auto"/>
      </w:divBdr>
      <w:divsChild>
        <w:div w:id="1349941772">
          <w:marLeft w:val="0"/>
          <w:marRight w:val="0"/>
          <w:marTop w:val="0"/>
          <w:marBottom w:val="0"/>
          <w:divBdr>
            <w:top w:val="none" w:sz="0" w:space="0" w:color="auto"/>
            <w:left w:val="none" w:sz="0" w:space="0" w:color="auto"/>
            <w:bottom w:val="none" w:sz="0" w:space="0" w:color="auto"/>
            <w:right w:val="none" w:sz="0" w:space="0" w:color="auto"/>
          </w:divBdr>
        </w:div>
        <w:div w:id="1391269220">
          <w:marLeft w:val="0"/>
          <w:marRight w:val="0"/>
          <w:marTop w:val="0"/>
          <w:marBottom w:val="0"/>
          <w:divBdr>
            <w:top w:val="none" w:sz="0" w:space="0" w:color="auto"/>
            <w:left w:val="none" w:sz="0" w:space="0" w:color="auto"/>
            <w:bottom w:val="none" w:sz="0" w:space="0" w:color="auto"/>
            <w:right w:val="none" w:sz="0" w:space="0" w:color="auto"/>
          </w:divBdr>
        </w:div>
      </w:divsChild>
    </w:div>
    <w:div w:id="1026828619">
      <w:bodyDiv w:val="1"/>
      <w:marLeft w:val="0"/>
      <w:marRight w:val="0"/>
      <w:marTop w:val="0"/>
      <w:marBottom w:val="0"/>
      <w:divBdr>
        <w:top w:val="none" w:sz="0" w:space="0" w:color="auto"/>
        <w:left w:val="none" w:sz="0" w:space="0" w:color="auto"/>
        <w:bottom w:val="none" w:sz="0" w:space="0" w:color="auto"/>
        <w:right w:val="none" w:sz="0" w:space="0" w:color="auto"/>
      </w:divBdr>
    </w:div>
    <w:div w:id="1027170976">
      <w:bodyDiv w:val="1"/>
      <w:marLeft w:val="0"/>
      <w:marRight w:val="0"/>
      <w:marTop w:val="0"/>
      <w:marBottom w:val="0"/>
      <w:divBdr>
        <w:top w:val="none" w:sz="0" w:space="0" w:color="auto"/>
        <w:left w:val="none" w:sz="0" w:space="0" w:color="auto"/>
        <w:bottom w:val="none" w:sz="0" w:space="0" w:color="auto"/>
        <w:right w:val="none" w:sz="0" w:space="0" w:color="auto"/>
      </w:divBdr>
      <w:divsChild>
        <w:div w:id="383061168">
          <w:marLeft w:val="0"/>
          <w:marRight w:val="0"/>
          <w:marTop w:val="0"/>
          <w:marBottom w:val="0"/>
          <w:divBdr>
            <w:top w:val="none" w:sz="0" w:space="0" w:color="auto"/>
            <w:left w:val="none" w:sz="0" w:space="0" w:color="auto"/>
            <w:bottom w:val="none" w:sz="0" w:space="0" w:color="auto"/>
            <w:right w:val="none" w:sz="0" w:space="0" w:color="auto"/>
          </w:divBdr>
          <w:divsChild>
            <w:div w:id="1462990647">
              <w:marLeft w:val="0"/>
              <w:marRight w:val="0"/>
              <w:marTop w:val="0"/>
              <w:marBottom w:val="0"/>
              <w:divBdr>
                <w:top w:val="none" w:sz="0" w:space="0" w:color="auto"/>
                <w:left w:val="none" w:sz="0" w:space="0" w:color="auto"/>
                <w:bottom w:val="none" w:sz="0" w:space="0" w:color="auto"/>
                <w:right w:val="none" w:sz="0" w:space="0" w:color="auto"/>
              </w:divBdr>
              <w:divsChild>
                <w:div w:id="1523351163">
                  <w:marLeft w:val="0"/>
                  <w:marRight w:val="0"/>
                  <w:marTop w:val="0"/>
                  <w:marBottom w:val="0"/>
                  <w:divBdr>
                    <w:top w:val="none" w:sz="0" w:space="0" w:color="auto"/>
                    <w:left w:val="none" w:sz="0" w:space="0" w:color="auto"/>
                    <w:bottom w:val="none" w:sz="0" w:space="0" w:color="auto"/>
                    <w:right w:val="none" w:sz="0" w:space="0" w:color="auto"/>
                  </w:divBdr>
                  <w:divsChild>
                    <w:div w:id="1392271342">
                      <w:marLeft w:val="0"/>
                      <w:marRight w:val="0"/>
                      <w:marTop w:val="0"/>
                      <w:marBottom w:val="0"/>
                      <w:divBdr>
                        <w:top w:val="none" w:sz="0" w:space="0" w:color="auto"/>
                        <w:left w:val="none" w:sz="0" w:space="0" w:color="auto"/>
                        <w:bottom w:val="none" w:sz="0" w:space="0" w:color="auto"/>
                        <w:right w:val="none" w:sz="0" w:space="0" w:color="auto"/>
                      </w:divBdr>
                      <w:divsChild>
                        <w:div w:id="1273129026">
                          <w:marLeft w:val="0"/>
                          <w:marRight w:val="0"/>
                          <w:marTop w:val="0"/>
                          <w:marBottom w:val="0"/>
                          <w:divBdr>
                            <w:top w:val="none" w:sz="0" w:space="0" w:color="auto"/>
                            <w:left w:val="none" w:sz="0" w:space="0" w:color="auto"/>
                            <w:bottom w:val="none" w:sz="0" w:space="0" w:color="auto"/>
                            <w:right w:val="none" w:sz="0" w:space="0" w:color="auto"/>
                          </w:divBdr>
                          <w:divsChild>
                            <w:div w:id="817302938">
                              <w:marLeft w:val="0"/>
                              <w:marRight w:val="0"/>
                              <w:marTop w:val="0"/>
                              <w:marBottom w:val="0"/>
                              <w:divBdr>
                                <w:top w:val="none" w:sz="0" w:space="0" w:color="auto"/>
                                <w:left w:val="none" w:sz="0" w:space="0" w:color="auto"/>
                                <w:bottom w:val="none" w:sz="0" w:space="0" w:color="auto"/>
                                <w:right w:val="none" w:sz="0" w:space="0" w:color="auto"/>
                              </w:divBdr>
                              <w:divsChild>
                                <w:div w:id="193345151">
                                  <w:marLeft w:val="0"/>
                                  <w:marRight w:val="0"/>
                                  <w:marTop w:val="0"/>
                                  <w:marBottom w:val="0"/>
                                  <w:divBdr>
                                    <w:top w:val="none" w:sz="0" w:space="0" w:color="auto"/>
                                    <w:left w:val="none" w:sz="0" w:space="0" w:color="auto"/>
                                    <w:bottom w:val="none" w:sz="0" w:space="0" w:color="auto"/>
                                    <w:right w:val="none" w:sz="0" w:space="0" w:color="auto"/>
                                  </w:divBdr>
                                  <w:divsChild>
                                    <w:div w:id="1904442317">
                                      <w:marLeft w:val="0"/>
                                      <w:marRight w:val="0"/>
                                      <w:marTop w:val="0"/>
                                      <w:marBottom w:val="0"/>
                                      <w:divBdr>
                                        <w:top w:val="none" w:sz="0" w:space="0" w:color="auto"/>
                                        <w:left w:val="none" w:sz="0" w:space="0" w:color="auto"/>
                                        <w:bottom w:val="none" w:sz="0" w:space="0" w:color="auto"/>
                                        <w:right w:val="none" w:sz="0" w:space="0" w:color="auto"/>
                                      </w:divBdr>
                                      <w:divsChild>
                                        <w:div w:id="1324747583">
                                          <w:marLeft w:val="0"/>
                                          <w:marRight w:val="0"/>
                                          <w:marTop w:val="0"/>
                                          <w:marBottom w:val="0"/>
                                          <w:divBdr>
                                            <w:top w:val="none" w:sz="0" w:space="0" w:color="auto"/>
                                            <w:left w:val="none" w:sz="0" w:space="0" w:color="auto"/>
                                            <w:bottom w:val="none" w:sz="0" w:space="0" w:color="auto"/>
                                            <w:right w:val="none" w:sz="0" w:space="0" w:color="auto"/>
                                          </w:divBdr>
                                          <w:divsChild>
                                            <w:div w:id="1163006916">
                                              <w:marLeft w:val="0"/>
                                              <w:marRight w:val="0"/>
                                              <w:marTop w:val="0"/>
                                              <w:marBottom w:val="0"/>
                                              <w:divBdr>
                                                <w:top w:val="none" w:sz="0" w:space="0" w:color="auto"/>
                                                <w:left w:val="none" w:sz="0" w:space="0" w:color="auto"/>
                                                <w:bottom w:val="none" w:sz="0" w:space="0" w:color="auto"/>
                                                <w:right w:val="none" w:sz="0" w:space="0" w:color="auto"/>
                                              </w:divBdr>
                                              <w:divsChild>
                                                <w:div w:id="75588980">
                                                  <w:marLeft w:val="0"/>
                                                  <w:marRight w:val="0"/>
                                                  <w:marTop w:val="0"/>
                                                  <w:marBottom w:val="0"/>
                                                  <w:divBdr>
                                                    <w:top w:val="none" w:sz="0" w:space="0" w:color="auto"/>
                                                    <w:left w:val="none" w:sz="0" w:space="0" w:color="auto"/>
                                                    <w:bottom w:val="none" w:sz="0" w:space="0" w:color="auto"/>
                                                    <w:right w:val="none" w:sz="0" w:space="0" w:color="auto"/>
                                                  </w:divBdr>
                                                  <w:divsChild>
                                                    <w:div w:id="836309931">
                                                      <w:marLeft w:val="0"/>
                                                      <w:marRight w:val="0"/>
                                                      <w:marTop w:val="0"/>
                                                      <w:marBottom w:val="0"/>
                                                      <w:divBdr>
                                                        <w:top w:val="none" w:sz="0" w:space="0" w:color="auto"/>
                                                        <w:left w:val="none" w:sz="0" w:space="0" w:color="auto"/>
                                                        <w:bottom w:val="none" w:sz="0" w:space="0" w:color="auto"/>
                                                        <w:right w:val="none" w:sz="0" w:space="0" w:color="auto"/>
                                                      </w:divBdr>
                                                      <w:divsChild>
                                                        <w:div w:id="397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089003">
      <w:bodyDiv w:val="1"/>
      <w:marLeft w:val="0"/>
      <w:marRight w:val="0"/>
      <w:marTop w:val="0"/>
      <w:marBottom w:val="0"/>
      <w:divBdr>
        <w:top w:val="none" w:sz="0" w:space="0" w:color="auto"/>
        <w:left w:val="none" w:sz="0" w:space="0" w:color="auto"/>
        <w:bottom w:val="none" w:sz="0" w:space="0" w:color="auto"/>
        <w:right w:val="none" w:sz="0" w:space="0" w:color="auto"/>
      </w:divBdr>
    </w:div>
    <w:div w:id="1061513386">
      <w:bodyDiv w:val="1"/>
      <w:marLeft w:val="0"/>
      <w:marRight w:val="0"/>
      <w:marTop w:val="0"/>
      <w:marBottom w:val="0"/>
      <w:divBdr>
        <w:top w:val="none" w:sz="0" w:space="0" w:color="auto"/>
        <w:left w:val="none" w:sz="0" w:space="0" w:color="auto"/>
        <w:bottom w:val="none" w:sz="0" w:space="0" w:color="auto"/>
        <w:right w:val="none" w:sz="0" w:space="0" w:color="auto"/>
      </w:divBdr>
    </w:div>
    <w:div w:id="1077047983">
      <w:bodyDiv w:val="1"/>
      <w:marLeft w:val="0"/>
      <w:marRight w:val="0"/>
      <w:marTop w:val="0"/>
      <w:marBottom w:val="0"/>
      <w:divBdr>
        <w:top w:val="none" w:sz="0" w:space="0" w:color="auto"/>
        <w:left w:val="none" w:sz="0" w:space="0" w:color="auto"/>
        <w:bottom w:val="none" w:sz="0" w:space="0" w:color="auto"/>
        <w:right w:val="none" w:sz="0" w:space="0" w:color="auto"/>
      </w:divBdr>
      <w:divsChild>
        <w:div w:id="1592162561">
          <w:marLeft w:val="0"/>
          <w:marRight w:val="0"/>
          <w:marTop w:val="0"/>
          <w:marBottom w:val="0"/>
          <w:divBdr>
            <w:top w:val="none" w:sz="0" w:space="0" w:color="auto"/>
            <w:left w:val="none" w:sz="0" w:space="0" w:color="auto"/>
            <w:bottom w:val="none" w:sz="0" w:space="0" w:color="auto"/>
            <w:right w:val="none" w:sz="0" w:space="0" w:color="auto"/>
          </w:divBdr>
          <w:divsChild>
            <w:div w:id="1482767897">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sChild>
                    <w:div w:id="1118790749">
                      <w:marLeft w:val="0"/>
                      <w:marRight w:val="0"/>
                      <w:marTop w:val="0"/>
                      <w:marBottom w:val="0"/>
                      <w:divBdr>
                        <w:top w:val="none" w:sz="0" w:space="0" w:color="auto"/>
                        <w:left w:val="none" w:sz="0" w:space="0" w:color="auto"/>
                        <w:bottom w:val="none" w:sz="0" w:space="0" w:color="auto"/>
                        <w:right w:val="none" w:sz="0" w:space="0" w:color="auto"/>
                      </w:divBdr>
                      <w:divsChild>
                        <w:div w:id="1373074438">
                          <w:marLeft w:val="0"/>
                          <w:marRight w:val="0"/>
                          <w:marTop w:val="0"/>
                          <w:marBottom w:val="0"/>
                          <w:divBdr>
                            <w:top w:val="none" w:sz="0" w:space="0" w:color="auto"/>
                            <w:left w:val="none" w:sz="0" w:space="0" w:color="auto"/>
                            <w:bottom w:val="none" w:sz="0" w:space="0" w:color="auto"/>
                            <w:right w:val="none" w:sz="0" w:space="0" w:color="auto"/>
                          </w:divBdr>
                          <w:divsChild>
                            <w:div w:id="838664464">
                              <w:marLeft w:val="0"/>
                              <w:marRight w:val="0"/>
                              <w:marTop w:val="0"/>
                              <w:marBottom w:val="0"/>
                              <w:divBdr>
                                <w:top w:val="none" w:sz="0" w:space="0" w:color="auto"/>
                                <w:left w:val="none" w:sz="0" w:space="0" w:color="auto"/>
                                <w:bottom w:val="none" w:sz="0" w:space="0" w:color="auto"/>
                                <w:right w:val="none" w:sz="0" w:space="0" w:color="auto"/>
                              </w:divBdr>
                              <w:divsChild>
                                <w:div w:id="1424566439">
                                  <w:marLeft w:val="0"/>
                                  <w:marRight w:val="0"/>
                                  <w:marTop w:val="0"/>
                                  <w:marBottom w:val="0"/>
                                  <w:divBdr>
                                    <w:top w:val="none" w:sz="0" w:space="0" w:color="auto"/>
                                    <w:left w:val="none" w:sz="0" w:space="0" w:color="auto"/>
                                    <w:bottom w:val="none" w:sz="0" w:space="0" w:color="auto"/>
                                    <w:right w:val="none" w:sz="0" w:space="0" w:color="auto"/>
                                  </w:divBdr>
                                  <w:divsChild>
                                    <w:div w:id="1182628691">
                                      <w:marLeft w:val="0"/>
                                      <w:marRight w:val="0"/>
                                      <w:marTop w:val="0"/>
                                      <w:marBottom w:val="0"/>
                                      <w:divBdr>
                                        <w:top w:val="none" w:sz="0" w:space="0" w:color="auto"/>
                                        <w:left w:val="none" w:sz="0" w:space="0" w:color="auto"/>
                                        <w:bottom w:val="none" w:sz="0" w:space="0" w:color="auto"/>
                                        <w:right w:val="none" w:sz="0" w:space="0" w:color="auto"/>
                                      </w:divBdr>
                                      <w:divsChild>
                                        <w:div w:id="921721480">
                                          <w:marLeft w:val="0"/>
                                          <w:marRight w:val="0"/>
                                          <w:marTop w:val="0"/>
                                          <w:marBottom w:val="0"/>
                                          <w:divBdr>
                                            <w:top w:val="none" w:sz="0" w:space="0" w:color="auto"/>
                                            <w:left w:val="none" w:sz="0" w:space="0" w:color="auto"/>
                                            <w:bottom w:val="none" w:sz="0" w:space="0" w:color="auto"/>
                                            <w:right w:val="none" w:sz="0" w:space="0" w:color="auto"/>
                                          </w:divBdr>
                                          <w:divsChild>
                                            <w:div w:id="1932622391">
                                              <w:marLeft w:val="0"/>
                                              <w:marRight w:val="0"/>
                                              <w:marTop w:val="0"/>
                                              <w:marBottom w:val="0"/>
                                              <w:divBdr>
                                                <w:top w:val="none" w:sz="0" w:space="0" w:color="auto"/>
                                                <w:left w:val="none" w:sz="0" w:space="0" w:color="auto"/>
                                                <w:bottom w:val="none" w:sz="0" w:space="0" w:color="auto"/>
                                                <w:right w:val="none" w:sz="0" w:space="0" w:color="auto"/>
                                              </w:divBdr>
                                              <w:divsChild>
                                                <w:div w:id="6667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802428">
      <w:bodyDiv w:val="1"/>
      <w:marLeft w:val="0"/>
      <w:marRight w:val="0"/>
      <w:marTop w:val="0"/>
      <w:marBottom w:val="0"/>
      <w:divBdr>
        <w:top w:val="none" w:sz="0" w:space="0" w:color="auto"/>
        <w:left w:val="none" w:sz="0" w:space="0" w:color="auto"/>
        <w:bottom w:val="none" w:sz="0" w:space="0" w:color="auto"/>
        <w:right w:val="none" w:sz="0" w:space="0" w:color="auto"/>
      </w:divBdr>
    </w:div>
    <w:div w:id="1095176460">
      <w:bodyDiv w:val="1"/>
      <w:marLeft w:val="0"/>
      <w:marRight w:val="0"/>
      <w:marTop w:val="0"/>
      <w:marBottom w:val="0"/>
      <w:divBdr>
        <w:top w:val="none" w:sz="0" w:space="0" w:color="auto"/>
        <w:left w:val="none" w:sz="0" w:space="0" w:color="auto"/>
        <w:bottom w:val="none" w:sz="0" w:space="0" w:color="auto"/>
        <w:right w:val="none" w:sz="0" w:space="0" w:color="auto"/>
      </w:divBdr>
    </w:div>
    <w:div w:id="1096561603">
      <w:bodyDiv w:val="1"/>
      <w:marLeft w:val="0"/>
      <w:marRight w:val="0"/>
      <w:marTop w:val="0"/>
      <w:marBottom w:val="0"/>
      <w:divBdr>
        <w:top w:val="none" w:sz="0" w:space="0" w:color="auto"/>
        <w:left w:val="none" w:sz="0" w:space="0" w:color="auto"/>
        <w:bottom w:val="none" w:sz="0" w:space="0" w:color="auto"/>
        <w:right w:val="none" w:sz="0" w:space="0" w:color="auto"/>
      </w:divBdr>
    </w:div>
    <w:div w:id="1107702570">
      <w:bodyDiv w:val="1"/>
      <w:marLeft w:val="0"/>
      <w:marRight w:val="0"/>
      <w:marTop w:val="0"/>
      <w:marBottom w:val="0"/>
      <w:divBdr>
        <w:top w:val="none" w:sz="0" w:space="0" w:color="auto"/>
        <w:left w:val="none" w:sz="0" w:space="0" w:color="auto"/>
        <w:bottom w:val="none" w:sz="0" w:space="0" w:color="auto"/>
        <w:right w:val="none" w:sz="0" w:space="0" w:color="auto"/>
      </w:divBdr>
      <w:divsChild>
        <w:div w:id="871962744">
          <w:marLeft w:val="0"/>
          <w:marRight w:val="0"/>
          <w:marTop w:val="0"/>
          <w:marBottom w:val="0"/>
          <w:divBdr>
            <w:top w:val="none" w:sz="0" w:space="0" w:color="auto"/>
            <w:left w:val="none" w:sz="0" w:space="0" w:color="auto"/>
            <w:bottom w:val="none" w:sz="0" w:space="0" w:color="auto"/>
            <w:right w:val="none" w:sz="0" w:space="0" w:color="auto"/>
          </w:divBdr>
        </w:div>
        <w:div w:id="986129375">
          <w:marLeft w:val="0"/>
          <w:marRight w:val="0"/>
          <w:marTop w:val="0"/>
          <w:marBottom w:val="0"/>
          <w:divBdr>
            <w:top w:val="none" w:sz="0" w:space="0" w:color="auto"/>
            <w:left w:val="none" w:sz="0" w:space="0" w:color="auto"/>
            <w:bottom w:val="none" w:sz="0" w:space="0" w:color="auto"/>
            <w:right w:val="none" w:sz="0" w:space="0" w:color="auto"/>
          </w:divBdr>
        </w:div>
      </w:divsChild>
    </w:div>
    <w:div w:id="1108231748">
      <w:bodyDiv w:val="1"/>
      <w:marLeft w:val="0"/>
      <w:marRight w:val="0"/>
      <w:marTop w:val="0"/>
      <w:marBottom w:val="0"/>
      <w:divBdr>
        <w:top w:val="none" w:sz="0" w:space="0" w:color="auto"/>
        <w:left w:val="none" w:sz="0" w:space="0" w:color="auto"/>
        <w:bottom w:val="none" w:sz="0" w:space="0" w:color="auto"/>
        <w:right w:val="none" w:sz="0" w:space="0" w:color="auto"/>
      </w:divBdr>
    </w:div>
    <w:div w:id="1210336530">
      <w:bodyDiv w:val="1"/>
      <w:marLeft w:val="0"/>
      <w:marRight w:val="0"/>
      <w:marTop w:val="0"/>
      <w:marBottom w:val="0"/>
      <w:divBdr>
        <w:top w:val="none" w:sz="0" w:space="0" w:color="auto"/>
        <w:left w:val="none" w:sz="0" w:space="0" w:color="auto"/>
        <w:bottom w:val="none" w:sz="0" w:space="0" w:color="auto"/>
        <w:right w:val="none" w:sz="0" w:space="0" w:color="auto"/>
      </w:divBdr>
    </w:div>
    <w:div w:id="1221865746">
      <w:bodyDiv w:val="1"/>
      <w:marLeft w:val="0"/>
      <w:marRight w:val="0"/>
      <w:marTop w:val="0"/>
      <w:marBottom w:val="0"/>
      <w:divBdr>
        <w:top w:val="none" w:sz="0" w:space="0" w:color="auto"/>
        <w:left w:val="none" w:sz="0" w:space="0" w:color="auto"/>
        <w:bottom w:val="none" w:sz="0" w:space="0" w:color="auto"/>
        <w:right w:val="none" w:sz="0" w:space="0" w:color="auto"/>
      </w:divBdr>
    </w:div>
    <w:div w:id="1292635876">
      <w:bodyDiv w:val="1"/>
      <w:marLeft w:val="0"/>
      <w:marRight w:val="0"/>
      <w:marTop w:val="0"/>
      <w:marBottom w:val="0"/>
      <w:divBdr>
        <w:top w:val="none" w:sz="0" w:space="0" w:color="auto"/>
        <w:left w:val="none" w:sz="0" w:space="0" w:color="auto"/>
        <w:bottom w:val="none" w:sz="0" w:space="0" w:color="auto"/>
        <w:right w:val="none" w:sz="0" w:space="0" w:color="auto"/>
      </w:divBdr>
    </w:div>
    <w:div w:id="1345938541">
      <w:bodyDiv w:val="1"/>
      <w:marLeft w:val="0"/>
      <w:marRight w:val="0"/>
      <w:marTop w:val="0"/>
      <w:marBottom w:val="0"/>
      <w:divBdr>
        <w:top w:val="none" w:sz="0" w:space="0" w:color="auto"/>
        <w:left w:val="none" w:sz="0" w:space="0" w:color="auto"/>
        <w:bottom w:val="none" w:sz="0" w:space="0" w:color="auto"/>
        <w:right w:val="none" w:sz="0" w:space="0" w:color="auto"/>
      </w:divBdr>
      <w:divsChild>
        <w:div w:id="1811483687">
          <w:marLeft w:val="0"/>
          <w:marRight w:val="0"/>
          <w:marTop w:val="0"/>
          <w:marBottom w:val="0"/>
          <w:divBdr>
            <w:top w:val="none" w:sz="0" w:space="0" w:color="auto"/>
            <w:left w:val="none" w:sz="0" w:space="0" w:color="auto"/>
            <w:bottom w:val="none" w:sz="0" w:space="0" w:color="auto"/>
            <w:right w:val="none" w:sz="0" w:space="0" w:color="auto"/>
          </w:divBdr>
        </w:div>
      </w:divsChild>
    </w:div>
    <w:div w:id="1350639439">
      <w:bodyDiv w:val="1"/>
      <w:marLeft w:val="0"/>
      <w:marRight w:val="0"/>
      <w:marTop w:val="0"/>
      <w:marBottom w:val="0"/>
      <w:divBdr>
        <w:top w:val="none" w:sz="0" w:space="0" w:color="auto"/>
        <w:left w:val="none" w:sz="0" w:space="0" w:color="auto"/>
        <w:bottom w:val="none" w:sz="0" w:space="0" w:color="auto"/>
        <w:right w:val="none" w:sz="0" w:space="0" w:color="auto"/>
      </w:divBdr>
      <w:divsChild>
        <w:div w:id="932710269">
          <w:marLeft w:val="0"/>
          <w:marRight w:val="0"/>
          <w:marTop w:val="0"/>
          <w:marBottom w:val="0"/>
          <w:divBdr>
            <w:top w:val="none" w:sz="0" w:space="0" w:color="auto"/>
            <w:left w:val="none" w:sz="0" w:space="0" w:color="auto"/>
            <w:bottom w:val="none" w:sz="0" w:space="0" w:color="auto"/>
            <w:right w:val="none" w:sz="0" w:space="0" w:color="auto"/>
          </w:divBdr>
          <w:divsChild>
            <w:div w:id="1792507814">
              <w:marLeft w:val="0"/>
              <w:marRight w:val="0"/>
              <w:marTop w:val="0"/>
              <w:marBottom w:val="0"/>
              <w:divBdr>
                <w:top w:val="none" w:sz="0" w:space="0" w:color="auto"/>
                <w:left w:val="none" w:sz="0" w:space="0" w:color="auto"/>
                <w:bottom w:val="none" w:sz="0" w:space="0" w:color="auto"/>
                <w:right w:val="none" w:sz="0" w:space="0" w:color="auto"/>
              </w:divBdr>
              <w:divsChild>
                <w:div w:id="74938623">
                  <w:marLeft w:val="0"/>
                  <w:marRight w:val="0"/>
                  <w:marTop w:val="0"/>
                  <w:marBottom w:val="0"/>
                  <w:divBdr>
                    <w:top w:val="none" w:sz="0" w:space="0" w:color="auto"/>
                    <w:left w:val="none" w:sz="0" w:space="0" w:color="auto"/>
                    <w:bottom w:val="none" w:sz="0" w:space="0" w:color="auto"/>
                    <w:right w:val="none" w:sz="0" w:space="0" w:color="auto"/>
                  </w:divBdr>
                  <w:divsChild>
                    <w:div w:id="2110156197">
                      <w:marLeft w:val="0"/>
                      <w:marRight w:val="0"/>
                      <w:marTop w:val="0"/>
                      <w:marBottom w:val="0"/>
                      <w:divBdr>
                        <w:top w:val="none" w:sz="0" w:space="0" w:color="auto"/>
                        <w:left w:val="none" w:sz="0" w:space="0" w:color="auto"/>
                        <w:bottom w:val="none" w:sz="0" w:space="0" w:color="auto"/>
                        <w:right w:val="none" w:sz="0" w:space="0" w:color="auto"/>
                      </w:divBdr>
                      <w:divsChild>
                        <w:div w:id="956105798">
                          <w:marLeft w:val="0"/>
                          <w:marRight w:val="0"/>
                          <w:marTop w:val="0"/>
                          <w:marBottom w:val="0"/>
                          <w:divBdr>
                            <w:top w:val="none" w:sz="0" w:space="0" w:color="auto"/>
                            <w:left w:val="none" w:sz="0" w:space="0" w:color="auto"/>
                            <w:bottom w:val="none" w:sz="0" w:space="0" w:color="auto"/>
                            <w:right w:val="none" w:sz="0" w:space="0" w:color="auto"/>
                          </w:divBdr>
                          <w:divsChild>
                            <w:div w:id="1313481205">
                              <w:marLeft w:val="0"/>
                              <w:marRight w:val="0"/>
                              <w:marTop w:val="0"/>
                              <w:marBottom w:val="0"/>
                              <w:divBdr>
                                <w:top w:val="none" w:sz="0" w:space="0" w:color="auto"/>
                                <w:left w:val="none" w:sz="0" w:space="0" w:color="auto"/>
                                <w:bottom w:val="none" w:sz="0" w:space="0" w:color="auto"/>
                                <w:right w:val="none" w:sz="0" w:space="0" w:color="auto"/>
                              </w:divBdr>
                              <w:divsChild>
                                <w:div w:id="290673902">
                                  <w:marLeft w:val="0"/>
                                  <w:marRight w:val="0"/>
                                  <w:marTop w:val="0"/>
                                  <w:marBottom w:val="0"/>
                                  <w:divBdr>
                                    <w:top w:val="none" w:sz="0" w:space="0" w:color="auto"/>
                                    <w:left w:val="none" w:sz="0" w:space="0" w:color="auto"/>
                                    <w:bottom w:val="none" w:sz="0" w:space="0" w:color="auto"/>
                                    <w:right w:val="none" w:sz="0" w:space="0" w:color="auto"/>
                                  </w:divBdr>
                                  <w:divsChild>
                                    <w:div w:id="937827984">
                                      <w:marLeft w:val="0"/>
                                      <w:marRight w:val="0"/>
                                      <w:marTop w:val="0"/>
                                      <w:marBottom w:val="0"/>
                                      <w:divBdr>
                                        <w:top w:val="none" w:sz="0" w:space="0" w:color="auto"/>
                                        <w:left w:val="none" w:sz="0" w:space="0" w:color="auto"/>
                                        <w:bottom w:val="none" w:sz="0" w:space="0" w:color="auto"/>
                                        <w:right w:val="none" w:sz="0" w:space="0" w:color="auto"/>
                                      </w:divBdr>
                                      <w:divsChild>
                                        <w:div w:id="1659773252">
                                          <w:marLeft w:val="0"/>
                                          <w:marRight w:val="0"/>
                                          <w:marTop w:val="0"/>
                                          <w:marBottom w:val="0"/>
                                          <w:divBdr>
                                            <w:top w:val="none" w:sz="0" w:space="0" w:color="auto"/>
                                            <w:left w:val="none" w:sz="0" w:space="0" w:color="auto"/>
                                            <w:bottom w:val="none" w:sz="0" w:space="0" w:color="auto"/>
                                            <w:right w:val="none" w:sz="0" w:space="0" w:color="auto"/>
                                          </w:divBdr>
                                          <w:divsChild>
                                            <w:div w:id="1394160262">
                                              <w:marLeft w:val="0"/>
                                              <w:marRight w:val="0"/>
                                              <w:marTop w:val="0"/>
                                              <w:marBottom w:val="0"/>
                                              <w:divBdr>
                                                <w:top w:val="none" w:sz="0" w:space="0" w:color="auto"/>
                                                <w:left w:val="none" w:sz="0" w:space="0" w:color="auto"/>
                                                <w:bottom w:val="none" w:sz="0" w:space="0" w:color="auto"/>
                                                <w:right w:val="none" w:sz="0" w:space="0" w:color="auto"/>
                                              </w:divBdr>
                                              <w:divsChild>
                                                <w:div w:id="8091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51827">
      <w:bodyDiv w:val="1"/>
      <w:marLeft w:val="0"/>
      <w:marRight w:val="0"/>
      <w:marTop w:val="0"/>
      <w:marBottom w:val="0"/>
      <w:divBdr>
        <w:top w:val="none" w:sz="0" w:space="0" w:color="auto"/>
        <w:left w:val="none" w:sz="0" w:space="0" w:color="auto"/>
        <w:bottom w:val="none" w:sz="0" w:space="0" w:color="auto"/>
        <w:right w:val="none" w:sz="0" w:space="0" w:color="auto"/>
      </w:divBdr>
    </w:div>
    <w:div w:id="1448771184">
      <w:bodyDiv w:val="1"/>
      <w:marLeft w:val="0"/>
      <w:marRight w:val="0"/>
      <w:marTop w:val="0"/>
      <w:marBottom w:val="0"/>
      <w:divBdr>
        <w:top w:val="none" w:sz="0" w:space="0" w:color="auto"/>
        <w:left w:val="none" w:sz="0" w:space="0" w:color="auto"/>
        <w:bottom w:val="none" w:sz="0" w:space="0" w:color="auto"/>
        <w:right w:val="none" w:sz="0" w:space="0" w:color="auto"/>
      </w:divBdr>
    </w:div>
    <w:div w:id="1465583929">
      <w:bodyDiv w:val="1"/>
      <w:marLeft w:val="0"/>
      <w:marRight w:val="0"/>
      <w:marTop w:val="0"/>
      <w:marBottom w:val="0"/>
      <w:divBdr>
        <w:top w:val="none" w:sz="0" w:space="0" w:color="auto"/>
        <w:left w:val="none" w:sz="0" w:space="0" w:color="auto"/>
        <w:bottom w:val="none" w:sz="0" w:space="0" w:color="auto"/>
        <w:right w:val="none" w:sz="0" w:space="0" w:color="auto"/>
      </w:divBdr>
    </w:div>
    <w:div w:id="1507985554">
      <w:bodyDiv w:val="1"/>
      <w:marLeft w:val="0"/>
      <w:marRight w:val="0"/>
      <w:marTop w:val="0"/>
      <w:marBottom w:val="0"/>
      <w:divBdr>
        <w:top w:val="none" w:sz="0" w:space="0" w:color="auto"/>
        <w:left w:val="none" w:sz="0" w:space="0" w:color="auto"/>
        <w:bottom w:val="none" w:sz="0" w:space="0" w:color="auto"/>
        <w:right w:val="none" w:sz="0" w:space="0" w:color="auto"/>
      </w:divBdr>
    </w:div>
    <w:div w:id="1528256861">
      <w:bodyDiv w:val="1"/>
      <w:marLeft w:val="0"/>
      <w:marRight w:val="0"/>
      <w:marTop w:val="0"/>
      <w:marBottom w:val="0"/>
      <w:divBdr>
        <w:top w:val="none" w:sz="0" w:space="0" w:color="auto"/>
        <w:left w:val="none" w:sz="0" w:space="0" w:color="auto"/>
        <w:bottom w:val="none" w:sz="0" w:space="0" w:color="auto"/>
        <w:right w:val="none" w:sz="0" w:space="0" w:color="auto"/>
      </w:divBdr>
      <w:divsChild>
        <w:div w:id="1906184069">
          <w:marLeft w:val="0"/>
          <w:marRight w:val="0"/>
          <w:marTop w:val="0"/>
          <w:marBottom w:val="0"/>
          <w:divBdr>
            <w:top w:val="none" w:sz="0" w:space="0" w:color="auto"/>
            <w:left w:val="none" w:sz="0" w:space="0" w:color="auto"/>
            <w:bottom w:val="none" w:sz="0" w:space="0" w:color="auto"/>
            <w:right w:val="none" w:sz="0" w:space="0" w:color="auto"/>
          </w:divBdr>
          <w:divsChild>
            <w:div w:id="205064993">
              <w:marLeft w:val="0"/>
              <w:marRight w:val="0"/>
              <w:marTop w:val="0"/>
              <w:marBottom w:val="0"/>
              <w:divBdr>
                <w:top w:val="none" w:sz="0" w:space="0" w:color="auto"/>
                <w:left w:val="none" w:sz="0" w:space="0" w:color="auto"/>
                <w:bottom w:val="none" w:sz="0" w:space="0" w:color="auto"/>
                <w:right w:val="none" w:sz="0" w:space="0" w:color="auto"/>
              </w:divBdr>
              <w:divsChild>
                <w:div w:id="2019845281">
                  <w:marLeft w:val="0"/>
                  <w:marRight w:val="0"/>
                  <w:marTop w:val="0"/>
                  <w:marBottom w:val="0"/>
                  <w:divBdr>
                    <w:top w:val="none" w:sz="0" w:space="0" w:color="auto"/>
                    <w:left w:val="none" w:sz="0" w:space="0" w:color="auto"/>
                    <w:bottom w:val="none" w:sz="0" w:space="0" w:color="auto"/>
                    <w:right w:val="none" w:sz="0" w:space="0" w:color="auto"/>
                  </w:divBdr>
                  <w:divsChild>
                    <w:div w:id="161702538">
                      <w:marLeft w:val="0"/>
                      <w:marRight w:val="0"/>
                      <w:marTop w:val="0"/>
                      <w:marBottom w:val="0"/>
                      <w:divBdr>
                        <w:top w:val="none" w:sz="0" w:space="0" w:color="auto"/>
                        <w:left w:val="none" w:sz="0" w:space="0" w:color="auto"/>
                        <w:bottom w:val="none" w:sz="0" w:space="0" w:color="auto"/>
                        <w:right w:val="none" w:sz="0" w:space="0" w:color="auto"/>
                      </w:divBdr>
                      <w:divsChild>
                        <w:div w:id="1560164576">
                          <w:marLeft w:val="0"/>
                          <w:marRight w:val="0"/>
                          <w:marTop w:val="0"/>
                          <w:marBottom w:val="0"/>
                          <w:divBdr>
                            <w:top w:val="none" w:sz="0" w:space="0" w:color="auto"/>
                            <w:left w:val="none" w:sz="0" w:space="0" w:color="auto"/>
                            <w:bottom w:val="none" w:sz="0" w:space="0" w:color="auto"/>
                            <w:right w:val="none" w:sz="0" w:space="0" w:color="auto"/>
                          </w:divBdr>
                          <w:divsChild>
                            <w:div w:id="855459440">
                              <w:marLeft w:val="0"/>
                              <w:marRight w:val="0"/>
                              <w:marTop w:val="0"/>
                              <w:marBottom w:val="0"/>
                              <w:divBdr>
                                <w:top w:val="none" w:sz="0" w:space="0" w:color="auto"/>
                                <w:left w:val="none" w:sz="0" w:space="0" w:color="auto"/>
                                <w:bottom w:val="none" w:sz="0" w:space="0" w:color="auto"/>
                                <w:right w:val="none" w:sz="0" w:space="0" w:color="auto"/>
                              </w:divBdr>
                              <w:divsChild>
                                <w:div w:id="1337807886">
                                  <w:marLeft w:val="0"/>
                                  <w:marRight w:val="0"/>
                                  <w:marTop w:val="0"/>
                                  <w:marBottom w:val="0"/>
                                  <w:divBdr>
                                    <w:top w:val="none" w:sz="0" w:space="0" w:color="auto"/>
                                    <w:left w:val="none" w:sz="0" w:space="0" w:color="auto"/>
                                    <w:bottom w:val="none" w:sz="0" w:space="0" w:color="auto"/>
                                    <w:right w:val="none" w:sz="0" w:space="0" w:color="auto"/>
                                  </w:divBdr>
                                  <w:divsChild>
                                    <w:div w:id="259027861">
                                      <w:marLeft w:val="0"/>
                                      <w:marRight w:val="0"/>
                                      <w:marTop w:val="0"/>
                                      <w:marBottom w:val="0"/>
                                      <w:divBdr>
                                        <w:top w:val="none" w:sz="0" w:space="0" w:color="auto"/>
                                        <w:left w:val="none" w:sz="0" w:space="0" w:color="auto"/>
                                        <w:bottom w:val="none" w:sz="0" w:space="0" w:color="auto"/>
                                        <w:right w:val="none" w:sz="0" w:space="0" w:color="auto"/>
                                      </w:divBdr>
                                      <w:divsChild>
                                        <w:div w:id="1250891798">
                                          <w:marLeft w:val="0"/>
                                          <w:marRight w:val="0"/>
                                          <w:marTop w:val="0"/>
                                          <w:marBottom w:val="0"/>
                                          <w:divBdr>
                                            <w:top w:val="none" w:sz="0" w:space="0" w:color="auto"/>
                                            <w:left w:val="none" w:sz="0" w:space="0" w:color="auto"/>
                                            <w:bottom w:val="none" w:sz="0" w:space="0" w:color="auto"/>
                                            <w:right w:val="none" w:sz="0" w:space="0" w:color="auto"/>
                                          </w:divBdr>
                                          <w:divsChild>
                                            <w:div w:id="208610255">
                                              <w:marLeft w:val="0"/>
                                              <w:marRight w:val="0"/>
                                              <w:marTop w:val="0"/>
                                              <w:marBottom w:val="0"/>
                                              <w:divBdr>
                                                <w:top w:val="none" w:sz="0" w:space="0" w:color="auto"/>
                                                <w:left w:val="none" w:sz="0" w:space="0" w:color="auto"/>
                                                <w:bottom w:val="none" w:sz="0" w:space="0" w:color="auto"/>
                                                <w:right w:val="none" w:sz="0" w:space="0" w:color="auto"/>
                                              </w:divBdr>
                                              <w:divsChild>
                                                <w:div w:id="1982609606">
                                                  <w:marLeft w:val="0"/>
                                                  <w:marRight w:val="0"/>
                                                  <w:marTop w:val="0"/>
                                                  <w:marBottom w:val="0"/>
                                                  <w:divBdr>
                                                    <w:top w:val="none" w:sz="0" w:space="0" w:color="auto"/>
                                                    <w:left w:val="none" w:sz="0" w:space="0" w:color="auto"/>
                                                    <w:bottom w:val="none" w:sz="0" w:space="0" w:color="auto"/>
                                                    <w:right w:val="none" w:sz="0" w:space="0" w:color="auto"/>
                                                  </w:divBdr>
                                                  <w:divsChild>
                                                    <w:div w:id="99182756">
                                                      <w:marLeft w:val="0"/>
                                                      <w:marRight w:val="0"/>
                                                      <w:marTop w:val="0"/>
                                                      <w:marBottom w:val="0"/>
                                                      <w:divBdr>
                                                        <w:top w:val="none" w:sz="0" w:space="0" w:color="auto"/>
                                                        <w:left w:val="none" w:sz="0" w:space="0" w:color="auto"/>
                                                        <w:bottom w:val="none" w:sz="0" w:space="0" w:color="auto"/>
                                                        <w:right w:val="none" w:sz="0" w:space="0" w:color="auto"/>
                                                      </w:divBdr>
                                                      <w:divsChild>
                                                        <w:div w:id="2079134541">
                                                          <w:marLeft w:val="0"/>
                                                          <w:marRight w:val="0"/>
                                                          <w:marTop w:val="0"/>
                                                          <w:marBottom w:val="0"/>
                                                          <w:divBdr>
                                                            <w:top w:val="none" w:sz="0" w:space="0" w:color="auto"/>
                                                            <w:left w:val="none" w:sz="0" w:space="0" w:color="auto"/>
                                                            <w:bottom w:val="none" w:sz="0" w:space="0" w:color="auto"/>
                                                            <w:right w:val="none" w:sz="0" w:space="0" w:color="auto"/>
                                                          </w:divBdr>
                                                          <w:divsChild>
                                                            <w:div w:id="5194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0604122">
      <w:bodyDiv w:val="1"/>
      <w:marLeft w:val="0"/>
      <w:marRight w:val="0"/>
      <w:marTop w:val="0"/>
      <w:marBottom w:val="0"/>
      <w:divBdr>
        <w:top w:val="none" w:sz="0" w:space="0" w:color="auto"/>
        <w:left w:val="none" w:sz="0" w:space="0" w:color="auto"/>
        <w:bottom w:val="none" w:sz="0" w:space="0" w:color="auto"/>
        <w:right w:val="none" w:sz="0" w:space="0" w:color="auto"/>
      </w:divBdr>
    </w:div>
    <w:div w:id="1632709900">
      <w:bodyDiv w:val="1"/>
      <w:marLeft w:val="0"/>
      <w:marRight w:val="0"/>
      <w:marTop w:val="0"/>
      <w:marBottom w:val="0"/>
      <w:divBdr>
        <w:top w:val="none" w:sz="0" w:space="0" w:color="auto"/>
        <w:left w:val="none" w:sz="0" w:space="0" w:color="auto"/>
        <w:bottom w:val="none" w:sz="0" w:space="0" w:color="auto"/>
        <w:right w:val="none" w:sz="0" w:space="0" w:color="auto"/>
      </w:divBdr>
    </w:div>
    <w:div w:id="1703358347">
      <w:bodyDiv w:val="1"/>
      <w:marLeft w:val="0"/>
      <w:marRight w:val="0"/>
      <w:marTop w:val="0"/>
      <w:marBottom w:val="0"/>
      <w:divBdr>
        <w:top w:val="none" w:sz="0" w:space="0" w:color="auto"/>
        <w:left w:val="none" w:sz="0" w:space="0" w:color="auto"/>
        <w:bottom w:val="none" w:sz="0" w:space="0" w:color="auto"/>
        <w:right w:val="none" w:sz="0" w:space="0" w:color="auto"/>
      </w:divBdr>
    </w:div>
    <w:div w:id="1769352473">
      <w:bodyDiv w:val="1"/>
      <w:marLeft w:val="0"/>
      <w:marRight w:val="0"/>
      <w:marTop w:val="0"/>
      <w:marBottom w:val="0"/>
      <w:divBdr>
        <w:top w:val="none" w:sz="0" w:space="0" w:color="auto"/>
        <w:left w:val="none" w:sz="0" w:space="0" w:color="auto"/>
        <w:bottom w:val="none" w:sz="0" w:space="0" w:color="auto"/>
        <w:right w:val="none" w:sz="0" w:space="0" w:color="auto"/>
      </w:divBdr>
    </w:div>
    <w:div w:id="1785074442">
      <w:bodyDiv w:val="1"/>
      <w:marLeft w:val="0"/>
      <w:marRight w:val="0"/>
      <w:marTop w:val="0"/>
      <w:marBottom w:val="0"/>
      <w:divBdr>
        <w:top w:val="none" w:sz="0" w:space="0" w:color="auto"/>
        <w:left w:val="none" w:sz="0" w:space="0" w:color="auto"/>
        <w:bottom w:val="none" w:sz="0" w:space="0" w:color="auto"/>
        <w:right w:val="none" w:sz="0" w:space="0" w:color="auto"/>
      </w:divBdr>
    </w:div>
    <w:div w:id="1839036415">
      <w:bodyDiv w:val="1"/>
      <w:marLeft w:val="0"/>
      <w:marRight w:val="0"/>
      <w:marTop w:val="0"/>
      <w:marBottom w:val="0"/>
      <w:divBdr>
        <w:top w:val="none" w:sz="0" w:space="0" w:color="auto"/>
        <w:left w:val="none" w:sz="0" w:space="0" w:color="auto"/>
        <w:bottom w:val="none" w:sz="0" w:space="0" w:color="auto"/>
        <w:right w:val="none" w:sz="0" w:space="0" w:color="auto"/>
      </w:divBdr>
      <w:divsChild>
        <w:div w:id="207037926">
          <w:marLeft w:val="0"/>
          <w:marRight w:val="0"/>
          <w:marTop w:val="0"/>
          <w:marBottom w:val="0"/>
          <w:divBdr>
            <w:top w:val="none" w:sz="0" w:space="0" w:color="auto"/>
            <w:left w:val="none" w:sz="0" w:space="0" w:color="auto"/>
            <w:bottom w:val="none" w:sz="0" w:space="0" w:color="auto"/>
            <w:right w:val="none" w:sz="0" w:space="0" w:color="auto"/>
          </w:divBdr>
        </w:div>
      </w:divsChild>
    </w:div>
    <w:div w:id="1842086604">
      <w:bodyDiv w:val="1"/>
      <w:marLeft w:val="0"/>
      <w:marRight w:val="0"/>
      <w:marTop w:val="0"/>
      <w:marBottom w:val="0"/>
      <w:divBdr>
        <w:top w:val="none" w:sz="0" w:space="0" w:color="auto"/>
        <w:left w:val="none" w:sz="0" w:space="0" w:color="auto"/>
        <w:bottom w:val="none" w:sz="0" w:space="0" w:color="auto"/>
        <w:right w:val="none" w:sz="0" w:space="0" w:color="auto"/>
      </w:divBdr>
    </w:div>
    <w:div w:id="1870023765">
      <w:bodyDiv w:val="1"/>
      <w:marLeft w:val="0"/>
      <w:marRight w:val="0"/>
      <w:marTop w:val="0"/>
      <w:marBottom w:val="0"/>
      <w:divBdr>
        <w:top w:val="none" w:sz="0" w:space="0" w:color="auto"/>
        <w:left w:val="none" w:sz="0" w:space="0" w:color="auto"/>
        <w:bottom w:val="none" w:sz="0" w:space="0" w:color="auto"/>
        <w:right w:val="none" w:sz="0" w:space="0" w:color="auto"/>
      </w:divBdr>
      <w:divsChild>
        <w:div w:id="230819303">
          <w:marLeft w:val="0"/>
          <w:marRight w:val="0"/>
          <w:marTop w:val="0"/>
          <w:marBottom w:val="0"/>
          <w:divBdr>
            <w:top w:val="none" w:sz="0" w:space="0" w:color="auto"/>
            <w:left w:val="none" w:sz="0" w:space="0" w:color="auto"/>
            <w:bottom w:val="none" w:sz="0" w:space="0" w:color="auto"/>
            <w:right w:val="none" w:sz="0" w:space="0" w:color="auto"/>
          </w:divBdr>
          <w:divsChild>
            <w:div w:id="1773086006">
              <w:marLeft w:val="0"/>
              <w:marRight w:val="0"/>
              <w:marTop w:val="0"/>
              <w:marBottom w:val="0"/>
              <w:divBdr>
                <w:top w:val="none" w:sz="0" w:space="0" w:color="auto"/>
                <w:left w:val="none" w:sz="0" w:space="0" w:color="auto"/>
                <w:bottom w:val="none" w:sz="0" w:space="0" w:color="auto"/>
                <w:right w:val="none" w:sz="0" w:space="0" w:color="auto"/>
              </w:divBdr>
              <w:divsChild>
                <w:div w:id="857622846">
                  <w:marLeft w:val="0"/>
                  <w:marRight w:val="0"/>
                  <w:marTop w:val="0"/>
                  <w:marBottom w:val="0"/>
                  <w:divBdr>
                    <w:top w:val="none" w:sz="0" w:space="0" w:color="auto"/>
                    <w:left w:val="none" w:sz="0" w:space="0" w:color="auto"/>
                    <w:bottom w:val="none" w:sz="0" w:space="0" w:color="auto"/>
                    <w:right w:val="none" w:sz="0" w:space="0" w:color="auto"/>
                  </w:divBdr>
                  <w:divsChild>
                    <w:div w:id="982008444">
                      <w:marLeft w:val="0"/>
                      <w:marRight w:val="0"/>
                      <w:marTop w:val="0"/>
                      <w:marBottom w:val="0"/>
                      <w:divBdr>
                        <w:top w:val="none" w:sz="0" w:space="0" w:color="auto"/>
                        <w:left w:val="none" w:sz="0" w:space="0" w:color="auto"/>
                        <w:bottom w:val="none" w:sz="0" w:space="0" w:color="auto"/>
                        <w:right w:val="none" w:sz="0" w:space="0" w:color="auto"/>
                      </w:divBdr>
                      <w:divsChild>
                        <w:div w:id="1479957021">
                          <w:marLeft w:val="0"/>
                          <w:marRight w:val="0"/>
                          <w:marTop w:val="0"/>
                          <w:marBottom w:val="0"/>
                          <w:divBdr>
                            <w:top w:val="none" w:sz="0" w:space="0" w:color="auto"/>
                            <w:left w:val="none" w:sz="0" w:space="0" w:color="auto"/>
                            <w:bottom w:val="none" w:sz="0" w:space="0" w:color="auto"/>
                            <w:right w:val="none" w:sz="0" w:space="0" w:color="auto"/>
                          </w:divBdr>
                          <w:divsChild>
                            <w:div w:id="1473520715">
                              <w:marLeft w:val="0"/>
                              <w:marRight w:val="0"/>
                              <w:marTop w:val="0"/>
                              <w:marBottom w:val="0"/>
                              <w:divBdr>
                                <w:top w:val="none" w:sz="0" w:space="0" w:color="auto"/>
                                <w:left w:val="none" w:sz="0" w:space="0" w:color="auto"/>
                                <w:bottom w:val="none" w:sz="0" w:space="0" w:color="auto"/>
                                <w:right w:val="none" w:sz="0" w:space="0" w:color="auto"/>
                              </w:divBdr>
                              <w:divsChild>
                                <w:div w:id="475225337">
                                  <w:marLeft w:val="0"/>
                                  <w:marRight w:val="0"/>
                                  <w:marTop w:val="0"/>
                                  <w:marBottom w:val="0"/>
                                  <w:divBdr>
                                    <w:top w:val="none" w:sz="0" w:space="0" w:color="auto"/>
                                    <w:left w:val="none" w:sz="0" w:space="0" w:color="auto"/>
                                    <w:bottom w:val="none" w:sz="0" w:space="0" w:color="auto"/>
                                    <w:right w:val="none" w:sz="0" w:space="0" w:color="auto"/>
                                  </w:divBdr>
                                  <w:divsChild>
                                    <w:div w:id="2117094920">
                                      <w:marLeft w:val="0"/>
                                      <w:marRight w:val="0"/>
                                      <w:marTop w:val="0"/>
                                      <w:marBottom w:val="0"/>
                                      <w:divBdr>
                                        <w:top w:val="none" w:sz="0" w:space="0" w:color="auto"/>
                                        <w:left w:val="none" w:sz="0" w:space="0" w:color="auto"/>
                                        <w:bottom w:val="none" w:sz="0" w:space="0" w:color="auto"/>
                                        <w:right w:val="none" w:sz="0" w:space="0" w:color="auto"/>
                                      </w:divBdr>
                                      <w:divsChild>
                                        <w:div w:id="1038898929">
                                          <w:marLeft w:val="0"/>
                                          <w:marRight w:val="0"/>
                                          <w:marTop w:val="0"/>
                                          <w:marBottom w:val="0"/>
                                          <w:divBdr>
                                            <w:top w:val="none" w:sz="0" w:space="0" w:color="auto"/>
                                            <w:left w:val="none" w:sz="0" w:space="0" w:color="auto"/>
                                            <w:bottom w:val="none" w:sz="0" w:space="0" w:color="auto"/>
                                            <w:right w:val="none" w:sz="0" w:space="0" w:color="auto"/>
                                          </w:divBdr>
                                          <w:divsChild>
                                            <w:div w:id="1767576022">
                                              <w:marLeft w:val="0"/>
                                              <w:marRight w:val="0"/>
                                              <w:marTop w:val="0"/>
                                              <w:marBottom w:val="0"/>
                                              <w:divBdr>
                                                <w:top w:val="none" w:sz="0" w:space="0" w:color="auto"/>
                                                <w:left w:val="none" w:sz="0" w:space="0" w:color="auto"/>
                                                <w:bottom w:val="none" w:sz="0" w:space="0" w:color="auto"/>
                                                <w:right w:val="none" w:sz="0" w:space="0" w:color="auto"/>
                                              </w:divBdr>
                                              <w:divsChild>
                                                <w:div w:id="1796023638">
                                                  <w:marLeft w:val="0"/>
                                                  <w:marRight w:val="0"/>
                                                  <w:marTop w:val="0"/>
                                                  <w:marBottom w:val="0"/>
                                                  <w:divBdr>
                                                    <w:top w:val="none" w:sz="0" w:space="0" w:color="auto"/>
                                                    <w:left w:val="none" w:sz="0" w:space="0" w:color="auto"/>
                                                    <w:bottom w:val="none" w:sz="0" w:space="0" w:color="auto"/>
                                                    <w:right w:val="none" w:sz="0" w:space="0" w:color="auto"/>
                                                  </w:divBdr>
                                                  <w:divsChild>
                                                    <w:div w:id="706758026">
                                                      <w:marLeft w:val="0"/>
                                                      <w:marRight w:val="0"/>
                                                      <w:marTop w:val="0"/>
                                                      <w:marBottom w:val="0"/>
                                                      <w:divBdr>
                                                        <w:top w:val="none" w:sz="0" w:space="0" w:color="auto"/>
                                                        <w:left w:val="none" w:sz="0" w:space="0" w:color="auto"/>
                                                        <w:bottom w:val="none" w:sz="0" w:space="0" w:color="auto"/>
                                                        <w:right w:val="none" w:sz="0" w:space="0" w:color="auto"/>
                                                      </w:divBdr>
                                                      <w:divsChild>
                                                        <w:div w:id="892042019">
                                                          <w:marLeft w:val="0"/>
                                                          <w:marRight w:val="0"/>
                                                          <w:marTop w:val="0"/>
                                                          <w:marBottom w:val="0"/>
                                                          <w:divBdr>
                                                            <w:top w:val="none" w:sz="0" w:space="0" w:color="auto"/>
                                                            <w:left w:val="none" w:sz="0" w:space="0" w:color="auto"/>
                                                            <w:bottom w:val="none" w:sz="0" w:space="0" w:color="auto"/>
                                                            <w:right w:val="none" w:sz="0" w:space="0" w:color="auto"/>
                                                          </w:divBdr>
                                                          <w:divsChild>
                                                            <w:div w:id="7145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5020154">
      <w:bodyDiv w:val="1"/>
      <w:marLeft w:val="0"/>
      <w:marRight w:val="0"/>
      <w:marTop w:val="0"/>
      <w:marBottom w:val="0"/>
      <w:divBdr>
        <w:top w:val="none" w:sz="0" w:space="0" w:color="auto"/>
        <w:left w:val="none" w:sz="0" w:space="0" w:color="auto"/>
        <w:bottom w:val="none" w:sz="0" w:space="0" w:color="auto"/>
        <w:right w:val="none" w:sz="0" w:space="0" w:color="auto"/>
      </w:divBdr>
    </w:div>
    <w:div w:id="1894849187">
      <w:bodyDiv w:val="1"/>
      <w:marLeft w:val="0"/>
      <w:marRight w:val="0"/>
      <w:marTop w:val="0"/>
      <w:marBottom w:val="0"/>
      <w:divBdr>
        <w:top w:val="none" w:sz="0" w:space="0" w:color="auto"/>
        <w:left w:val="none" w:sz="0" w:space="0" w:color="auto"/>
        <w:bottom w:val="none" w:sz="0" w:space="0" w:color="auto"/>
        <w:right w:val="none" w:sz="0" w:space="0" w:color="auto"/>
      </w:divBdr>
    </w:div>
    <w:div w:id="1907259788">
      <w:bodyDiv w:val="1"/>
      <w:marLeft w:val="0"/>
      <w:marRight w:val="0"/>
      <w:marTop w:val="0"/>
      <w:marBottom w:val="0"/>
      <w:divBdr>
        <w:top w:val="none" w:sz="0" w:space="0" w:color="auto"/>
        <w:left w:val="none" w:sz="0" w:space="0" w:color="auto"/>
        <w:bottom w:val="none" w:sz="0" w:space="0" w:color="auto"/>
        <w:right w:val="none" w:sz="0" w:space="0" w:color="auto"/>
      </w:divBdr>
    </w:div>
    <w:div w:id="1938050653">
      <w:bodyDiv w:val="1"/>
      <w:marLeft w:val="0"/>
      <w:marRight w:val="0"/>
      <w:marTop w:val="0"/>
      <w:marBottom w:val="0"/>
      <w:divBdr>
        <w:top w:val="none" w:sz="0" w:space="0" w:color="auto"/>
        <w:left w:val="none" w:sz="0" w:space="0" w:color="auto"/>
        <w:bottom w:val="none" w:sz="0" w:space="0" w:color="auto"/>
        <w:right w:val="none" w:sz="0" w:space="0" w:color="auto"/>
      </w:divBdr>
    </w:div>
    <w:div w:id="1957639210">
      <w:bodyDiv w:val="1"/>
      <w:marLeft w:val="0"/>
      <w:marRight w:val="0"/>
      <w:marTop w:val="0"/>
      <w:marBottom w:val="0"/>
      <w:divBdr>
        <w:top w:val="none" w:sz="0" w:space="0" w:color="auto"/>
        <w:left w:val="none" w:sz="0" w:space="0" w:color="auto"/>
        <w:bottom w:val="none" w:sz="0" w:space="0" w:color="auto"/>
        <w:right w:val="none" w:sz="0" w:space="0" w:color="auto"/>
      </w:divBdr>
    </w:div>
    <w:div w:id="1972979541">
      <w:bodyDiv w:val="1"/>
      <w:marLeft w:val="0"/>
      <w:marRight w:val="0"/>
      <w:marTop w:val="0"/>
      <w:marBottom w:val="0"/>
      <w:divBdr>
        <w:top w:val="none" w:sz="0" w:space="0" w:color="auto"/>
        <w:left w:val="none" w:sz="0" w:space="0" w:color="auto"/>
        <w:bottom w:val="none" w:sz="0" w:space="0" w:color="auto"/>
        <w:right w:val="none" w:sz="0" w:space="0" w:color="auto"/>
      </w:divBdr>
    </w:div>
    <w:div w:id="2016417069">
      <w:bodyDiv w:val="1"/>
      <w:marLeft w:val="0"/>
      <w:marRight w:val="0"/>
      <w:marTop w:val="0"/>
      <w:marBottom w:val="0"/>
      <w:divBdr>
        <w:top w:val="none" w:sz="0" w:space="0" w:color="auto"/>
        <w:left w:val="none" w:sz="0" w:space="0" w:color="auto"/>
        <w:bottom w:val="none" w:sz="0" w:space="0" w:color="auto"/>
        <w:right w:val="none" w:sz="0" w:space="0" w:color="auto"/>
      </w:divBdr>
      <w:divsChild>
        <w:div w:id="377435706">
          <w:marLeft w:val="0"/>
          <w:marRight w:val="0"/>
          <w:marTop w:val="0"/>
          <w:marBottom w:val="0"/>
          <w:divBdr>
            <w:top w:val="none" w:sz="0" w:space="0" w:color="auto"/>
            <w:left w:val="none" w:sz="0" w:space="0" w:color="auto"/>
            <w:bottom w:val="none" w:sz="0" w:space="0" w:color="auto"/>
            <w:right w:val="none" w:sz="0" w:space="0" w:color="auto"/>
          </w:divBdr>
          <w:divsChild>
            <w:div w:id="1257862920">
              <w:marLeft w:val="0"/>
              <w:marRight w:val="0"/>
              <w:marTop w:val="0"/>
              <w:marBottom w:val="0"/>
              <w:divBdr>
                <w:top w:val="none" w:sz="0" w:space="0" w:color="auto"/>
                <w:left w:val="none" w:sz="0" w:space="0" w:color="auto"/>
                <w:bottom w:val="none" w:sz="0" w:space="0" w:color="auto"/>
                <w:right w:val="none" w:sz="0" w:space="0" w:color="auto"/>
              </w:divBdr>
              <w:divsChild>
                <w:div w:id="566499328">
                  <w:marLeft w:val="0"/>
                  <w:marRight w:val="0"/>
                  <w:marTop w:val="0"/>
                  <w:marBottom w:val="0"/>
                  <w:divBdr>
                    <w:top w:val="none" w:sz="0" w:space="0" w:color="auto"/>
                    <w:left w:val="none" w:sz="0" w:space="0" w:color="auto"/>
                    <w:bottom w:val="none" w:sz="0" w:space="0" w:color="auto"/>
                    <w:right w:val="none" w:sz="0" w:space="0" w:color="auto"/>
                  </w:divBdr>
                  <w:divsChild>
                    <w:div w:id="1156265588">
                      <w:marLeft w:val="0"/>
                      <w:marRight w:val="0"/>
                      <w:marTop w:val="0"/>
                      <w:marBottom w:val="0"/>
                      <w:divBdr>
                        <w:top w:val="none" w:sz="0" w:space="0" w:color="auto"/>
                        <w:left w:val="none" w:sz="0" w:space="0" w:color="auto"/>
                        <w:bottom w:val="none" w:sz="0" w:space="0" w:color="auto"/>
                        <w:right w:val="none" w:sz="0" w:space="0" w:color="auto"/>
                      </w:divBdr>
                      <w:divsChild>
                        <w:div w:id="1881937249">
                          <w:marLeft w:val="0"/>
                          <w:marRight w:val="0"/>
                          <w:marTop w:val="0"/>
                          <w:marBottom w:val="0"/>
                          <w:divBdr>
                            <w:top w:val="none" w:sz="0" w:space="0" w:color="auto"/>
                            <w:left w:val="none" w:sz="0" w:space="0" w:color="auto"/>
                            <w:bottom w:val="none" w:sz="0" w:space="0" w:color="auto"/>
                            <w:right w:val="none" w:sz="0" w:space="0" w:color="auto"/>
                          </w:divBdr>
                          <w:divsChild>
                            <w:div w:id="1383016854">
                              <w:marLeft w:val="0"/>
                              <w:marRight w:val="0"/>
                              <w:marTop w:val="0"/>
                              <w:marBottom w:val="0"/>
                              <w:divBdr>
                                <w:top w:val="none" w:sz="0" w:space="0" w:color="auto"/>
                                <w:left w:val="none" w:sz="0" w:space="0" w:color="auto"/>
                                <w:bottom w:val="none" w:sz="0" w:space="0" w:color="auto"/>
                                <w:right w:val="none" w:sz="0" w:space="0" w:color="auto"/>
                              </w:divBdr>
                              <w:divsChild>
                                <w:div w:id="297226524">
                                  <w:marLeft w:val="0"/>
                                  <w:marRight w:val="0"/>
                                  <w:marTop w:val="0"/>
                                  <w:marBottom w:val="0"/>
                                  <w:divBdr>
                                    <w:top w:val="none" w:sz="0" w:space="0" w:color="auto"/>
                                    <w:left w:val="none" w:sz="0" w:space="0" w:color="auto"/>
                                    <w:bottom w:val="none" w:sz="0" w:space="0" w:color="auto"/>
                                    <w:right w:val="none" w:sz="0" w:space="0" w:color="auto"/>
                                  </w:divBdr>
                                  <w:divsChild>
                                    <w:div w:id="536619855">
                                      <w:marLeft w:val="0"/>
                                      <w:marRight w:val="0"/>
                                      <w:marTop w:val="0"/>
                                      <w:marBottom w:val="0"/>
                                      <w:divBdr>
                                        <w:top w:val="none" w:sz="0" w:space="0" w:color="auto"/>
                                        <w:left w:val="none" w:sz="0" w:space="0" w:color="auto"/>
                                        <w:bottom w:val="none" w:sz="0" w:space="0" w:color="auto"/>
                                        <w:right w:val="none" w:sz="0" w:space="0" w:color="auto"/>
                                      </w:divBdr>
                                      <w:divsChild>
                                        <w:div w:id="983775257">
                                          <w:marLeft w:val="0"/>
                                          <w:marRight w:val="0"/>
                                          <w:marTop w:val="0"/>
                                          <w:marBottom w:val="0"/>
                                          <w:divBdr>
                                            <w:top w:val="none" w:sz="0" w:space="0" w:color="auto"/>
                                            <w:left w:val="none" w:sz="0" w:space="0" w:color="auto"/>
                                            <w:bottom w:val="none" w:sz="0" w:space="0" w:color="auto"/>
                                            <w:right w:val="none" w:sz="0" w:space="0" w:color="auto"/>
                                          </w:divBdr>
                                          <w:divsChild>
                                            <w:div w:id="1766464255">
                                              <w:marLeft w:val="0"/>
                                              <w:marRight w:val="0"/>
                                              <w:marTop w:val="0"/>
                                              <w:marBottom w:val="0"/>
                                              <w:divBdr>
                                                <w:top w:val="none" w:sz="0" w:space="0" w:color="auto"/>
                                                <w:left w:val="none" w:sz="0" w:space="0" w:color="auto"/>
                                                <w:bottom w:val="none" w:sz="0" w:space="0" w:color="auto"/>
                                                <w:right w:val="none" w:sz="0" w:space="0" w:color="auto"/>
                                              </w:divBdr>
                                              <w:divsChild>
                                                <w:div w:id="740714759">
                                                  <w:marLeft w:val="0"/>
                                                  <w:marRight w:val="0"/>
                                                  <w:marTop w:val="0"/>
                                                  <w:marBottom w:val="0"/>
                                                  <w:divBdr>
                                                    <w:top w:val="none" w:sz="0" w:space="0" w:color="auto"/>
                                                    <w:left w:val="none" w:sz="0" w:space="0" w:color="auto"/>
                                                    <w:bottom w:val="none" w:sz="0" w:space="0" w:color="auto"/>
                                                    <w:right w:val="none" w:sz="0" w:space="0" w:color="auto"/>
                                                  </w:divBdr>
                                                  <w:divsChild>
                                                    <w:div w:id="420875906">
                                                      <w:marLeft w:val="0"/>
                                                      <w:marRight w:val="0"/>
                                                      <w:marTop w:val="0"/>
                                                      <w:marBottom w:val="0"/>
                                                      <w:divBdr>
                                                        <w:top w:val="none" w:sz="0" w:space="0" w:color="auto"/>
                                                        <w:left w:val="none" w:sz="0" w:space="0" w:color="auto"/>
                                                        <w:bottom w:val="none" w:sz="0" w:space="0" w:color="auto"/>
                                                        <w:right w:val="none" w:sz="0" w:space="0" w:color="auto"/>
                                                      </w:divBdr>
                                                      <w:divsChild>
                                                        <w:div w:id="13493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246372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64">
          <w:marLeft w:val="0"/>
          <w:marRight w:val="0"/>
          <w:marTop w:val="0"/>
          <w:marBottom w:val="0"/>
          <w:divBdr>
            <w:top w:val="none" w:sz="0" w:space="0" w:color="auto"/>
            <w:left w:val="none" w:sz="0" w:space="0" w:color="auto"/>
            <w:bottom w:val="none" w:sz="0" w:space="0" w:color="auto"/>
            <w:right w:val="none" w:sz="0" w:space="0" w:color="auto"/>
          </w:divBdr>
        </w:div>
      </w:divsChild>
    </w:div>
    <w:div w:id="2060207992">
      <w:bodyDiv w:val="1"/>
      <w:marLeft w:val="0"/>
      <w:marRight w:val="0"/>
      <w:marTop w:val="0"/>
      <w:marBottom w:val="0"/>
      <w:divBdr>
        <w:top w:val="none" w:sz="0" w:space="0" w:color="auto"/>
        <w:left w:val="none" w:sz="0" w:space="0" w:color="auto"/>
        <w:bottom w:val="none" w:sz="0" w:space="0" w:color="auto"/>
        <w:right w:val="none" w:sz="0" w:space="0" w:color="auto"/>
      </w:divBdr>
    </w:div>
    <w:div w:id="2074349129">
      <w:bodyDiv w:val="1"/>
      <w:marLeft w:val="0"/>
      <w:marRight w:val="0"/>
      <w:marTop w:val="0"/>
      <w:marBottom w:val="0"/>
      <w:divBdr>
        <w:top w:val="none" w:sz="0" w:space="0" w:color="auto"/>
        <w:left w:val="none" w:sz="0" w:space="0" w:color="auto"/>
        <w:bottom w:val="none" w:sz="0" w:space="0" w:color="auto"/>
        <w:right w:val="none" w:sz="0" w:space="0" w:color="auto"/>
      </w:divBdr>
      <w:divsChild>
        <w:div w:id="1711373844">
          <w:marLeft w:val="0"/>
          <w:marRight w:val="0"/>
          <w:marTop w:val="0"/>
          <w:marBottom w:val="0"/>
          <w:divBdr>
            <w:top w:val="none" w:sz="0" w:space="0" w:color="auto"/>
            <w:left w:val="none" w:sz="0" w:space="0" w:color="auto"/>
            <w:bottom w:val="none" w:sz="0" w:space="0" w:color="auto"/>
            <w:right w:val="none" w:sz="0" w:space="0" w:color="auto"/>
          </w:divBdr>
          <w:divsChild>
            <w:div w:id="1577592200">
              <w:marLeft w:val="0"/>
              <w:marRight w:val="0"/>
              <w:marTop w:val="0"/>
              <w:marBottom w:val="0"/>
              <w:divBdr>
                <w:top w:val="none" w:sz="0" w:space="0" w:color="auto"/>
                <w:left w:val="none" w:sz="0" w:space="0" w:color="auto"/>
                <w:bottom w:val="none" w:sz="0" w:space="0" w:color="auto"/>
                <w:right w:val="none" w:sz="0" w:space="0" w:color="auto"/>
              </w:divBdr>
              <w:divsChild>
                <w:div w:id="879166450">
                  <w:marLeft w:val="0"/>
                  <w:marRight w:val="0"/>
                  <w:marTop w:val="0"/>
                  <w:marBottom w:val="0"/>
                  <w:divBdr>
                    <w:top w:val="none" w:sz="0" w:space="0" w:color="auto"/>
                    <w:left w:val="none" w:sz="0" w:space="0" w:color="auto"/>
                    <w:bottom w:val="none" w:sz="0" w:space="0" w:color="auto"/>
                    <w:right w:val="none" w:sz="0" w:space="0" w:color="auto"/>
                  </w:divBdr>
                  <w:divsChild>
                    <w:div w:id="1850293207">
                      <w:marLeft w:val="0"/>
                      <w:marRight w:val="0"/>
                      <w:marTop w:val="0"/>
                      <w:marBottom w:val="0"/>
                      <w:divBdr>
                        <w:top w:val="none" w:sz="0" w:space="0" w:color="auto"/>
                        <w:left w:val="none" w:sz="0" w:space="0" w:color="auto"/>
                        <w:bottom w:val="none" w:sz="0" w:space="0" w:color="auto"/>
                        <w:right w:val="none" w:sz="0" w:space="0" w:color="auto"/>
                      </w:divBdr>
                      <w:divsChild>
                        <w:div w:id="161287388">
                          <w:marLeft w:val="0"/>
                          <w:marRight w:val="0"/>
                          <w:marTop w:val="0"/>
                          <w:marBottom w:val="0"/>
                          <w:divBdr>
                            <w:top w:val="none" w:sz="0" w:space="0" w:color="auto"/>
                            <w:left w:val="none" w:sz="0" w:space="0" w:color="auto"/>
                            <w:bottom w:val="none" w:sz="0" w:space="0" w:color="auto"/>
                            <w:right w:val="none" w:sz="0" w:space="0" w:color="auto"/>
                          </w:divBdr>
                          <w:divsChild>
                            <w:div w:id="1408648684">
                              <w:marLeft w:val="0"/>
                              <w:marRight w:val="0"/>
                              <w:marTop w:val="0"/>
                              <w:marBottom w:val="0"/>
                              <w:divBdr>
                                <w:top w:val="none" w:sz="0" w:space="0" w:color="auto"/>
                                <w:left w:val="none" w:sz="0" w:space="0" w:color="auto"/>
                                <w:bottom w:val="none" w:sz="0" w:space="0" w:color="auto"/>
                                <w:right w:val="none" w:sz="0" w:space="0" w:color="auto"/>
                              </w:divBdr>
                              <w:divsChild>
                                <w:div w:id="1906211270">
                                  <w:marLeft w:val="0"/>
                                  <w:marRight w:val="0"/>
                                  <w:marTop w:val="0"/>
                                  <w:marBottom w:val="0"/>
                                  <w:divBdr>
                                    <w:top w:val="none" w:sz="0" w:space="0" w:color="auto"/>
                                    <w:left w:val="none" w:sz="0" w:space="0" w:color="auto"/>
                                    <w:bottom w:val="none" w:sz="0" w:space="0" w:color="auto"/>
                                    <w:right w:val="none" w:sz="0" w:space="0" w:color="auto"/>
                                  </w:divBdr>
                                  <w:divsChild>
                                    <w:div w:id="300231252">
                                      <w:marLeft w:val="0"/>
                                      <w:marRight w:val="0"/>
                                      <w:marTop w:val="0"/>
                                      <w:marBottom w:val="0"/>
                                      <w:divBdr>
                                        <w:top w:val="none" w:sz="0" w:space="0" w:color="auto"/>
                                        <w:left w:val="none" w:sz="0" w:space="0" w:color="auto"/>
                                        <w:bottom w:val="none" w:sz="0" w:space="0" w:color="auto"/>
                                        <w:right w:val="none" w:sz="0" w:space="0" w:color="auto"/>
                                      </w:divBdr>
                                      <w:divsChild>
                                        <w:div w:id="502160788">
                                          <w:marLeft w:val="0"/>
                                          <w:marRight w:val="0"/>
                                          <w:marTop w:val="0"/>
                                          <w:marBottom w:val="0"/>
                                          <w:divBdr>
                                            <w:top w:val="none" w:sz="0" w:space="0" w:color="auto"/>
                                            <w:left w:val="none" w:sz="0" w:space="0" w:color="auto"/>
                                            <w:bottom w:val="none" w:sz="0" w:space="0" w:color="auto"/>
                                            <w:right w:val="none" w:sz="0" w:space="0" w:color="auto"/>
                                          </w:divBdr>
                                          <w:divsChild>
                                            <w:div w:id="911697848">
                                              <w:marLeft w:val="0"/>
                                              <w:marRight w:val="0"/>
                                              <w:marTop w:val="0"/>
                                              <w:marBottom w:val="0"/>
                                              <w:divBdr>
                                                <w:top w:val="none" w:sz="0" w:space="0" w:color="auto"/>
                                                <w:left w:val="none" w:sz="0" w:space="0" w:color="auto"/>
                                                <w:bottom w:val="none" w:sz="0" w:space="0" w:color="auto"/>
                                                <w:right w:val="none" w:sz="0" w:space="0" w:color="auto"/>
                                              </w:divBdr>
                                              <w:divsChild>
                                                <w:div w:id="566232773">
                                                  <w:marLeft w:val="0"/>
                                                  <w:marRight w:val="0"/>
                                                  <w:marTop w:val="0"/>
                                                  <w:marBottom w:val="0"/>
                                                  <w:divBdr>
                                                    <w:top w:val="none" w:sz="0" w:space="0" w:color="auto"/>
                                                    <w:left w:val="none" w:sz="0" w:space="0" w:color="auto"/>
                                                    <w:bottom w:val="none" w:sz="0" w:space="0" w:color="auto"/>
                                                    <w:right w:val="none" w:sz="0" w:space="0" w:color="auto"/>
                                                  </w:divBdr>
                                                  <w:divsChild>
                                                    <w:div w:id="415595980">
                                                      <w:marLeft w:val="0"/>
                                                      <w:marRight w:val="0"/>
                                                      <w:marTop w:val="0"/>
                                                      <w:marBottom w:val="0"/>
                                                      <w:divBdr>
                                                        <w:top w:val="none" w:sz="0" w:space="0" w:color="auto"/>
                                                        <w:left w:val="none" w:sz="0" w:space="0" w:color="auto"/>
                                                        <w:bottom w:val="none" w:sz="0" w:space="0" w:color="auto"/>
                                                        <w:right w:val="none" w:sz="0" w:space="0" w:color="auto"/>
                                                      </w:divBdr>
                                                      <w:divsChild>
                                                        <w:div w:id="368993851">
                                                          <w:marLeft w:val="0"/>
                                                          <w:marRight w:val="0"/>
                                                          <w:marTop w:val="0"/>
                                                          <w:marBottom w:val="0"/>
                                                          <w:divBdr>
                                                            <w:top w:val="none" w:sz="0" w:space="0" w:color="auto"/>
                                                            <w:left w:val="none" w:sz="0" w:space="0" w:color="auto"/>
                                                            <w:bottom w:val="none" w:sz="0" w:space="0" w:color="auto"/>
                                                            <w:right w:val="none" w:sz="0" w:space="0" w:color="auto"/>
                                                          </w:divBdr>
                                                          <w:divsChild>
                                                            <w:div w:id="12003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8380689">
      <w:bodyDiv w:val="1"/>
      <w:marLeft w:val="0"/>
      <w:marRight w:val="0"/>
      <w:marTop w:val="0"/>
      <w:marBottom w:val="0"/>
      <w:divBdr>
        <w:top w:val="none" w:sz="0" w:space="0" w:color="auto"/>
        <w:left w:val="none" w:sz="0" w:space="0" w:color="auto"/>
        <w:bottom w:val="none" w:sz="0" w:space="0" w:color="auto"/>
        <w:right w:val="none" w:sz="0" w:space="0" w:color="auto"/>
      </w:divBdr>
    </w:div>
    <w:div w:id="2122217608">
      <w:bodyDiv w:val="1"/>
      <w:marLeft w:val="0"/>
      <w:marRight w:val="0"/>
      <w:marTop w:val="0"/>
      <w:marBottom w:val="0"/>
      <w:divBdr>
        <w:top w:val="none" w:sz="0" w:space="0" w:color="auto"/>
        <w:left w:val="none" w:sz="0" w:space="0" w:color="auto"/>
        <w:bottom w:val="none" w:sz="0" w:space="0" w:color="auto"/>
        <w:right w:val="none" w:sz="0" w:space="0" w:color="auto"/>
      </w:divBdr>
    </w:div>
    <w:div w:id="2128308763">
      <w:bodyDiv w:val="1"/>
      <w:marLeft w:val="0"/>
      <w:marRight w:val="0"/>
      <w:marTop w:val="0"/>
      <w:marBottom w:val="0"/>
      <w:divBdr>
        <w:top w:val="none" w:sz="0" w:space="0" w:color="auto"/>
        <w:left w:val="none" w:sz="0" w:space="0" w:color="auto"/>
        <w:bottom w:val="none" w:sz="0" w:space="0" w:color="auto"/>
        <w:right w:val="none" w:sz="0" w:space="0" w:color="auto"/>
      </w:divBdr>
    </w:div>
    <w:div w:id="2136097510">
      <w:bodyDiv w:val="1"/>
      <w:marLeft w:val="0"/>
      <w:marRight w:val="0"/>
      <w:marTop w:val="0"/>
      <w:marBottom w:val="0"/>
      <w:divBdr>
        <w:top w:val="none" w:sz="0" w:space="0" w:color="auto"/>
        <w:left w:val="none" w:sz="0" w:space="0" w:color="auto"/>
        <w:bottom w:val="none" w:sz="0" w:space="0" w:color="auto"/>
        <w:right w:val="none" w:sz="0" w:space="0" w:color="auto"/>
      </w:divBdr>
      <w:divsChild>
        <w:div w:id="1353415979">
          <w:marLeft w:val="0"/>
          <w:marRight w:val="0"/>
          <w:marTop w:val="0"/>
          <w:marBottom w:val="0"/>
          <w:divBdr>
            <w:top w:val="none" w:sz="0" w:space="0" w:color="auto"/>
            <w:left w:val="none" w:sz="0" w:space="0" w:color="auto"/>
            <w:bottom w:val="none" w:sz="0" w:space="0" w:color="auto"/>
            <w:right w:val="none" w:sz="0" w:space="0" w:color="auto"/>
          </w:divBdr>
        </w:div>
      </w:divsChild>
    </w:div>
    <w:div w:id="2138251602">
      <w:bodyDiv w:val="1"/>
      <w:marLeft w:val="0"/>
      <w:marRight w:val="0"/>
      <w:marTop w:val="0"/>
      <w:marBottom w:val="0"/>
      <w:divBdr>
        <w:top w:val="none" w:sz="0" w:space="0" w:color="auto"/>
        <w:left w:val="none" w:sz="0" w:space="0" w:color="auto"/>
        <w:bottom w:val="none" w:sz="0" w:space="0" w:color="auto"/>
        <w:right w:val="none" w:sz="0" w:space="0" w:color="auto"/>
      </w:divBdr>
      <w:divsChild>
        <w:div w:id="34820408">
          <w:marLeft w:val="0"/>
          <w:marRight w:val="0"/>
          <w:marTop w:val="0"/>
          <w:marBottom w:val="0"/>
          <w:divBdr>
            <w:top w:val="none" w:sz="0" w:space="0" w:color="auto"/>
            <w:left w:val="none" w:sz="0" w:space="0" w:color="auto"/>
            <w:bottom w:val="none" w:sz="0" w:space="0" w:color="auto"/>
            <w:right w:val="none" w:sz="0" w:space="0" w:color="auto"/>
          </w:divBdr>
        </w:div>
        <w:div w:id="157381650">
          <w:marLeft w:val="0"/>
          <w:marRight w:val="0"/>
          <w:marTop w:val="0"/>
          <w:marBottom w:val="0"/>
          <w:divBdr>
            <w:top w:val="none" w:sz="0" w:space="0" w:color="auto"/>
            <w:left w:val="none" w:sz="0" w:space="0" w:color="auto"/>
            <w:bottom w:val="none" w:sz="0" w:space="0" w:color="auto"/>
            <w:right w:val="none" w:sz="0" w:space="0" w:color="auto"/>
          </w:divBdr>
        </w:div>
        <w:div w:id="158082390">
          <w:marLeft w:val="0"/>
          <w:marRight w:val="0"/>
          <w:marTop w:val="0"/>
          <w:marBottom w:val="0"/>
          <w:divBdr>
            <w:top w:val="none" w:sz="0" w:space="0" w:color="auto"/>
            <w:left w:val="none" w:sz="0" w:space="0" w:color="auto"/>
            <w:bottom w:val="none" w:sz="0" w:space="0" w:color="auto"/>
            <w:right w:val="none" w:sz="0" w:space="0" w:color="auto"/>
          </w:divBdr>
        </w:div>
        <w:div w:id="202058230">
          <w:marLeft w:val="0"/>
          <w:marRight w:val="0"/>
          <w:marTop w:val="0"/>
          <w:marBottom w:val="0"/>
          <w:divBdr>
            <w:top w:val="none" w:sz="0" w:space="0" w:color="auto"/>
            <w:left w:val="none" w:sz="0" w:space="0" w:color="auto"/>
            <w:bottom w:val="none" w:sz="0" w:space="0" w:color="auto"/>
            <w:right w:val="none" w:sz="0" w:space="0" w:color="auto"/>
          </w:divBdr>
          <w:divsChild>
            <w:div w:id="1806313392">
              <w:marLeft w:val="0"/>
              <w:marRight w:val="0"/>
              <w:marTop w:val="0"/>
              <w:marBottom w:val="0"/>
              <w:divBdr>
                <w:top w:val="none" w:sz="0" w:space="0" w:color="auto"/>
                <w:left w:val="none" w:sz="0" w:space="0" w:color="auto"/>
                <w:bottom w:val="none" w:sz="0" w:space="0" w:color="auto"/>
                <w:right w:val="none" w:sz="0" w:space="0" w:color="auto"/>
              </w:divBdr>
            </w:div>
          </w:divsChild>
        </w:div>
        <w:div w:id="262230031">
          <w:marLeft w:val="0"/>
          <w:marRight w:val="0"/>
          <w:marTop w:val="0"/>
          <w:marBottom w:val="0"/>
          <w:divBdr>
            <w:top w:val="none" w:sz="0" w:space="0" w:color="auto"/>
            <w:left w:val="none" w:sz="0" w:space="0" w:color="auto"/>
            <w:bottom w:val="none" w:sz="0" w:space="0" w:color="auto"/>
            <w:right w:val="none" w:sz="0" w:space="0" w:color="auto"/>
          </w:divBdr>
        </w:div>
        <w:div w:id="603269244">
          <w:marLeft w:val="0"/>
          <w:marRight w:val="0"/>
          <w:marTop w:val="0"/>
          <w:marBottom w:val="0"/>
          <w:divBdr>
            <w:top w:val="none" w:sz="0" w:space="0" w:color="auto"/>
            <w:left w:val="none" w:sz="0" w:space="0" w:color="auto"/>
            <w:bottom w:val="none" w:sz="0" w:space="0" w:color="auto"/>
            <w:right w:val="none" w:sz="0" w:space="0" w:color="auto"/>
          </w:divBdr>
        </w:div>
        <w:div w:id="605626165">
          <w:marLeft w:val="0"/>
          <w:marRight w:val="0"/>
          <w:marTop w:val="0"/>
          <w:marBottom w:val="0"/>
          <w:divBdr>
            <w:top w:val="none" w:sz="0" w:space="0" w:color="auto"/>
            <w:left w:val="none" w:sz="0" w:space="0" w:color="auto"/>
            <w:bottom w:val="none" w:sz="0" w:space="0" w:color="auto"/>
            <w:right w:val="none" w:sz="0" w:space="0" w:color="auto"/>
          </w:divBdr>
        </w:div>
        <w:div w:id="608850762">
          <w:marLeft w:val="0"/>
          <w:marRight w:val="0"/>
          <w:marTop w:val="0"/>
          <w:marBottom w:val="0"/>
          <w:divBdr>
            <w:top w:val="none" w:sz="0" w:space="0" w:color="auto"/>
            <w:left w:val="none" w:sz="0" w:space="0" w:color="auto"/>
            <w:bottom w:val="none" w:sz="0" w:space="0" w:color="auto"/>
            <w:right w:val="none" w:sz="0" w:space="0" w:color="auto"/>
          </w:divBdr>
        </w:div>
        <w:div w:id="939262268">
          <w:marLeft w:val="0"/>
          <w:marRight w:val="0"/>
          <w:marTop w:val="0"/>
          <w:marBottom w:val="0"/>
          <w:divBdr>
            <w:top w:val="none" w:sz="0" w:space="0" w:color="auto"/>
            <w:left w:val="none" w:sz="0" w:space="0" w:color="auto"/>
            <w:bottom w:val="none" w:sz="0" w:space="0" w:color="auto"/>
            <w:right w:val="none" w:sz="0" w:space="0" w:color="auto"/>
          </w:divBdr>
        </w:div>
        <w:div w:id="1029141722">
          <w:marLeft w:val="0"/>
          <w:marRight w:val="0"/>
          <w:marTop w:val="0"/>
          <w:marBottom w:val="0"/>
          <w:divBdr>
            <w:top w:val="none" w:sz="0" w:space="0" w:color="auto"/>
            <w:left w:val="none" w:sz="0" w:space="0" w:color="auto"/>
            <w:bottom w:val="none" w:sz="0" w:space="0" w:color="auto"/>
            <w:right w:val="none" w:sz="0" w:space="0" w:color="auto"/>
          </w:divBdr>
        </w:div>
        <w:div w:id="1112280473">
          <w:marLeft w:val="0"/>
          <w:marRight w:val="0"/>
          <w:marTop w:val="0"/>
          <w:marBottom w:val="0"/>
          <w:divBdr>
            <w:top w:val="none" w:sz="0" w:space="0" w:color="auto"/>
            <w:left w:val="none" w:sz="0" w:space="0" w:color="auto"/>
            <w:bottom w:val="none" w:sz="0" w:space="0" w:color="auto"/>
            <w:right w:val="none" w:sz="0" w:space="0" w:color="auto"/>
          </w:divBdr>
        </w:div>
        <w:div w:id="1170219343">
          <w:marLeft w:val="0"/>
          <w:marRight w:val="0"/>
          <w:marTop w:val="0"/>
          <w:marBottom w:val="0"/>
          <w:divBdr>
            <w:top w:val="none" w:sz="0" w:space="0" w:color="auto"/>
            <w:left w:val="none" w:sz="0" w:space="0" w:color="auto"/>
            <w:bottom w:val="none" w:sz="0" w:space="0" w:color="auto"/>
            <w:right w:val="none" w:sz="0" w:space="0" w:color="auto"/>
          </w:divBdr>
        </w:div>
        <w:div w:id="1186287861">
          <w:marLeft w:val="0"/>
          <w:marRight w:val="0"/>
          <w:marTop w:val="0"/>
          <w:marBottom w:val="0"/>
          <w:divBdr>
            <w:top w:val="none" w:sz="0" w:space="0" w:color="auto"/>
            <w:left w:val="none" w:sz="0" w:space="0" w:color="auto"/>
            <w:bottom w:val="none" w:sz="0" w:space="0" w:color="auto"/>
            <w:right w:val="none" w:sz="0" w:space="0" w:color="auto"/>
          </w:divBdr>
        </w:div>
        <w:div w:id="1208302838">
          <w:marLeft w:val="0"/>
          <w:marRight w:val="0"/>
          <w:marTop w:val="0"/>
          <w:marBottom w:val="0"/>
          <w:divBdr>
            <w:top w:val="none" w:sz="0" w:space="0" w:color="auto"/>
            <w:left w:val="none" w:sz="0" w:space="0" w:color="auto"/>
            <w:bottom w:val="none" w:sz="0" w:space="0" w:color="auto"/>
            <w:right w:val="none" w:sz="0" w:space="0" w:color="auto"/>
          </w:divBdr>
        </w:div>
        <w:div w:id="1375930888">
          <w:marLeft w:val="0"/>
          <w:marRight w:val="0"/>
          <w:marTop w:val="0"/>
          <w:marBottom w:val="0"/>
          <w:divBdr>
            <w:top w:val="none" w:sz="0" w:space="0" w:color="auto"/>
            <w:left w:val="none" w:sz="0" w:space="0" w:color="auto"/>
            <w:bottom w:val="none" w:sz="0" w:space="0" w:color="auto"/>
            <w:right w:val="none" w:sz="0" w:space="0" w:color="auto"/>
          </w:divBdr>
        </w:div>
        <w:div w:id="1389888024">
          <w:marLeft w:val="0"/>
          <w:marRight w:val="0"/>
          <w:marTop w:val="0"/>
          <w:marBottom w:val="0"/>
          <w:divBdr>
            <w:top w:val="none" w:sz="0" w:space="0" w:color="auto"/>
            <w:left w:val="none" w:sz="0" w:space="0" w:color="auto"/>
            <w:bottom w:val="none" w:sz="0" w:space="0" w:color="auto"/>
            <w:right w:val="none" w:sz="0" w:space="0" w:color="auto"/>
          </w:divBdr>
        </w:div>
        <w:div w:id="1394351471">
          <w:marLeft w:val="0"/>
          <w:marRight w:val="0"/>
          <w:marTop w:val="0"/>
          <w:marBottom w:val="0"/>
          <w:divBdr>
            <w:top w:val="none" w:sz="0" w:space="0" w:color="auto"/>
            <w:left w:val="none" w:sz="0" w:space="0" w:color="auto"/>
            <w:bottom w:val="none" w:sz="0" w:space="0" w:color="auto"/>
            <w:right w:val="none" w:sz="0" w:space="0" w:color="auto"/>
          </w:divBdr>
        </w:div>
        <w:div w:id="1405252546">
          <w:marLeft w:val="0"/>
          <w:marRight w:val="0"/>
          <w:marTop w:val="0"/>
          <w:marBottom w:val="0"/>
          <w:divBdr>
            <w:top w:val="none" w:sz="0" w:space="0" w:color="auto"/>
            <w:left w:val="none" w:sz="0" w:space="0" w:color="auto"/>
            <w:bottom w:val="none" w:sz="0" w:space="0" w:color="auto"/>
            <w:right w:val="none" w:sz="0" w:space="0" w:color="auto"/>
          </w:divBdr>
        </w:div>
        <w:div w:id="1431126283">
          <w:marLeft w:val="0"/>
          <w:marRight w:val="0"/>
          <w:marTop w:val="0"/>
          <w:marBottom w:val="0"/>
          <w:divBdr>
            <w:top w:val="none" w:sz="0" w:space="0" w:color="auto"/>
            <w:left w:val="none" w:sz="0" w:space="0" w:color="auto"/>
            <w:bottom w:val="none" w:sz="0" w:space="0" w:color="auto"/>
            <w:right w:val="none" w:sz="0" w:space="0" w:color="auto"/>
          </w:divBdr>
        </w:div>
        <w:div w:id="1533104878">
          <w:marLeft w:val="0"/>
          <w:marRight w:val="0"/>
          <w:marTop w:val="0"/>
          <w:marBottom w:val="0"/>
          <w:divBdr>
            <w:top w:val="none" w:sz="0" w:space="0" w:color="auto"/>
            <w:left w:val="none" w:sz="0" w:space="0" w:color="auto"/>
            <w:bottom w:val="none" w:sz="0" w:space="0" w:color="auto"/>
            <w:right w:val="none" w:sz="0" w:space="0" w:color="auto"/>
          </w:divBdr>
        </w:div>
        <w:div w:id="1626959735">
          <w:marLeft w:val="0"/>
          <w:marRight w:val="0"/>
          <w:marTop w:val="0"/>
          <w:marBottom w:val="0"/>
          <w:divBdr>
            <w:top w:val="none" w:sz="0" w:space="0" w:color="auto"/>
            <w:left w:val="none" w:sz="0" w:space="0" w:color="auto"/>
            <w:bottom w:val="none" w:sz="0" w:space="0" w:color="auto"/>
            <w:right w:val="none" w:sz="0" w:space="0" w:color="auto"/>
          </w:divBdr>
        </w:div>
        <w:div w:id="1806434619">
          <w:marLeft w:val="0"/>
          <w:marRight w:val="0"/>
          <w:marTop w:val="0"/>
          <w:marBottom w:val="0"/>
          <w:divBdr>
            <w:top w:val="none" w:sz="0" w:space="0" w:color="auto"/>
            <w:left w:val="none" w:sz="0" w:space="0" w:color="auto"/>
            <w:bottom w:val="none" w:sz="0" w:space="0" w:color="auto"/>
            <w:right w:val="none" w:sz="0" w:space="0" w:color="auto"/>
          </w:divBdr>
        </w:div>
        <w:div w:id="1893886593">
          <w:marLeft w:val="0"/>
          <w:marRight w:val="0"/>
          <w:marTop w:val="0"/>
          <w:marBottom w:val="0"/>
          <w:divBdr>
            <w:top w:val="none" w:sz="0" w:space="0" w:color="auto"/>
            <w:left w:val="none" w:sz="0" w:space="0" w:color="auto"/>
            <w:bottom w:val="none" w:sz="0" w:space="0" w:color="auto"/>
            <w:right w:val="none" w:sz="0" w:space="0" w:color="auto"/>
          </w:divBdr>
        </w:div>
        <w:div w:id="1901356074">
          <w:marLeft w:val="0"/>
          <w:marRight w:val="0"/>
          <w:marTop w:val="0"/>
          <w:marBottom w:val="0"/>
          <w:divBdr>
            <w:top w:val="none" w:sz="0" w:space="0" w:color="auto"/>
            <w:left w:val="none" w:sz="0" w:space="0" w:color="auto"/>
            <w:bottom w:val="none" w:sz="0" w:space="0" w:color="auto"/>
            <w:right w:val="none" w:sz="0" w:space="0" w:color="auto"/>
          </w:divBdr>
        </w:div>
        <w:div w:id="1928608379">
          <w:marLeft w:val="0"/>
          <w:marRight w:val="0"/>
          <w:marTop w:val="0"/>
          <w:marBottom w:val="0"/>
          <w:divBdr>
            <w:top w:val="none" w:sz="0" w:space="0" w:color="auto"/>
            <w:left w:val="none" w:sz="0" w:space="0" w:color="auto"/>
            <w:bottom w:val="none" w:sz="0" w:space="0" w:color="auto"/>
            <w:right w:val="none" w:sz="0" w:space="0" w:color="auto"/>
          </w:divBdr>
        </w:div>
        <w:div w:id="1945654488">
          <w:marLeft w:val="0"/>
          <w:marRight w:val="0"/>
          <w:marTop w:val="0"/>
          <w:marBottom w:val="0"/>
          <w:divBdr>
            <w:top w:val="none" w:sz="0" w:space="0" w:color="auto"/>
            <w:left w:val="none" w:sz="0" w:space="0" w:color="auto"/>
            <w:bottom w:val="none" w:sz="0" w:space="0" w:color="auto"/>
            <w:right w:val="none" w:sz="0" w:space="0" w:color="auto"/>
          </w:divBdr>
        </w:div>
        <w:div w:id="1998534860">
          <w:marLeft w:val="0"/>
          <w:marRight w:val="0"/>
          <w:marTop w:val="0"/>
          <w:marBottom w:val="0"/>
          <w:divBdr>
            <w:top w:val="none" w:sz="0" w:space="0" w:color="auto"/>
            <w:left w:val="none" w:sz="0" w:space="0" w:color="auto"/>
            <w:bottom w:val="none" w:sz="0" w:space="0" w:color="auto"/>
            <w:right w:val="none" w:sz="0" w:space="0" w:color="auto"/>
          </w:divBdr>
          <w:divsChild>
            <w:div w:id="11303340">
              <w:marLeft w:val="0"/>
              <w:marRight w:val="0"/>
              <w:marTop w:val="0"/>
              <w:marBottom w:val="0"/>
              <w:divBdr>
                <w:top w:val="none" w:sz="0" w:space="0" w:color="auto"/>
                <w:left w:val="none" w:sz="0" w:space="0" w:color="auto"/>
                <w:bottom w:val="none" w:sz="0" w:space="0" w:color="auto"/>
                <w:right w:val="none" w:sz="0" w:space="0" w:color="auto"/>
              </w:divBdr>
            </w:div>
            <w:div w:id="882986543">
              <w:marLeft w:val="0"/>
              <w:marRight w:val="0"/>
              <w:marTop w:val="0"/>
              <w:marBottom w:val="0"/>
              <w:divBdr>
                <w:top w:val="none" w:sz="0" w:space="0" w:color="auto"/>
                <w:left w:val="none" w:sz="0" w:space="0" w:color="auto"/>
                <w:bottom w:val="none" w:sz="0" w:space="0" w:color="auto"/>
                <w:right w:val="none" w:sz="0" w:space="0" w:color="auto"/>
              </w:divBdr>
            </w:div>
            <w:div w:id="1019310752">
              <w:marLeft w:val="0"/>
              <w:marRight w:val="0"/>
              <w:marTop w:val="0"/>
              <w:marBottom w:val="0"/>
              <w:divBdr>
                <w:top w:val="none" w:sz="0" w:space="0" w:color="auto"/>
                <w:left w:val="none" w:sz="0" w:space="0" w:color="auto"/>
                <w:bottom w:val="none" w:sz="0" w:space="0" w:color="auto"/>
                <w:right w:val="none" w:sz="0" w:space="0" w:color="auto"/>
              </w:divBdr>
            </w:div>
            <w:div w:id="1155797051">
              <w:marLeft w:val="0"/>
              <w:marRight w:val="0"/>
              <w:marTop w:val="0"/>
              <w:marBottom w:val="0"/>
              <w:divBdr>
                <w:top w:val="none" w:sz="0" w:space="0" w:color="auto"/>
                <w:left w:val="none" w:sz="0" w:space="0" w:color="auto"/>
                <w:bottom w:val="none" w:sz="0" w:space="0" w:color="auto"/>
                <w:right w:val="none" w:sz="0" w:space="0" w:color="auto"/>
              </w:divBdr>
            </w:div>
            <w:div w:id="2117361569">
              <w:marLeft w:val="0"/>
              <w:marRight w:val="0"/>
              <w:marTop w:val="0"/>
              <w:marBottom w:val="0"/>
              <w:divBdr>
                <w:top w:val="none" w:sz="0" w:space="0" w:color="auto"/>
                <w:left w:val="none" w:sz="0" w:space="0" w:color="auto"/>
                <w:bottom w:val="none" w:sz="0" w:space="0" w:color="auto"/>
                <w:right w:val="none" w:sz="0" w:space="0" w:color="auto"/>
              </w:divBdr>
            </w:div>
          </w:divsChild>
        </w:div>
        <w:div w:id="2025354557">
          <w:marLeft w:val="0"/>
          <w:marRight w:val="0"/>
          <w:marTop w:val="0"/>
          <w:marBottom w:val="0"/>
          <w:divBdr>
            <w:top w:val="none" w:sz="0" w:space="0" w:color="auto"/>
            <w:left w:val="none" w:sz="0" w:space="0" w:color="auto"/>
            <w:bottom w:val="none" w:sz="0" w:space="0" w:color="auto"/>
            <w:right w:val="none" w:sz="0" w:space="0" w:color="auto"/>
          </w:divBdr>
        </w:div>
        <w:div w:id="2036803583">
          <w:marLeft w:val="0"/>
          <w:marRight w:val="0"/>
          <w:marTop w:val="0"/>
          <w:marBottom w:val="0"/>
          <w:divBdr>
            <w:top w:val="none" w:sz="0" w:space="0" w:color="auto"/>
            <w:left w:val="none" w:sz="0" w:space="0" w:color="auto"/>
            <w:bottom w:val="none" w:sz="0" w:space="0" w:color="auto"/>
            <w:right w:val="none" w:sz="0" w:space="0" w:color="auto"/>
          </w:divBdr>
        </w:div>
        <w:div w:id="2047679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cquisition.gov/far/current/html/52_217_221.html" TargetMode="External"/><Relationship Id="rId18" Type="http://schemas.openxmlformats.org/officeDocument/2006/relationships/hyperlink" Target="https://acquisition.gov/far/9.104-5" TargetMode="External"/><Relationship Id="rId26" Type="http://schemas.openxmlformats.org/officeDocument/2006/relationships/hyperlink" Target="http://acquisition.gov/comp/far/current/html/52_222.html" TargetMode="External"/><Relationship Id="rId21" Type="http://schemas.openxmlformats.org/officeDocument/2006/relationships/hyperlink" Target="https://acquisition.gov/far/current/html/Subpart%2022_10.html" TargetMode="External"/><Relationship Id="rId34" Type="http://schemas.openxmlformats.org/officeDocument/2006/relationships/hyperlink" Target="https://www.ecfr.gov/on/2026-01-05/title-48/section-25.105"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cquisition.gov/far/52.209-7" TargetMode="External"/><Relationship Id="rId25" Type="http://schemas.openxmlformats.org/officeDocument/2006/relationships/hyperlink" Target="http://acquisition.gov/comp/far/current/html/52_222.html" TargetMode="External"/><Relationship Id="rId33" Type="http://schemas.openxmlformats.org/officeDocument/2006/relationships/hyperlink" Target="https://acquisition.gov/far/current/html/52_227.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quisition.gov/sites/default/files/current/far/html/Subpart%209_1.html" TargetMode="External"/><Relationship Id="rId20" Type="http://schemas.openxmlformats.org/officeDocument/2006/relationships/hyperlink" Target="http://uscode.house.gov/browse.xhtml;jsessionid=114A3287C7B3359E597506A31FC855B3" TargetMode="External"/><Relationship Id="rId29" Type="http://schemas.openxmlformats.org/officeDocument/2006/relationships/hyperlink" Target="http://uscode.house.gov/uscode-cgi/fastweb.exe?getdoc+uscview+t17t20+2890+133++%2820%29%20%20AND%20%28%2820%29%20ADJ%20USC%29%3ACITE%20%20%20%20%20%20%20%20%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acquisition.gov/comp/far/current/html/Subpart%2022_10.html" TargetMode="External"/><Relationship Id="rId32" Type="http://schemas.openxmlformats.org/officeDocument/2006/relationships/hyperlink" Target="https://acquisition.gov/far/current/html/52_227.htm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cquisition.gov/sites/default/files/current/far/html/Subpart%209_1.html" TargetMode="External"/><Relationship Id="rId23" Type="http://schemas.openxmlformats.org/officeDocument/2006/relationships/hyperlink" Target="https://acquisition.gov/far/current/html/52_222.html" TargetMode="External"/><Relationship Id="rId28" Type="http://schemas.openxmlformats.org/officeDocument/2006/relationships/hyperlink" Target="https://acquisition.gov/far/current/html/%20http:/uscode.house.gov/"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cfr.gov/on/2025-12-23/title-13/part-128" TargetMode="External"/><Relationship Id="rId31" Type="http://schemas.openxmlformats.org/officeDocument/2006/relationships/hyperlink" Target="https://acquisition.gov/far/current/html/52_227.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quisition.gov/sites/default/files/current/far/html/52_207_211.html" TargetMode="External"/><Relationship Id="rId22" Type="http://schemas.openxmlformats.org/officeDocument/2006/relationships/hyperlink" Target="https://acquisition.gov/far/current/html/52_222.html" TargetMode="External"/><Relationship Id="rId27" Type="http://schemas.openxmlformats.org/officeDocument/2006/relationships/hyperlink" Target="https://www.govinfo.gov/link/uscode/7/8101" TargetMode="External"/><Relationship Id="rId30" Type="http://schemas.openxmlformats.org/officeDocument/2006/relationships/hyperlink" Target="http://uscode.house.gov/uscode-cgi/fastweb.exe?getdoc+uscview+t17t20+2890+133++%2820%29%20%20AND%20%28%2820%29%20ADJ%20USC%29%3ACITE%20%20%20%20%20%20%20%20%20"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curement Form" ma:contentTypeID="0x010100BEA1EDD85093F54DA609B3EEA580011A001B132CBD933C4649ADFF4E072460DEB0" ma:contentTypeVersion="28" ma:contentTypeDescription="" ma:contentTypeScope="" ma:versionID="07289077c31c7bf8d69584b70e507bd4">
  <xsd:schema xmlns:xsd="http://www.w3.org/2001/XMLSchema" xmlns:xs="http://www.w3.org/2001/XMLSchema" xmlns:p="http://schemas.microsoft.com/office/2006/metadata/properties" xmlns:ns2="df4899ed-af13-4338-bdbb-ca8650db8c5f" xmlns:ns3="27beb838-0546-44a0-b2e6-e5e994eb0e5d" xmlns:ns4="e9c41429-f468-4382-8650-8f834f8abc96" targetNamespace="http://schemas.microsoft.com/office/2006/metadata/properties" ma:root="true" ma:fieldsID="78f801fa369dd50ba2f4c5fd390b0aaf" ns2:_="" ns3:_="" ns4:_="">
    <xsd:import namespace="df4899ed-af13-4338-bdbb-ca8650db8c5f"/>
    <xsd:import namespace="27beb838-0546-44a0-b2e6-e5e994eb0e5d"/>
    <xsd:import namespace="e9c41429-f468-4382-8650-8f834f8abc96"/>
    <xsd:element name="properties">
      <xsd:complexType>
        <xsd:sequence>
          <xsd:element name="documentManagement">
            <xsd:complexType>
              <xsd:all>
                <xsd:element ref="ns2:Form_x0020_Category" minOccurs="0"/>
                <xsd:element ref="ns2:Document_x0020__x0023_" minOccurs="0"/>
                <xsd:element ref="ns2:Revision_x0020__x0023_" minOccurs="0"/>
                <xsd:element ref="ns2:Revision_x0020_Date" minOccurs="0"/>
                <xsd:element ref="ns2:Form_x0020_Subcategory" minOccurs="0"/>
                <xsd:element ref="ns3:New" minOccurs="0"/>
                <xsd:element ref="ns2:Less3k" minOccurs="0"/>
                <xsd:element ref="ns2:Greater3k" minOccurs="0"/>
                <xsd:element ref="ns3:LinkCreated" minOccurs="0"/>
                <xsd:element ref="ns3:CopySubcategory2" minOccurs="0"/>
                <xsd:element ref="ns2:Subcategory"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4:_ip_UnifiedCompliancePolicyProperties" minOccurs="0"/>
                <xsd:element ref="ns4:_ip_UnifiedCompliancePolicyUIAction" minOccurs="0"/>
                <xsd:element ref="ns3:FormLinks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99ed-af13-4338-bdbb-ca8650db8c5f" elementFormDefault="qualified">
    <xsd:import namespace="http://schemas.microsoft.com/office/2006/documentManagement/types"/>
    <xsd:import namespace="http://schemas.microsoft.com/office/infopath/2007/PartnerControls"/>
    <xsd:element name="Form_x0020_Category" ma:index="2" nillable="true" ma:displayName="Form Category" ma:list="{767f02fe-30c3-44ba-b34d-f414e427fd5a}" ma:internalName="Form_x0020_Category" ma:readOnly="false" ma:showField="Title" ma:web="df4899ed-af13-4338-bdbb-ca8650db8c5f">
      <xsd:complexType>
        <xsd:complexContent>
          <xsd:extension base="dms:MultiChoiceLookup">
            <xsd:sequence>
              <xsd:element name="Value" type="dms:Lookup" maxOccurs="unbounded" minOccurs="0" nillable="true"/>
            </xsd:sequence>
          </xsd:extension>
        </xsd:complexContent>
      </xsd:complexType>
    </xsd:element>
    <xsd:element name="Document_x0020__x0023_" ma:index="3" nillable="true" ma:displayName="Document #" ma:internalName="Document_x0020__x0023_" ma:readOnly="false">
      <xsd:simpleType>
        <xsd:restriction base="dms:Text">
          <xsd:maxLength value="255"/>
        </xsd:restriction>
      </xsd:simpleType>
    </xsd:element>
    <xsd:element name="Revision_x0020__x0023_" ma:index="4" nillable="true" ma:displayName="Revision #" ma:internalName="Revision_x0020__x0023_" ma:readOnly="false">
      <xsd:simpleType>
        <xsd:restriction base="dms:Text">
          <xsd:maxLength value="255"/>
        </xsd:restriction>
      </xsd:simpleType>
    </xsd:element>
    <xsd:element name="Revision_x0020_Date" ma:index="5" nillable="true" ma:displayName="Revision Date" ma:format="DateOnly" ma:internalName="Revision_x0020_Date" ma:readOnly="false">
      <xsd:simpleType>
        <xsd:restriction base="dms:DateTime"/>
      </xsd:simpleType>
    </xsd:element>
    <xsd:element name="Form_x0020_Subcategory" ma:index="7" nillable="true" ma:displayName="Form Subcategory" ma:list="{864e958f-df6b-4a1c-8f7a-2380994f1961}" ma:internalName="Form_x0020_Subcategory" ma:readOnly="false" ma:showField="Title" ma:web="df4899ed-af13-4338-bdbb-ca8650db8c5f">
      <xsd:complexType>
        <xsd:complexContent>
          <xsd:extension base="dms:MultiChoiceLookup">
            <xsd:sequence>
              <xsd:element name="Value" type="dms:Lookup" maxOccurs="unbounded" minOccurs="0" nillable="true"/>
            </xsd:sequence>
          </xsd:extension>
        </xsd:complexContent>
      </xsd:complexType>
    </xsd:element>
    <xsd:element name="Less3k" ma:index="9" nillable="true" ma:displayName="Micro-Purchase Threshold and Under" ma:default="0" ma:internalName="Less3k" ma:readOnly="false">
      <xsd:simpleType>
        <xsd:restriction base="dms:Boolean"/>
      </xsd:simpleType>
    </xsd:element>
    <xsd:element name="Greater3k" ma:index="10" nillable="true" ma:displayName="Over Micro-Purchase Threshold" ma:default="0" ma:internalName="Greater3k" ma:readOnly="false">
      <xsd:simpleType>
        <xsd:restriction base="dms:Boolean"/>
      </xsd:simpleType>
    </xsd:element>
    <xsd:element name="Subcategory" ma:index="18" nillable="true" ma:displayName="Subcategory" ma:description="Form Subcategory in text for grouping" ma:hidden="true" ma:internalName="Subcategory" ma:readOnly="false">
      <xsd:simpleType>
        <xsd:restriction base="dms:Text">
          <xsd:maxLength value="255"/>
        </xsd:restriction>
      </xsd:simpleType>
    </xsd:element>
    <xsd:element name="SharedWithUsers" ma:index="2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eb838-0546-44a0-b2e6-e5e994eb0e5d" elementFormDefault="qualified">
    <xsd:import namespace="http://schemas.microsoft.com/office/2006/documentManagement/types"/>
    <xsd:import namespace="http://schemas.microsoft.com/office/infopath/2007/PartnerControls"/>
    <xsd:element name="New" ma:index="8" nillable="true" ma:displayName="New" ma:default="1" ma:internalName="New" ma:readOnly="false">
      <xsd:simpleType>
        <xsd:restriction base="dms:Boolean"/>
      </xsd:simpleType>
    </xsd:element>
    <xsd:element name="LinkCreated" ma:index="11" nillable="true" ma:displayName="Create/Update Link?" ma:default="0" ma:internalName="LinkCreated" ma:readOnly="false">
      <xsd:simpleType>
        <xsd:restriction base="dms:Boolean"/>
      </xsd:simpleType>
    </xsd:element>
    <xsd:element name="CopySubcategory2" ma:index="13" nillable="true" ma:displayName="CopySubcategory2" ma:format="Hyperlink" ma:internalName="CopySubcategory2"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cc1c09-1641-4b5d-9a27-f162b1deabe4"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FormLinksProcessed" ma:index="34" nillable="true" ma:displayName="FormLinksProcessed" ma:default="0" ma:internalName="FormLinksProcess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c41429-f468-4382-8650-8f834f8abc96"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5668dbb-0199-4c15-8547-1da88227f027}" ma:internalName="TaxCatchAll" ma:showField="CatchAllData" ma:web="e9c41429-f468-4382-8650-8f834f8abc96">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32" nillable="true" ma:displayName="Unified Compliance Policy Properties" ma:internalName="_ip_UnifiedCompliancePolicyProperties" ma:readOnly="false">
      <xsd:simpleType>
        <xsd:restriction base="dms:Note"/>
      </xsd:simpleType>
    </xsd:element>
    <xsd:element name="_ip_UnifiedCompliancePolicyUIAction" ma:index="33"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LongProperties xmlns="http://schemas.microsoft.com/office/2006/metadata/longProperties">
  <LongProp xmlns="" name="WorkflowCreationPath"><![CDATA[bf1575be-cb9c-495d-846f-9aca918b6a1c,8;bf1575be-cb9c-495d-846f-9aca918b6a1c,10;81031117-6e0a-4b1b-9ae0-4345ffa67eda,12;5a117666-0654-427f-aae5-453ac2ad8929,14;531c3e3b-c401-4ff9-80d0-5115ac926c1b,16;531c3e3b-c401-4ff9-80d0-5115ac926c1b,18;1531716d-d5da-4c7b-9c85-82e4c1348d3a,27;63e43788-bb87-4920-a283-740f5a703165,30;63e43788-bb87-4920-a283-740f5a703165,32;68fec7ed-0877-4ad1-a561-da7ae98fc661,37;68fec7ed-0877-4ad1-a561-da7ae98fc661,41;68fec7ed-0877-4ad1-a561-da7ae98fc661,57;68fec7ed-0877-4ad1-a561-da7ae98fc661,65;68fec7ed-0877-4ad1-a561-da7ae98fc661,71;68fec7ed-0877-4ad1-a561-da7ae98fc661,76;68fec7ed-0877-4ad1-a561-da7ae98fc661,80;68fec7ed-0877-4ad1-a561-da7ae98fc661,88;68fec7ed-0877-4ad1-a561-da7ae98fc661,98;68fec7ed-0877-4ad1-a561-da7ae98fc661,103;68fec7ed-0877-4ad1-a561-da7ae98fc661,108;68fec7ed-0877-4ad1-a561-da7ae98fc661,117;]]></LongProp>
</LongProperties>
</file>

<file path=customXml/item5.xml><?xml version="1.0" encoding="utf-8"?>
<p:properties xmlns:p="http://schemas.microsoft.com/office/2006/metadata/properties" xmlns:xsi="http://www.w3.org/2001/XMLSchema-instance" xmlns:pc="http://schemas.microsoft.com/office/infopath/2007/PartnerControls">
  <documentManagement>
    <Form_x0020_Category xmlns="df4899ed-af13-4338-bdbb-ca8650db8c5f">
      <Value>4</Value>
      <Value>6</Value>
    </Form_x0020_Category>
    <Document_x0020__x0023_ xmlns="df4899ed-af13-4338-bdbb-ca8650db8c5f">CAC-FIN-J052</Document_x0020__x0023_>
    <Revision_x0020__x0023_ xmlns="df4899ed-af13-4338-bdbb-ca8650db8c5f">22</Revision_x0020__x0023_>
    <Form_x0020_Subcategory xmlns="df4899ed-af13-4338-bdbb-ca8650db8c5f">
      <Value>4</Value>
      <Value>7</Value>
      <Value>2</Value>
      <Value>5</Value>
    </Form_x0020_Subcategory>
    <Less3k xmlns="df4899ed-af13-4338-bdbb-ca8650db8c5f">false</Less3k>
    <TaxCatchAll xmlns="e9c41429-f468-4382-8650-8f834f8abc96" xsi:nil="true"/>
    <Revision_x0020_Date xmlns="df4899ed-af13-4338-bdbb-ca8650db8c5f">2026-03-31T08:00:00+00:00</Revision_x0020_Date>
    <Subcategory xmlns="df4899ed-af13-4338-bdbb-ca8650db8c5f">Services, </Subcategory>
    <LinkCreated xmlns="27beb838-0546-44a0-b2e6-e5e994eb0e5d">false</LinkCreated>
    <CopySubcategory2 xmlns="27beb838-0546-44a0-b2e6-e5e994eb0e5d">
      <Url xsi:nil="true"/>
      <Description xsi:nil="true"/>
    </CopySubcategory2>
    <New xmlns="27beb838-0546-44a0-b2e6-e5e994eb0e5d">true</New>
    <Greater3k xmlns="df4899ed-af13-4338-bdbb-ca8650db8c5f">true</Greater3k>
    <lcf76f155ced4ddcb4097134ff3c332f xmlns="27beb838-0546-44a0-b2e6-e5e994eb0e5d">
      <Terms xmlns="http://schemas.microsoft.com/office/infopath/2007/PartnerControls"/>
    </lcf76f155ced4ddcb4097134ff3c332f>
    <_ip_UnifiedCompliancePolicyProperties xmlns="e9c41429-f468-4382-8650-8f834f8abc96" xsi:nil="true"/>
    <_ip_UnifiedCompliancePolicyUIAction xmlns="e9c41429-f468-4382-8650-8f834f8abc96" xsi:nil="true"/>
    <FormLinksProcessed xmlns="27beb838-0546-44a0-b2e6-e5e994eb0e5d">false</FormLinksProcessed>
  </documentManagement>
</p:properties>
</file>

<file path=customXml/itemProps1.xml><?xml version="1.0" encoding="utf-8"?>
<ds:datastoreItem xmlns:ds="http://schemas.openxmlformats.org/officeDocument/2006/customXml" ds:itemID="{CE2DD228-3758-4203-A148-B1A0C81893AD}"/>
</file>

<file path=customXml/itemProps2.xml><?xml version="1.0" encoding="utf-8"?>
<ds:datastoreItem xmlns:ds="http://schemas.openxmlformats.org/officeDocument/2006/customXml" ds:itemID="{7DF2901C-BDEF-42DC-AED3-510C07456BFB}">
  <ds:schemaRefs>
    <ds:schemaRef ds:uri="http://schemas.openxmlformats.org/officeDocument/2006/bibliography"/>
  </ds:schemaRefs>
</ds:datastoreItem>
</file>

<file path=customXml/itemProps3.xml><?xml version="1.0" encoding="utf-8"?>
<ds:datastoreItem xmlns:ds="http://schemas.openxmlformats.org/officeDocument/2006/customXml" ds:itemID="{A00AED20-F966-45B7-BC54-5684303F5C83}">
  <ds:schemaRefs>
    <ds:schemaRef ds:uri="http://schemas.microsoft.com/sharepoint/v3/contenttype/forms"/>
  </ds:schemaRefs>
</ds:datastoreItem>
</file>

<file path=customXml/itemProps4.xml><?xml version="1.0" encoding="utf-8"?>
<ds:datastoreItem xmlns:ds="http://schemas.openxmlformats.org/officeDocument/2006/customXml" ds:itemID="{111A2948-BD6B-4C18-8CA7-26217C24F348}">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2EF840F4-BAE4-4866-8F34-B535972AA24E}">
  <ds:schemaRefs>
    <ds:schemaRef ds:uri="http://schemas.microsoft.com/office/2006/metadata/properties"/>
    <ds:schemaRef ds:uri="http://schemas.microsoft.com/office/infopath/2007/PartnerControls"/>
    <ds:schemaRef ds:uri="df4899ed-af13-4338-bdbb-ca8650db8c5f"/>
    <ds:schemaRef ds:uri="e9c41429-f468-4382-8650-8f834f8abc96"/>
    <ds:schemaRef ds:uri="27beb838-0546-44a0-b2e6-e5e994eb0e5d"/>
  </ds:schemaRefs>
</ds:datastoreItem>
</file>

<file path=docMetadata/LabelInfo.xml><?xml version="1.0" encoding="utf-8"?>
<clbl:labelList xmlns:clbl="http://schemas.microsoft.com/office/2020/mipLabelMetadata">
  <clbl:label id="{21896d79-7b97-4379-a9e5-9eafb31b0a90}" enabled="0" method="" siteId="{21896d79-7b97-4379-a9e5-9eafb31b0a9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11192</Words>
  <Characters>63797</Characters>
  <Application>Microsoft Office Word</Application>
  <DocSecurity>4</DocSecurity>
  <Lines>531</Lines>
  <Paragraphs>149</Paragraphs>
  <ScaleCrop>false</ScaleCrop>
  <Company>Chugach Alaska Corporation</Company>
  <LinksUpToDate>false</LinksUpToDate>
  <CharactersWithSpaces>74840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Jonathan Hirsch</cp:lastModifiedBy>
  <cp:revision>5</cp:revision>
  <cp:lastPrinted>2016-12-30T19:12:00Z</cp:lastPrinted>
  <dcterms:created xsi:type="dcterms:W3CDTF">2026-03-31T14:10:00Z</dcterms:created>
  <dcterms:modified xsi:type="dcterms:W3CDTF">2026-04-01T13:36:00Z</dcterms:modified>
  <cp:category/>
  <cp:contentStatus>Publish to PKB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0">
    <vt:lpwstr>Updated to FAC 2005-31.  Please see comments.  3/27/09   T_x000d_
Deleted the TIN for commercial and another FAR clause.  T_x000d_
Approved for uploading, MCarr, 4-1-09</vt:lpwstr>
  </property>
  <property fmtid="{D5CDD505-2E9C-101B-9397-08002B2CF9AE}" pid="3" name="Status">
    <vt:lpwstr>Other</vt:lpwstr>
  </property>
  <property fmtid="{D5CDD505-2E9C-101B-9397-08002B2CF9AE}" pid="4" name="Form #">
    <vt:lpwstr>CAC-FIN-J052</vt:lpwstr>
  </property>
  <property fmtid="{D5CDD505-2E9C-101B-9397-08002B2CF9AE}" pid="5" name="Assigned To0">
    <vt:lpwstr/>
  </property>
  <property fmtid="{D5CDD505-2E9C-101B-9397-08002B2CF9AE}" pid="6" name="Send To">
    <vt:lpwstr/>
  </property>
  <property fmtid="{D5CDD505-2E9C-101B-9397-08002B2CF9AE}" pid="7" name="Revision #">
    <vt:lpwstr>21</vt:lpwstr>
  </property>
  <property fmtid="{D5CDD505-2E9C-101B-9397-08002B2CF9AE}" pid="8" name="CC">
    <vt:lpwstr/>
  </property>
  <property fmtid="{D5CDD505-2E9C-101B-9397-08002B2CF9AE}" pid="9" name="Message">
    <vt:lpwstr/>
  </property>
  <property fmtid="{D5CDD505-2E9C-101B-9397-08002B2CF9AE}" pid="10" name="Document #">
    <vt:lpwstr>CAC-FIN-J052</vt:lpwstr>
  </property>
  <property fmtid="{D5CDD505-2E9C-101B-9397-08002B2CF9AE}" pid="11" name="Send Email">
    <vt:lpwstr>No</vt:lpwstr>
  </property>
  <property fmtid="{D5CDD505-2E9C-101B-9397-08002B2CF9AE}" pid="12" name="Revision Date">
    <vt:lpwstr>2024-01-16T00:00:00Z</vt:lpwstr>
  </property>
  <property fmtid="{D5CDD505-2E9C-101B-9397-08002B2CF9AE}" pid="13" name="Subject">
    <vt:lpwstr/>
  </property>
  <property fmtid="{D5CDD505-2E9C-101B-9397-08002B2CF9AE}" pid="14" name="Keywords">
    <vt:lpwstr/>
  </property>
  <property fmtid="{D5CDD505-2E9C-101B-9397-08002B2CF9AE}" pid="15" name="_Author">
    <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_Status">
    <vt:lpwstr>Test &amp; Approve</vt:lpwstr>
  </property>
  <property fmtid="{D5CDD505-2E9C-101B-9397-08002B2CF9AE}" pid="22" name="Order">
    <vt:lpwstr>46900.0000000000</vt:lpwstr>
  </property>
  <property fmtid="{D5CDD505-2E9C-101B-9397-08002B2CF9AE}" pid="23" name="ContentType">
    <vt:lpwstr>Procurement Form</vt:lpwstr>
  </property>
  <property fmtid="{D5CDD505-2E9C-101B-9397-08002B2CF9AE}" pid="24" name="Form Category">
    <vt:lpwstr>4;#Purchase Order;#6;#Subcontracting</vt:lpwstr>
  </property>
  <property fmtid="{D5CDD505-2E9C-101B-9397-08002B2CF9AE}" pid="25" name="Form Subcategory">
    <vt:lpwstr>4;#Commodities;#7;#Construction;#2;#Forms;#5;#Services</vt:lpwstr>
  </property>
  <property fmtid="{D5CDD505-2E9C-101B-9397-08002B2CF9AE}" pid="26" name="Greater3k">
    <vt:lpwstr>1</vt:lpwstr>
  </property>
  <property fmtid="{D5CDD505-2E9C-101B-9397-08002B2CF9AE}" pid="27" name="WorkflowCreationPath">
    <vt:lpwstr>bf1575be-cb9c-495d-846f-9aca918b6a1c,8;bf1575be-cb9c-495d-846f-9aca918b6a1c,10;81031117-6e0a-4b1b-9ae0-4345ffa67eda,12;5a117666-0654-427f-aae5-453ac2ad8929,14;531c3e3b-c401-4ff9-80d0-5115ac926c1b,16;531c3e3b-c401-4ff9-80d0-5115ac926c1b,18;1531716d-d5da-4c</vt:lpwstr>
  </property>
  <property fmtid="{D5CDD505-2E9C-101B-9397-08002B2CF9AE}" pid="28" name="Less3k">
    <vt:lpwstr>0</vt:lpwstr>
  </property>
  <property fmtid="{D5CDD505-2E9C-101B-9397-08002B2CF9AE}" pid="29" name="display_urn:schemas-microsoft-com:office:office#Editor">
    <vt:lpwstr>Terry Tramp</vt:lpwstr>
  </property>
  <property fmtid="{D5CDD505-2E9C-101B-9397-08002B2CF9AE}" pid="30" name="Subcategory">
    <vt:lpwstr>Services, </vt:lpwstr>
  </property>
  <property fmtid="{D5CDD505-2E9C-101B-9397-08002B2CF9AE}" pid="31" name="Create Link">
    <vt:lpwstr>0</vt:lpwstr>
  </property>
  <property fmtid="{D5CDD505-2E9C-101B-9397-08002B2CF9AE}" pid="32" name="LinkCreated">
    <vt:lpwstr>0</vt:lpwstr>
  </property>
  <property fmtid="{D5CDD505-2E9C-101B-9397-08002B2CF9AE}" pid="33" name="Publish">
    <vt:lpwstr>https://chugachgov.sharepoint.us/sites/Department/pkb/_layouts/15/wrkstat.aspx?List=7f5350e4-5927-4542-becc-33946867b1e8&amp;WorkflowInstanceName=58bcac6a-4c31-4aff-ab2f-769f579bc8de, Valid to Run?</vt:lpwstr>
  </property>
  <property fmtid="{D5CDD505-2E9C-101B-9397-08002B2CF9AE}" pid="34" name="_ip_UnifiedCompliancePolicyProperties">
    <vt:lpwstr/>
  </property>
  <property fmtid="{D5CDD505-2E9C-101B-9397-08002B2CF9AE}" pid="35" name="display_urn:schemas-microsoft-com:office:office#Author">
    <vt:lpwstr>CAT.JM1</vt:lpwstr>
  </property>
  <property fmtid="{D5CDD505-2E9C-101B-9397-08002B2CF9AE}" pid="36" name="_ip_UnifiedCompliancePolicyUIAction">
    <vt:lpwstr/>
  </property>
  <property fmtid="{D5CDD505-2E9C-101B-9397-08002B2CF9AE}" pid="37" name="Comments (Site)">
    <vt:lpwstr/>
  </property>
  <property fmtid="{D5CDD505-2E9C-101B-9397-08002B2CF9AE}" pid="38" name="Document Category">
    <vt:lpwstr/>
  </property>
  <property fmtid="{D5CDD505-2E9C-101B-9397-08002B2CF9AE}" pid="39" name="TaxCatchAll">
    <vt:lpwstr/>
  </property>
  <property fmtid="{D5CDD505-2E9C-101B-9397-08002B2CF9AE}" pid="40" name="lcf76f155ced4ddcb4097134ff3c332f">
    <vt:lpwstr/>
  </property>
  <property fmtid="{D5CDD505-2E9C-101B-9397-08002B2CF9AE}" pid="41" name="CopySubcategory2">
    <vt:lpwstr>, </vt:lpwstr>
  </property>
  <property fmtid="{D5CDD505-2E9C-101B-9397-08002B2CF9AE}" pid="42" name="New">
    <vt:lpwstr>1</vt:lpwstr>
  </property>
  <property fmtid="{D5CDD505-2E9C-101B-9397-08002B2CF9AE}" pid="43" name="ContentTypeId">
    <vt:lpwstr>0x010100BEA1EDD85093F54DA609B3EEA580011A001B132CBD933C4649ADFF4E072460DEB0</vt:lpwstr>
  </property>
  <property fmtid="{D5CDD505-2E9C-101B-9397-08002B2CF9AE}" pid="44" name="MediaServiceImageTags">
    <vt:lpwstr/>
  </property>
</Properties>
</file>